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46D51" w14:textId="0B05398D" w:rsidR="00B4785B" w:rsidRDefault="00B4785B" w:rsidP="00B4785B">
      <w:pPr>
        <w:spacing w:after="0" w:line="36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172E1">
        <w:rPr>
          <w:rFonts w:ascii="Arial" w:hAnsi="Arial" w:cs="Arial"/>
          <w:sz w:val="24"/>
          <w:szCs w:val="24"/>
        </w:rPr>
        <w:t xml:space="preserve">Fabrizio </w:t>
      </w:r>
      <w:proofErr w:type="spellStart"/>
      <w:r w:rsidRPr="000172E1">
        <w:rPr>
          <w:rFonts w:ascii="Arial" w:hAnsi="Arial" w:cs="Arial"/>
          <w:sz w:val="24"/>
          <w:szCs w:val="24"/>
        </w:rPr>
        <w:t>Ruiu</w:t>
      </w:r>
      <w:proofErr w:type="spellEnd"/>
      <w:r w:rsidR="009D2EB5">
        <w:rPr>
          <w:rFonts w:ascii="Arial" w:hAnsi="Arial" w:cs="Arial"/>
          <w:sz w:val="24"/>
          <w:szCs w:val="24"/>
        </w:rPr>
        <w:t xml:space="preserve"> </w:t>
      </w:r>
      <w:r w:rsidR="009D2EB5" w:rsidRPr="009D2EB5">
        <w:rPr>
          <w:rFonts w:ascii="Arial" w:hAnsi="Arial" w:cs="Arial"/>
          <w:sz w:val="24"/>
          <w:szCs w:val="24"/>
        </w:rPr>
        <w:t>•</w:t>
      </w:r>
      <w:r w:rsidRPr="000172E1">
        <w:rPr>
          <w:rFonts w:ascii="Arial" w:hAnsi="Arial" w:cs="Arial"/>
          <w:sz w:val="24"/>
          <w:szCs w:val="24"/>
        </w:rPr>
        <w:t xml:space="preserve"> Maurizio Enea </w:t>
      </w:r>
      <w:proofErr w:type="spellStart"/>
      <w:r w:rsidRPr="000172E1">
        <w:rPr>
          <w:rFonts w:ascii="Arial" w:hAnsi="Arial" w:cs="Arial"/>
          <w:sz w:val="24"/>
          <w:szCs w:val="24"/>
        </w:rPr>
        <w:t>Picarella</w:t>
      </w:r>
      <w:proofErr w:type="spellEnd"/>
      <w:r w:rsidR="009D2EB5" w:rsidRPr="009D2EB5">
        <w:t xml:space="preserve"> </w:t>
      </w:r>
      <w:r w:rsidR="009D2EB5" w:rsidRPr="009D2EB5">
        <w:rPr>
          <w:rFonts w:ascii="Arial" w:hAnsi="Arial" w:cs="Arial"/>
          <w:sz w:val="24"/>
          <w:szCs w:val="24"/>
        </w:rPr>
        <w:t>•</w:t>
      </w:r>
      <w:r w:rsidRPr="000172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2E1">
        <w:rPr>
          <w:rFonts w:ascii="Arial" w:hAnsi="Arial" w:cs="Arial"/>
          <w:sz w:val="24"/>
          <w:szCs w:val="24"/>
        </w:rPr>
        <w:t>Shunsuke</w:t>
      </w:r>
      <w:proofErr w:type="spellEnd"/>
      <w:r w:rsidRPr="000172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2E1">
        <w:rPr>
          <w:rFonts w:ascii="Arial" w:hAnsi="Arial" w:cs="Arial"/>
          <w:sz w:val="24"/>
          <w:szCs w:val="24"/>
        </w:rPr>
        <w:t>Imanishi</w:t>
      </w:r>
      <w:proofErr w:type="spellEnd"/>
      <w:r w:rsidRPr="000172E1">
        <w:rPr>
          <w:rFonts w:ascii="Arial" w:hAnsi="Arial" w:cs="Arial"/>
          <w:sz w:val="24"/>
          <w:szCs w:val="24"/>
        </w:rPr>
        <w:t xml:space="preserve"> </w:t>
      </w:r>
      <w:r w:rsidR="009D2EB5">
        <w:rPr>
          <w:rFonts w:ascii="Arial" w:hAnsi="Arial" w:cs="Arial"/>
          <w:sz w:val="24"/>
          <w:szCs w:val="24"/>
        </w:rPr>
        <w:t xml:space="preserve">• </w:t>
      </w:r>
      <w:r w:rsidRPr="000172E1">
        <w:rPr>
          <w:rFonts w:ascii="Arial" w:hAnsi="Arial" w:cs="Arial"/>
          <w:sz w:val="24"/>
          <w:szCs w:val="24"/>
        </w:rPr>
        <w:t>Andrea Mazzucato</w:t>
      </w:r>
    </w:p>
    <w:p w14:paraId="13C2996A" w14:textId="77777777" w:rsidR="00B4785B" w:rsidRDefault="00B4785B" w:rsidP="00B4785B">
      <w:pPr>
        <w:spacing w:after="0" w:line="36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1B730B06" w14:textId="3133E470" w:rsidR="00F2165E" w:rsidRPr="009D2EB5" w:rsidRDefault="00F2165E" w:rsidP="00BA3D7C">
      <w:pPr>
        <w:spacing w:after="0" w:line="360" w:lineRule="auto"/>
        <w:contextualSpacing/>
        <w:jc w:val="both"/>
        <w:rPr>
          <w:rFonts w:ascii="Arial" w:hAnsi="Arial" w:cs="Arial"/>
          <w:b/>
          <w:i/>
          <w:sz w:val="28"/>
          <w:szCs w:val="28"/>
          <w:lang w:val="en-GB"/>
        </w:rPr>
      </w:pPr>
      <w:r w:rsidRPr="009D2EB5">
        <w:rPr>
          <w:rFonts w:ascii="Arial" w:hAnsi="Arial" w:cs="Arial"/>
          <w:b/>
          <w:sz w:val="28"/>
          <w:szCs w:val="28"/>
          <w:lang w:val="en-GB"/>
        </w:rPr>
        <w:t xml:space="preserve">A transcriptomic approach to identify regulatory genes involved in fruit set of </w:t>
      </w:r>
      <w:proofErr w:type="gramStart"/>
      <w:r w:rsidRPr="009D2EB5">
        <w:rPr>
          <w:rFonts w:ascii="Arial" w:hAnsi="Arial" w:cs="Arial"/>
          <w:b/>
          <w:sz w:val="28"/>
          <w:szCs w:val="28"/>
          <w:lang w:val="en-GB"/>
        </w:rPr>
        <w:t>wild</w:t>
      </w:r>
      <w:r w:rsidR="00A327D9" w:rsidRPr="009D2EB5">
        <w:rPr>
          <w:rFonts w:ascii="Arial" w:hAnsi="Arial" w:cs="Arial"/>
          <w:b/>
          <w:sz w:val="28"/>
          <w:szCs w:val="28"/>
          <w:lang w:val="en-GB"/>
        </w:rPr>
        <w:t>-</w:t>
      </w:r>
      <w:r w:rsidRPr="009D2EB5">
        <w:rPr>
          <w:rFonts w:ascii="Arial" w:hAnsi="Arial" w:cs="Arial"/>
          <w:b/>
          <w:sz w:val="28"/>
          <w:szCs w:val="28"/>
          <w:lang w:val="en-GB"/>
        </w:rPr>
        <w:t>type</w:t>
      </w:r>
      <w:proofErr w:type="gramEnd"/>
      <w:r w:rsidRPr="009D2EB5">
        <w:rPr>
          <w:rFonts w:ascii="Arial" w:hAnsi="Arial" w:cs="Arial"/>
          <w:b/>
          <w:sz w:val="28"/>
          <w:szCs w:val="28"/>
          <w:lang w:val="en-GB"/>
        </w:rPr>
        <w:t xml:space="preserve"> and parthenocarpic</w:t>
      </w:r>
      <w:r w:rsidRPr="009D2EB5">
        <w:rPr>
          <w:rFonts w:ascii="Arial" w:hAnsi="Arial" w:cs="Arial"/>
          <w:b/>
          <w:i/>
          <w:sz w:val="28"/>
          <w:szCs w:val="28"/>
          <w:lang w:val="en-GB"/>
        </w:rPr>
        <w:t xml:space="preserve"> </w:t>
      </w:r>
      <w:r w:rsidRPr="009D2EB5">
        <w:rPr>
          <w:rFonts w:ascii="Arial" w:hAnsi="Arial" w:cs="Arial"/>
          <w:b/>
          <w:sz w:val="28"/>
          <w:szCs w:val="28"/>
          <w:lang w:val="en-GB"/>
        </w:rPr>
        <w:t>tomato genotypes</w:t>
      </w:r>
    </w:p>
    <w:p w14:paraId="277AAA57" w14:textId="77777777" w:rsidR="00C11285" w:rsidRPr="000172E1" w:rsidRDefault="00C11285" w:rsidP="00BA3D7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14:paraId="2E0C0EFA" w14:textId="77777777" w:rsidR="00E21EE4" w:rsidRDefault="00E21EE4" w:rsidP="00BA3D7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14:paraId="55D9FC07" w14:textId="501C019A" w:rsidR="00B4785B" w:rsidRDefault="00B4785B" w:rsidP="00B4785B">
      <w:pPr>
        <w:spacing w:after="0" w:line="36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0172E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.</w:t>
      </w:r>
      <w:r w:rsidRPr="000172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2E1">
        <w:rPr>
          <w:rFonts w:ascii="Arial" w:hAnsi="Arial" w:cs="Arial"/>
          <w:sz w:val="24"/>
          <w:szCs w:val="24"/>
        </w:rPr>
        <w:t>Ruiu</w:t>
      </w:r>
      <w:proofErr w:type="spellEnd"/>
      <w:r>
        <w:rPr>
          <w:rFonts w:ascii="Arial" w:hAnsi="Arial" w:cs="Arial"/>
          <w:sz w:val="24"/>
          <w:szCs w:val="24"/>
        </w:rPr>
        <w:t xml:space="preserve"> •</w:t>
      </w:r>
      <w:r w:rsidRPr="000172E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172E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  <w:r w:rsidRPr="000172E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  <w:proofErr w:type="gramEnd"/>
      <w:r w:rsidRPr="000172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2E1">
        <w:rPr>
          <w:rFonts w:ascii="Arial" w:hAnsi="Arial" w:cs="Arial"/>
          <w:sz w:val="24"/>
          <w:szCs w:val="24"/>
        </w:rPr>
        <w:t>Picarella</w:t>
      </w:r>
      <w:proofErr w:type="spellEnd"/>
      <w:r>
        <w:rPr>
          <w:rFonts w:ascii="Arial" w:hAnsi="Arial" w:cs="Arial"/>
          <w:sz w:val="24"/>
          <w:szCs w:val="24"/>
        </w:rPr>
        <w:t xml:space="preserve"> •</w:t>
      </w:r>
      <w:r w:rsidRPr="000172E1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.</w:t>
      </w:r>
      <w:r w:rsidRPr="000172E1">
        <w:rPr>
          <w:rFonts w:ascii="Arial" w:hAnsi="Arial" w:cs="Arial"/>
          <w:sz w:val="24"/>
          <w:szCs w:val="24"/>
        </w:rPr>
        <w:t xml:space="preserve"> Mazzucato</w:t>
      </w:r>
      <w:r>
        <w:rPr>
          <w:rFonts w:ascii="Arial" w:hAnsi="Arial" w:cs="Arial"/>
          <w:sz w:val="24"/>
          <w:szCs w:val="24"/>
        </w:rPr>
        <w:t xml:space="preserve"> (*)</w:t>
      </w:r>
    </w:p>
    <w:p w14:paraId="3BD47EF6" w14:textId="5F212569" w:rsidR="00B4785B" w:rsidRDefault="00B4785B" w:rsidP="00B4785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350BBE">
        <w:rPr>
          <w:rFonts w:ascii="Arial" w:hAnsi="Arial" w:cs="Arial"/>
          <w:sz w:val="24"/>
          <w:szCs w:val="24"/>
          <w:lang w:val="en-GB"/>
        </w:rPr>
        <w:t xml:space="preserve">Department of </w:t>
      </w:r>
      <w:r w:rsidR="009E33E5">
        <w:rPr>
          <w:rFonts w:ascii="Arial" w:hAnsi="Arial" w:cs="Arial"/>
          <w:sz w:val="24"/>
          <w:szCs w:val="24"/>
          <w:lang w:val="en-GB"/>
        </w:rPr>
        <w:t>S</w:t>
      </w:r>
      <w:r w:rsidRPr="00350BBE">
        <w:rPr>
          <w:rFonts w:ascii="Arial" w:hAnsi="Arial" w:cs="Arial"/>
          <w:sz w:val="24"/>
          <w:szCs w:val="24"/>
          <w:lang w:val="en-GB"/>
        </w:rPr>
        <w:t xml:space="preserve">cience and </w:t>
      </w:r>
      <w:r w:rsidR="009E33E5">
        <w:rPr>
          <w:rFonts w:ascii="Arial" w:hAnsi="Arial" w:cs="Arial"/>
          <w:sz w:val="24"/>
          <w:szCs w:val="24"/>
          <w:lang w:val="en-GB"/>
        </w:rPr>
        <w:t>T</w:t>
      </w:r>
      <w:r w:rsidRPr="00350BBE">
        <w:rPr>
          <w:rFonts w:ascii="Arial" w:hAnsi="Arial" w:cs="Arial"/>
          <w:sz w:val="24"/>
          <w:szCs w:val="24"/>
          <w:lang w:val="en-GB"/>
        </w:rPr>
        <w:t xml:space="preserve">echnologies for Agriculture, Forestry, Nature and Energy (DAFNE), University of </w:t>
      </w:r>
      <w:proofErr w:type="spellStart"/>
      <w:r w:rsidRPr="00350BBE">
        <w:rPr>
          <w:rFonts w:ascii="Arial" w:hAnsi="Arial" w:cs="Arial"/>
          <w:sz w:val="24"/>
          <w:szCs w:val="24"/>
          <w:lang w:val="en-GB"/>
        </w:rPr>
        <w:t>Tuscia</w:t>
      </w:r>
      <w:proofErr w:type="spellEnd"/>
      <w:r w:rsidRPr="00350BBE">
        <w:rPr>
          <w:rFonts w:ascii="Arial" w:hAnsi="Arial" w:cs="Arial"/>
          <w:sz w:val="24"/>
          <w:szCs w:val="24"/>
          <w:lang w:val="en-GB"/>
        </w:rPr>
        <w:t xml:space="preserve">, Via S.C. de </w:t>
      </w:r>
      <w:proofErr w:type="spellStart"/>
      <w:r w:rsidRPr="00350BBE">
        <w:rPr>
          <w:rFonts w:ascii="Arial" w:hAnsi="Arial" w:cs="Arial"/>
          <w:sz w:val="24"/>
          <w:szCs w:val="24"/>
          <w:lang w:val="en-GB"/>
        </w:rPr>
        <w:t>Le</w:t>
      </w:r>
      <w:r w:rsidR="009D2EB5">
        <w:rPr>
          <w:rFonts w:ascii="Arial" w:hAnsi="Arial" w:cs="Arial"/>
          <w:sz w:val="24"/>
          <w:szCs w:val="24"/>
          <w:lang w:val="en-GB"/>
        </w:rPr>
        <w:t>llis</w:t>
      </w:r>
      <w:proofErr w:type="spellEnd"/>
      <w:r w:rsidR="009D2EB5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9D2EB5">
        <w:rPr>
          <w:rFonts w:ascii="Arial" w:hAnsi="Arial" w:cs="Arial"/>
          <w:sz w:val="24"/>
          <w:szCs w:val="24"/>
          <w:lang w:val="en-GB"/>
        </w:rPr>
        <w:t>snc</w:t>
      </w:r>
      <w:proofErr w:type="spellEnd"/>
      <w:r w:rsidR="009D2EB5">
        <w:rPr>
          <w:rFonts w:ascii="Arial" w:hAnsi="Arial" w:cs="Arial"/>
          <w:sz w:val="24"/>
          <w:szCs w:val="24"/>
          <w:lang w:val="en-GB"/>
        </w:rPr>
        <w:t xml:space="preserve">, 01100, </w:t>
      </w:r>
      <w:proofErr w:type="spellStart"/>
      <w:r w:rsidR="009D2EB5">
        <w:rPr>
          <w:rFonts w:ascii="Arial" w:hAnsi="Arial" w:cs="Arial"/>
          <w:sz w:val="24"/>
          <w:szCs w:val="24"/>
          <w:lang w:val="en-GB"/>
        </w:rPr>
        <w:t>Viterbo</w:t>
      </w:r>
      <w:proofErr w:type="spellEnd"/>
      <w:r w:rsidR="009D2EB5">
        <w:rPr>
          <w:rFonts w:ascii="Arial" w:hAnsi="Arial" w:cs="Arial"/>
          <w:sz w:val="24"/>
          <w:szCs w:val="24"/>
          <w:lang w:val="en-GB"/>
        </w:rPr>
        <w:t>, Italy</w:t>
      </w:r>
    </w:p>
    <w:p w14:paraId="05DE2BFF" w14:textId="374A96D3" w:rsidR="009D2EB5" w:rsidRDefault="009D2EB5" w:rsidP="00B4785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proofErr w:type="gramStart"/>
      <w:r>
        <w:rPr>
          <w:rFonts w:ascii="Arial" w:hAnsi="Arial" w:cs="Arial"/>
          <w:sz w:val="24"/>
          <w:szCs w:val="24"/>
          <w:lang w:val="en-GB"/>
        </w:rPr>
        <w:t>e</w:t>
      </w:r>
      <w:proofErr w:type="gramEnd"/>
      <w:r>
        <w:rPr>
          <w:rFonts w:ascii="Arial" w:hAnsi="Arial" w:cs="Arial"/>
          <w:sz w:val="24"/>
          <w:szCs w:val="24"/>
          <w:lang w:val="en-GB"/>
        </w:rPr>
        <w:t>-mail: mazz@unitus.it</w:t>
      </w:r>
    </w:p>
    <w:p w14:paraId="0AD61BAD" w14:textId="77777777" w:rsidR="00B4785B" w:rsidRPr="00A56510" w:rsidRDefault="00B4785B" w:rsidP="00BA3D7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14:paraId="52F07372" w14:textId="4A752F07" w:rsidR="00B4785B" w:rsidRPr="00A56510" w:rsidRDefault="00B4785B" w:rsidP="00BA3D7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A56510">
        <w:rPr>
          <w:rFonts w:ascii="Arial" w:hAnsi="Arial" w:cs="Arial"/>
          <w:sz w:val="24"/>
          <w:szCs w:val="24"/>
          <w:lang w:val="en-GB"/>
        </w:rPr>
        <w:t xml:space="preserve">S. </w:t>
      </w:r>
      <w:proofErr w:type="spellStart"/>
      <w:r w:rsidRPr="00A56510">
        <w:rPr>
          <w:rFonts w:ascii="Arial" w:hAnsi="Arial" w:cs="Arial"/>
          <w:sz w:val="24"/>
          <w:szCs w:val="24"/>
          <w:lang w:val="en-GB"/>
        </w:rPr>
        <w:t>Imanishi</w:t>
      </w:r>
      <w:proofErr w:type="spellEnd"/>
    </w:p>
    <w:p w14:paraId="7BC789CE" w14:textId="788D4FA2" w:rsidR="00350BBE" w:rsidRPr="00350BBE" w:rsidRDefault="00027BD6" w:rsidP="00027BD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50BBE">
        <w:rPr>
          <w:rFonts w:ascii="Arial" w:hAnsi="Arial" w:cs="Arial"/>
          <w:sz w:val="24"/>
          <w:szCs w:val="24"/>
          <w:lang w:val="en-GB"/>
        </w:rPr>
        <w:t xml:space="preserve">NARO Institute of Vegetable and Tea Science, National Agriculture and Food Research Organization (NARO), 360 </w:t>
      </w:r>
      <w:proofErr w:type="spellStart"/>
      <w:r w:rsidRPr="00350BBE">
        <w:rPr>
          <w:rFonts w:ascii="Arial" w:hAnsi="Arial" w:cs="Arial"/>
          <w:sz w:val="24"/>
          <w:szCs w:val="24"/>
          <w:lang w:val="en-GB"/>
        </w:rPr>
        <w:t>Kusawa</w:t>
      </w:r>
      <w:proofErr w:type="spellEnd"/>
      <w:r w:rsidR="009D2EB5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9D2EB5">
        <w:rPr>
          <w:rFonts w:ascii="Arial" w:hAnsi="Arial" w:cs="Arial"/>
          <w:sz w:val="24"/>
          <w:szCs w:val="24"/>
          <w:lang w:val="en-GB"/>
        </w:rPr>
        <w:t>Ano</w:t>
      </w:r>
      <w:proofErr w:type="spellEnd"/>
      <w:r w:rsidR="009D2EB5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9D2EB5">
        <w:rPr>
          <w:rFonts w:ascii="Arial" w:hAnsi="Arial" w:cs="Arial"/>
          <w:sz w:val="24"/>
          <w:szCs w:val="24"/>
          <w:lang w:val="en-GB"/>
        </w:rPr>
        <w:t>Tsu</w:t>
      </w:r>
      <w:proofErr w:type="spellEnd"/>
      <w:r w:rsidR="009D2EB5">
        <w:rPr>
          <w:rFonts w:ascii="Arial" w:hAnsi="Arial" w:cs="Arial"/>
          <w:sz w:val="24"/>
          <w:szCs w:val="24"/>
          <w:lang w:val="en-GB"/>
        </w:rPr>
        <w:t>, Mie 514–2392, Japan</w:t>
      </w:r>
    </w:p>
    <w:p w14:paraId="2016DC10" w14:textId="77777777" w:rsidR="00B4785B" w:rsidRPr="003E0EAA" w:rsidRDefault="00B4785B" w:rsidP="00350B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D7C61B2" w14:textId="60F75F44" w:rsidR="009D2EB5" w:rsidRPr="00B05AD5" w:rsidRDefault="00C15682" w:rsidP="00350B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B05AD5">
        <w:rPr>
          <w:rFonts w:ascii="Arial" w:hAnsi="Arial" w:cs="Arial"/>
          <w:sz w:val="24"/>
          <w:szCs w:val="24"/>
          <w:lang w:val="en-GB"/>
        </w:rPr>
        <w:t>F</w:t>
      </w:r>
      <w:r w:rsidR="00A2739D">
        <w:rPr>
          <w:rFonts w:ascii="Arial" w:hAnsi="Arial" w:cs="Arial"/>
          <w:sz w:val="24"/>
          <w:szCs w:val="24"/>
          <w:lang w:val="en-GB"/>
        </w:rPr>
        <w:t>.</w:t>
      </w:r>
      <w:r w:rsidRPr="00B05AD5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B05AD5">
        <w:rPr>
          <w:rFonts w:ascii="Arial" w:hAnsi="Arial" w:cs="Arial"/>
          <w:sz w:val="24"/>
          <w:szCs w:val="24"/>
          <w:lang w:val="en-GB"/>
        </w:rPr>
        <w:t>Ruiu</w:t>
      </w:r>
      <w:proofErr w:type="spellEnd"/>
      <w:r w:rsidRPr="00B05AD5">
        <w:rPr>
          <w:rFonts w:ascii="Arial" w:hAnsi="Arial" w:cs="Arial"/>
          <w:sz w:val="24"/>
          <w:szCs w:val="24"/>
          <w:lang w:val="en-GB"/>
        </w:rPr>
        <w:t xml:space="preserve"> (</w:t>
      </w:r>
      <w:r w:rsidR="009D2EB5" w:rsidRPr="00B05AD5">
        <w:rPr>
          <w:rFonts w:ascii="Arial" w:hAnsi="Arial" w:cs="Arial"/>
          <w:sz w:val="24"/>
          <w:szCs w:val="24"/>
          <w:lang w:val="en-GB"/>
        </w:rPr>
        <w:t>p</w:t>
      </w:r>
      <w:r w:rsidR="00813AFB" w:rsidRPr="00B05AD5">
        <w:rPr>
          <w:rFonts w:ascii="Arial" w:hAnsi="Arial" w:cs="Arial"/>
          <w:sz w:val="24"/>
          <w:szCs w:val="24"/>
          <w:lang w:val="en-GB"/>
        </w:rPr>
        <w:t>resent address</w:t>
      </w:r>
      <w:r w:rsidR="009D2EB5" w:rsidRPr="00B05AD5">
        <w:rPr>
          <w:rFonts w:ascii="Arial" w:hAnsi="Arial" w:cs="Arial"/>
          <w:sz w:val="24"/>
          <w:szCs w:val="24"/>
          <w:lang w:val="en-GB"/>
        </w:rPr>
        <w:t>)</w:t>
      </w:r>
    </w:p>
    <w:p w14:paraId="0AEC1532" w14:textId="3861624C" w:rsidR="00F61158" w:rsidRPr="00B05AD5" w:rsidRDefault="00F61158" w:rsidP="00350B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B05AD5">
        <w:rPr>
          <w:rFonts w:ascii="Arial" w:hAnsi="Arial" w:cs="Times New Roman"/>
          <w:sz w:val="24"/>
          <w:szCs w:val="24"/>
          <w:lang w:val="en-GB"/>
        </w:rPr>
        <w:t>Department of Agr</w:t>
      </w:r>
      <w:r w:rsidR="000A75D7" w:rsidRPr="00B05AD5">
        <w:rPr>
          <w:rFonts w:ascii="Arial" w:hAnsi="Arial" w:cs="Times New Roman"/>
          <w:sz w:val="24"/>
          <w:szCs w:val="24"/>
          <w:lang w:val="en-GB"/>
        </w:rPr>
        <w:t xml:space="preserve">iculture, University of Naples </w:t>
      </w:r>
      <w:r w:rsidRPr="00B05AD5">
        <w:rPr>
          <w:rFonts w:ascii="Arial" w:hAnsi="Arial" w:cs="Times New Roman"/>
          <w:sz w:val="24"/>
          <w:szCs w:val="24"/>
          <w:lang w:val="en-GB"/>
        </w:rPr>
        <w:t xml:space="preserve">Federico II, Via </w:t>
      </w:r>
      <w:proofErr w:type="spellStart"/>
      <w:r w:rsidRPr="00B05AD5">
        <w:rPr>
          <w:rFonts w:ascii="Arial" w:hAnsi="Arial" w:cs="Times New Roman"/>
          <w:sz w:val="24"/>
          <w:szCs w:val="24"/>
          <w:lang w:val="en-GB"/>
        </w:rPr>
        <w:t>Università</w:t>
      </w:r>
      <w:proofErr w:type="spellEnd"/>
      <w:r w:rsidRPr="00B05AD5">
        <w:rPr>
          <w:rFonts w:ascii="Arial" w:hAnsi="Arial" w:cs="Times New Roman"/>
          <w:sz w:val="24"/>
          <w:szCs w:val="24"/>
          <w:lang w:val="en-GB"/>
        </w:rPr>
        <w:t xml:space="preserve"> 100, 80055, Portici, Italy </w:t>
      </w:r>
    </w:p>
    <w:p w14:paraId="716B8204" w14:textId="77777777" w:rsidR="00B05AD5" w:rsidRDefault="00B05AD5" w:rsidP="00B05AD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14:paraId="4467DA79" w14:textId="77777777" w:rsidR="00B05AD5" w:rsidRDefault="00B05AD5" w:rsidP="00B05AD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14:paraId="12F8E4BA" w14:textId="77777777" w:rsidR="00B05AD5" w:rsidRPr="00B4785B" w:rsidRDefault="00B05AD5" w:rsidP="00B05AD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*To whom correspondence should be addressed: Andrea Mazzucato,</w:t>
      </w:r>
      <w:r w:rsidRPr="00B4785B">
        <w:rPr>
          <w:rFonts w:ascii="Arial" w:hAnsi="Arial" w:cs="Arial"/>
          <w:sz w:val="24"/>
          <w:szCs w:val="24"/>
          <w:lang w:val="en-GB"/>
        </w:rPr>
        <w:t xml:space="preserve"> e-mail</w:t>
      </w:r>
      <w:r>
        <w:rPr>
          <w:rFonts w:ascii="Arial" w:hAnsi="Arial" w:cs="Arial"/>
          <w:sz w:val="24"/>
          <w:szCs w:val="24"/>
          <w:lang w:val="en-GB"/>
        </w:rPr>
        <w:t>:</w:t>
      </w:r>
      <w:r w:rsidRPr="00B4785B">
        <w:rPr>
          <w:rFonts w:ascii="Arial" w:hAnsi="Arial" w:cs="Arial"/>
          <w:sz w:val="24"/>
          <w:szCs w:val="24"/>
          <w:lang w:val="en-GB"/>
        </w:rPr>
        <w:t xml:space="preserve"> </w:t>
      </w:r>
      <w:r w:rsidRPr="009D2EB5">
        <w:rPr>
          <w:rFonts w:ascii="Arial" w:hAnsi="Arial" w:cs="Arial"/>
          <w:sz w:val="24"/>
          <w:szCs w:val="24"/>
          <w:lang w:val="en-GB"/>
        </w:rPr>
        <w:t>mazz@unitus.it</w:t>
      </w:r>
      <w:r>
        <w:rPr>
          <w:rFonts w:ascii="Arial" w:hAnsi="Arial" w:cs="Arial"/>
          <w:sz w:val="24"/>
          <w:szCs w:val="24"/>
          <w:lang w:val="en-GB"/>
        </w:rPr>
        <w:t>, Phone +39 0761 3657370, Fax +39 0761 357434</w:t>
      </w:r>
    </w:p>
    <w:p w14:paraId="2AD819FB" w14:textId="77777777" w:rsidR="009C54DF" w:rsidRPr="00B05AD5" w:rsidRDefault="009C54DF" w:rsidP="00BA3D7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4DFA01B0" w14:textId="77777777" w:rsidR="009C54DF" w:rsidRPr="00B05AD5" w:rsidRDefault="009C54DF" w:rsidP="00BA3D7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8AE2205" w14:textId="77777777" w:rsidR="00640A94" w:rsidRPr="00B05AD5" w:rsidRDefault="00640A94" w:rsidP="00BA3D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8195C8F" w14:textId="73A4260F" w:rsidR="009C7E6B" w:rsidRPr="00B05AD5" w:rsidRDefault="009C7E6B" w:rsidP="009C7E6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0"/>
          <w:szCs w:val="20"/>
          <w:lang w:val="en-GB"/>
        </w:rPr>
      </w:pPr>
      <w:r w:rsidRPr="00B05AD5">
        <w:rPr>
          <w:rFonts w:ascii="Arial" w:hAnsi="Arial" w:cs="Arial"/>
          <w:sz w:val="20"/>
          <w:szCs w:val="20"/>
          <w:lang w:val="en-GB"/>
        </w:rPr>
        <w:br w:type="page"/>
      </w:r>
    </w:p>
    <w:p w14:paraId="5FB4BF1C" w14:textId="65F01C97" w:rsidR="00B4785B" w:rsidRPr="00B4785B" w:rsidRDefault="00DC370A" w:rsidP="00B4785B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b/>
          <w:color w:val="000000" w:themeColor="text1"/>
          <w:lang w:val="en-US"/>
        </w:rPr>
        <w:lastRenderedPageBreak/>
        <w:t>Abstract</w:t>
      </w:r>
      <w:r w:rsidR="00E304FA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0172E1" w:rsidRPr="00B4785B">
        <w:rPr>
          <w:rFonts w:ascii="Arial" w:hAnsi="Arial" w:cs="Arial"/>
          <w:color w:val="000000" w:themeColor="text1"/>
          <w:lang w:val="en-US"/>
        </w:rPr>
        <w:t xml:space="preserve">The </w:t>
      </w:r>
      <w:r w:rsidR="000078ED" w:rsidRPr="00B4785B">
        <w:rPr>
          <w:rFonts w:ascii="Arial" w:hAnsi="Arial" w:cs="Arial"/>
          <w:color w:val="000000" w:themeColor="text1"/>
          <w:lang w:val="en-US"/>
        </w:rPr>
        <w:t xml:space="preserve">tomato </w:t>
      </w:r>
      <w:r w:rsidR="000E0A66" w:rsidRPr="00B4785B">
        <w:rPr>
          <w:rFonts w:ascii="Arial" w:hAnsi="Arial" w:cs="Arial"/>
          <w:i/>
          <w:color w:val="000000" w:themeColor="text1"/>
          <w:lang w:val="en-US"/>
        </w:rPr>
        <w:t>parthenocarpic fruit</w:t>
      </w:r>
      <w:r w:rsidR="000E0A66" w:rsidRPr="00B4785B">
        <w:rPr>
          <w:rFonts w:ascii="Arial" w:hAnsi="Arial" w:cs="Arial"/>
          <w:color w:val="000000" w:themeColor="text1"/>
          <w:lang w:val="en-US"/>
        </w:rPr>
        <w:t xml:space="preserve"> (</w:t>
      </w:r>
      <w:r w:rsidRPr="00B4785B">
        <w:rPr>
          <w:rFonts w:ascii="Arial" w:hAnsi="Arial" w:cs="Arial"/>
          <w:i/>
          <w:color w:val="000000" w:themeColor="text1"/>
          <w:lang w:val="en-US"/>
        </w:rPr>
        <w:t>pat</w:t>
      </w:r>
      <w:r w:rsidR="000E0A66" w:rsidRPr="00B4785B">
        <w:rPr>
          <w:rFonts w:ascii="Arial" w:hAnsi="Arial" w:cs="Arial"/>
          <w:color w:val="000000" w:themeColor="text1"/>
          <w:lang w:val="en-US"/>
        </w:rPr>
        <w:t>)</w:t>
      </w:r>
      <w:r w:rsidRPr="00B4785B">
        <w:rPr>
          <w:rFonts w:ascii="Arial" w:hAnsi="Arial" w:cs="Arial"/>
          <w:color w:val="000000" w:themeColor="text1"/>
          <w:lang w:val="en-US"/>
        </w:rPr>
        <w:t xml:space="preserve"> mutation</w:t>
      </w:r>
      <w:r w:rsidR="000E0A66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>associates a strong competence for parthenocarpy with homeotic transformation of anthers and aberrancy of ovules</w:t>
      </w:r>
      <w:r w:rsidR="0013493D" w:rsidRPr="00B4785B">
        <w:rPr>
          <w:rFonts w:ascii="Arial" w:hAnsi="Arial" w:cs="Arial"/>
          <w:color w:val="000000" w:themeColor="text1"/>
          <w:lang w:val="en-US"/>
        </w:rPr>
        <w:t>.</w:t>
      </w:r>
      <w:r w:rsidR="00BC1044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15777F" w:rsidRPr="00B4785B">
        <w:rPr>
          <w:rFonts w:ascii="Arial" w:hAnsi="Arial" w:cs="Times New Roman"/>
          <w:lang w:val="en-GB"/>
        </w:rPr>
        <w:t>To dissect this complex floral phenotype</w:t>
      </w:r>
      <w:r w:rsidR="000078ED" w:rsidRPr="00B4785B">
        <w:rPr>
          <w:rFonts w:ascii="Arial" w:hAnsi="Arial" w:cs="Times New Roman"/>
          <w:lang w:val="en-GB"/>
        </w:rPr>
        <w:t xml:space="preserve">, </w:t>
      </w:r>
      <w:r w:rsidR="0015777F" w:rsidRPr="00B4785B">
        <w:rPr>
          <w:rFonts w:ascii="Arial" w:hAnsi="Arial" w:cs="Times New Roman"/>
          <w:lang w:val="en-GB"/>
        </w:rPr>
        <w:t xml:space="preserve">genes involved in the pollination-independent fruit set of the </w:t>
      </w:r>
      <w:r w:rsidR="0015777F" w:rsidRPr="00B4785B">
        <w:rPr>
          <w:rFonts w:ascii="Arial" w:hAnsi="Arial" w:cs="Times New Roman"/>
          <w:i/>
          <w:lang w:val="en-GB"/>
        </w:rPr>
        <w:t xml:space="preserve">pat </w:t>
      </w:r>
      <w:r w:rsidR="0015777F" w:rsidRPr="00B4785B">
        <w:rPr>
          <w:rFonts w:ascii="Arial" w:hAnsi="Arial" w:cs="Times New Roman"/>
          <w:lang w:val="en-GB"/>
        </w:rPr>
        <w:t>mutant</w:t>
      </w:r>
      <w:r w:rsidR="000078ED" w:rsidRPr="00B4785B">
        <w:rPr>
          <w:rFonts w:ascii="Arial" w:hAnsi="Arial" w:cs="Times New Roman"/>
          <w:lang w:val="en-GB"/>
        </w:rPr>
        <w:t xml:space="preserve"> were </w:t>
      </w:r>
      <w:r w:rsidR="00D3778E" w:rsidRPr="00B4785B">
        <w:rPr>
          <w:rFonts w:ascii="Arial" w:hAnsi="Arial" w:cs="Times New Roman"/>
          <w:lang w:val="en-GB"/>
        </w:rPr>
        <w:t xml:space="preserve">investigated </w:t>
      </w:r>
      <w:r w:rsidR="000078ED" w:rsidRPr="00B4785B">
        <w:rPr>
          <w:rFonts w:ascii="Arial" w:hAnsi="Arial" w:cs="Times New Roman"/>
          <w:lang w:val="en-GB"/>
        </w:rPr>
        <w:t xml:space="preserve">by </w:t>
      </w:r>
      <w:r w:rsidR="00E27E94" w:rsidRPr="00B4785B">
        <w:rPr>
          <w:rFonts w:ascii="Arial" w:hAnsi="Arial" w:cs="Times New Roman"/>
          <w:lang w:val="en-GB"/>
        </w:rPr>
        <w:t>microarray analysis</w:t>
      </w:r>
      <w:r w:rsidR="00067AB5" w:rsidRPr="00B4785B">
        <w:rPr>
          <w:rFonts w:ascii="Arial" w:hAnsi="Arial" w:cs="Times New Roman"/>
          <w:lang w:val="en-GB"/>
        </w:rPr>
        <w:t xml:space="preserve"> using </w:t>
      </w:r>
      <w:r w:rsidR="00296B41" w:rsidRPr="00B4785B">
        <w:rPr>
          <w:rFonts w:ascii="Arial" w:hAnsi="Arial" w:cs="Arial"/>
          <w:color w:val="000000" w:themeColor="text1"/>
          <w:lang w:val="en-US"/>
        </w:rPr>
        <w:t>wild-type and mutant ovaries</w:t>
      </w:r>
      <w:r w:rsidRPr="00B4785B">
        <w:rPr>
          <w:rFonts w:ascii="Arial" w:hAnsi="Arial" w:cs="Arial"/>
          <w:color w:val="000000" w:themeColor="text1"/>
          <w:lang w:val="en-US"/>
        </w:rPr>
        <w:t xml:space="preserve">. Normalized expression data were subjected to one-way ANOVA and </w:t>
      </w:r>
      <w:r w:rsidR="00456907">
        <w:rPr>
          <w:rFonts w:ascii="Arial" w:hAnsi="Arial" w:cs="Arial"/>
          <w:color w:val="000000" w:themeColor="text1"/>
          <w:lang w:val="en-US"/>
        </w:rPr>
        <w:t>2,499</w:t>
      </w:r>
      <w:r w:rsidR="00C524C6" w:rsidRPr="00B4785B">
        <w:rPr>
          <w:rFonts w:ascii="Arial" w:hAnsi="Arial" w:cs="Arial"/>
          <w:color w:val="000000" w:themeColor="text1"/>
          <w:lang w:val="en-US"/>
        </w:rPr>
        <w:t xml:space="preserve"> differentially expressed genes </w:t>
      </w:r>
      <w:r w:rsidRPr="00B4785B">
        <w:rPr>
          <w:rFonts w:ascii="Arial" w:hAnsi="Arial" w:cs="Arial"/>
          <w:color w:val="000000" w:themeColor="text1"/>
          <w:lang w:val="en-US"/>
        </w:rPr>
        <w:t>display</w:t>
      </w:r>
      <w:r w:rsidR="00C524C6" w:rsidRPr="00B4785B">
        <w:rPr>
          <w:rFonts w:ascii="Arial" w:hAnsi="Arial" w:cs="Arial"/>
          <w:color w:val="000000" w:themeColor="text1"/>
          <w:lang w:val="en-US"/>
        </w:rPr>
        <w:t xml:space="preserve">ing </w:t>
      </w:r>
      <w:r w:rsidRPr="00B4785B">
        <w:rPr>
          <w:rFonts w:ascii="Arial" w:hAnsi="Arial" w:cs="Arial"/>
          <w:color w:val="000000" w:themeColor="text1"/>
          <w:lang w:val="en-US"/>
        </w:rPr>
        <w:t xml:space="preserve">a </w:t>
      </w:r>
      <w:r w:rsidRPr="004F2AFC">
        <w:rPr>
          <w:rFonts w:ascii="Arial" w:hAnsi="Arial" w:cs="Arial"/>
          <w:color w:val="000000" w:themeColor="text1"/>
          <w:lang w:val="en-US"/>
        </w:rPr>
        <w:t xml:space="preserve">greater than </w:t>
      </w:r>
      <w:r w:rsidR="000C5706" w:rsidRPr="004F2AFC">
        <w:rPr>
          <w:rFonts w:ascii="Arial" w:hAnsi="Arial" w:cs="Arial"/>
          <w:color w:val="000000" w:themeColor="text1"/>
          <w:lang w:val="en-US"/>
        </w:rPr>
        <w:t>1.5 log-</w:t>
      </w:r>
      <w:r w:rsidRPr="004F2AFC">
        <w:rPr>
          <w:rFonts w:ascii="Arial" w:hAnsi="Arial" w:cs="Arial"/>
          <w:color w:val="000000" w:themeColor="text1"/>
          <w:lang w:val="en-US"/>
        </w:rPr>
        <w:t>fold chang</w:t>
      </w:r>
      <w:r w:rsidRPr="00B4785B">
        <w:rPr>
          <w:rFonts w:ascii="Arial" w:hAnsi="Arial" w:cs="Arial"/>
          <w:color w:val="000000" w:themeColor="text1"/>
          <w:lang w:val="en-US"/>
        </w:rPr>
        <w:t xml:space="preserve">e in at least one of the pairwise comparisons analyzed </w:t>
      </w:r>
      <w:r w:rsidR="001B213A" w:rsidRPr="00B4785B">
        <w:rPr>
          <w:rFonts w:ascii="Arial" w:hAnsi="Arial" w:cs="Arial"/>
          <w:color w:val="000000" w:themeColor="text1"/>
          <w:lang w:val="en-US"/>
        </w:rPr>
        <w:t xml:space="preserve">(DEGs) </w:t>
      </w:r>
      <w:r w:rsidR="00C524C6" w:rsidRPr="00B4785B">
        <w:rPr>
          <w:rFonts w:ascii="Arial" w:hAnsi="Arial" w:cs="Arial"/>
          <w:color w:val="000000" w:themeColor="text1"/>
          <w:lang w:val="en-US"/>
        </w:rPr>
        <w:t xml:space="preserve">were </w:t>
      </w:r>
      <w:r w:rsidR="000078ED" w:rsidRPr="00B4785B">
        <w:rPr>
          <w:rFonts w:ascii="Arial" w:hAnsi="Arial" w:cs="Arial"/>
          <w:color w:val="000000" w:themeColor="text1"/>
          <w:lang w:val="en-US"/>
        </w:rPr>
        <w:t>detect</w:t>
      </w:r>
      <w:r w:rsidR="00C524C6" w:rsidRPr="00B4785B">
        <w:rPr>
          <w:rFonts w:ascii="Arial" w:hAnsi="Arial" w:cs="Arial"/>
          <w:color w:val="000000" w:themeColor="text1"/>
          <w:lang w:val="en-US"/>
        </w:rPr>
        <w:t>ed</w:t>
      </w:r>
      <w:r w:rsidRPr="00B4785B">
        <w:rPr>
          <w:rFonts w:ascii="Arial" w:hAnsi="Arial" w:cs="Arial"/>
          <w:color w:val="000000" w:themeColor="text1"/>
          <w:lang w:val="en-US"/>
        </w:rPr>
        <w:t>.</w:t>
      </w:r>
      <w:r w:rsidR="00C524C6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0C2820" w:rsidRPr="00B4785B">
        <w:rPr>
          <w:rFonts w:ascii="Arial" w:hAnsi="Arial" w:cs="Arial"/>
          <w:color w:val="000000"/>
          <w:lang w:val="en-GB"/>
        </w:rPr>
        <w:t xml:space="preserve">DEGs were </w:t>
      </w:r>
      <w:r w:rsidR="001B213A" w:rsidRPr="00B5574D">
        <w:rPr>
          <w:rFonts w:ascii="Arial" w:hAnsi="Arial" w:cs="Arial"/>
          <w:color w:val="000000"/>
          <w:lang w:val="en-GB"/>
        </w:rPr>
        <w:t>categorize</w:t>
      </w:r>
      <w:r w:rsidR="001B213A" w:rsidRPr="00A46B76">
        <w:rPr>
          <w:rFonts w:ascii="Arial" w:hAnsi="Arial" w:cs="Arial"/>
          <w:color w:val="000000"/>
          <w:lang w:val="en-GB"/>
        </w:rPr>
        <w:t>d</w:t>
      </w:r>
      <w:r w:rsidR="001B213A" w:rsidRPr="00B4785B">
        <w:rPr>
          <w:rFonts w:ascii="Arial" w:hAnsi="Arial" w:cs="Arial"/>
          <w:color w:val="000000"/>
          <w:lang w:val="en-GB"/>
        </w:rPr>
        <w:t xml:space="preserve"> </w:t>
      </w:r>
      <w:r w:rsidR="001B213A">
        <w:rPr>
          <w:rFonts w:ascii="Arial" w:hAnsi="Arial" w:cs="Arial"/>
          <w:color w:val="000000"/>
          <w:lang w:val="en-GB"/>
        </w:rPr>
        <w:t xml:space="preserve">into 20 clusters and clusters classified </w:t>
      </w:r>
      <w:r w:rsidR="000C2820" w:rsidRPr="00B4785B">
        <w:rPr>
          <w:rFonts w:ascii="Arial" w:hAnsi="Arial" w:cs="Arial"/>
          <w:color w:val="000000"/>
          <w:lang w:val="en-GB"/>
        </w:rPr>
        <w:t>in</w:t>
      </w:r>
      <w:r w:rsidR="00C524C6" w:rsidRPr="00B4785B">
        <w:rPr>
          <w:rFonts w:ascii="Arial" w:hAnsi="Arial" w:cs="Arial"/>
          <w:color w:val="000000"/>
          <w:lang w:val="en-GB"/>
        </w:rPr>
        <w:t>to</w:t>
      </w:r>
      <w:r w:rsidR="000C2820" w:rsidRPr="00B4785B">
        <w:rPr>
          <w:rFonts w:ascii="Arial" w:hAnsi="Arial" w:cs="Arial"/>
          <w:color w:val="000000"/>
          <w:lang w:val="en-GB"/>
        </w:rPr>
        <w:t xml:space="preserve"> five group</w:t>
      </w:r>
      <w:r w:rsidR="00232B92" w:rsidRPr="00B4785B">
        <w:rPr>
          <w:rFonts w:ascii="Arial" w:hAnsi="Arial" w:cs="Arial"/>
          <w:color w:val="000000"/>
          <w:lang w:val="en-GB"/>
        </w:rPr>
        <w:t>s</w:t>
      </w:r>
      <w:r w:rsidR="000C2820" w:rsidRPr="00B4785B">
        <w:rPr>
          <w:rFonts w:ascii="Arial" w:hAnsi="Arial" w:cs="Arial"/>
          <w:color w:val="000000"/>
          <w:lang w:val="en-GB"/>
        </w:rPr>
        <w:t xml:space="preserve"> representing </w:t>
      </w:r>
      <w:r w:rsidR="00E27E94" w:rsidRPr="00B4785B">
        <w:rPr>
          <w:rFonts w:ascii="Arial" w:hAnsi="Arial" w:cs="Arial"/>
          <w:color w:val="000000"/>
          <w:lang w:val="en-GB"/>
        </w:rPr>
        <w:t>transcripts</w:t>
      </w:r>
      <w:r w:rsidR="00DB440A" w:rsidRPr="00B4785B">
        <w:rPr>
          <w:rFonts w:ascii="Arial" w:hAnsi="Arial" w:cs="Arial"/>
          <w:color w:val="000000"/>
          <w:lang w:val="en-GB"/>
        </w:rPr>
        <w:t xml:space="preserve"> with similar expression dynamics</w:t>
      </w:r>
      <w:r w:rsidR="000C2820" w:rsidRPr="00B4785B">
        <w:rPr>
          <w:rFonts w:ascii="Arial" w:hAnsi="Arial" w:cs="Arial"/>
          <w:color w:val="000000"/>
          <w:lang w:val="en-GB"/>
        </w:rPr>
        <w:t xml:space="preserve">. </w:t>
      </w:r>
      <w:r w:rsidR="00FD3F6E">
        <w:rPr>
          <w:rFonts w:ascii="Arial" w:hAnsi="Arial" w:cs="Arial"/>
          <w:color w:val="000000"/>
          <w:lang w:val="en-GB"/>
        </w:rPr>
        <w:t xml:space="preserve">The </w:t>
      </w:r>
      <w:r w:rsidR="00CE6BE7" w:rsidRPr="00B4785B">
        <w:rPr>
          <w:rFonts w:ascii="Arial" w:hAnsi="Arial" w:cs="Arial"/>
          <w:color w:val="000000"/>
          <w:lang w:val="en-GB"/>
        </w:rPr>
        <w:t>”</w:t>
      </w:r>
      <w:r w:rsidR="0001635A" w:rsidRPr="00B4785B">
        <w:rPr>
          <w:rFonts w:ascii="Arial" w:hAnsi="Arial" w:cs="Arial"/>
          <w:color w:val="000000"/>
          <w:lang w:val="en-GB"/>
        </w:rPr>
        <w:t>Regulatory Function</w:t>
      </w:r>
      <w:r w:rsidR="00FD3F6E" w:rsidRPr="00B4785B">
        <w:rPr>
          <w:rFonts w:ascii="Arial" w:hAnsi="Arial" w:cs="Arial"/>
          <w:color w:val="000000"/>
          <w:lang w:val="en-GB"/>
        </w:rPr>
        <w:t>”</w:t>
      </w:r>
      <w:r w:rsidR="00FD3F6E">
        <w:rPr>
          <w:rFonts w:ascii="Arial" w:hAnsi="Arial" w:cs="Arial"/>
          <w:color w:val="000000"/>
          <w:lang w:val="en-GB"/>
        </w:rPr>
        <w:t xml:space="preserve"> group</w:t>
      </w:r>
      <w:r w:rsidR="000C2820" w:rsidRPr="00B4785B">
        <w:rPr>
          <w:rFonts w:ascii="Arial" w:hAnsi="Arial" w:cs="Arial"/>
          <w:color w:val="000000"/>
          <w:lang w:val="en-GB"/>
        </w:rPr>
        <w:t xml:space="preserve"> </w:t>
      </w:r>
      <w:r w:rsidR="00A46B76">
        <w:rPr>
          <w:rFonts w:ascii="Arial" w:hAnsi="Arial" w:cs="Arial"/>
          <w:color w:val="000000"/>
          <w:lang w:val="en-GB"/>
        </w:rPr>
        <w:t xml:space="preserve">(685 DEGs) </w:t>
      </w:r>
      <w:r w:rsidR="000C2820" w:rsidRPr="00B4785B">
        <w:rPr>
          <w:rFonts w:ascii="Arial" w:hAnsi="Arial" w:cs="Arial"/>
          <w:color w:val="000000"/>
          <w:lang w:val="en-GB"/>
        </w:rPr>
        <w:t xml:space="preserve">contained putative negative or positive </w:t>
      </w:r>
      <w:r w:rsidR="00E27E94" w:rsidRPr="00B4785B">
        <w:rPr>
          <w:rFonts w:ascii="Arial" w:hAnsi="Arial" w:cs="Arial"/>
          <w:color w:val="000000"/>
          <w:lang w:val="en-GB"/>
        </w:rPr>
        <w:t xml:space="preserve">fruit set </w:t>
      </w:r>
      <w:r w:rsidR="000C2820" w:rsidRPr="00B4785B">
        <w:rPr>
          <w:rFonts w:ascii="Arial" w:hAnsi="Arial" w:cs="Arial"/>
          <w:color w:val="000000"/>
          <w:lang w:val="en-GB"/>
        </w:rPr>
        <w:t>regulators</w:t>
      </w:r>
      <w:r w:rsidR="00FD3F6E">
        <w:rPr>
          <w:rFonts w:ascii="Arial" w:hAnsi="Arial" w:cs="Arial"/>
          <w:color w:val="000000"/>
          <w:lang w:val="en-GB"/>
        </w:rPr>
        <w:t xml:space="preserve">, “Pollination-dependent” </w:t>
      </w:r>
      <w:r w:rsidR="00A46B76">
        <w:rPr>
          <w:rFonts w:ascii="Arial" w:hAnsi="Arial" w:cs="Arial"/>
          <w:color w:val="000000"/>
          <w:lang w:val="en-GB"/>
        </w:rPr>
        <w:t xml:space="preserve">(411 DEGs) </w:t>
      </w:r>
      <w:r w:rsidR="00FD3F6E">
        <w:rPr>
          <w:rFonts w:ascii="Arial" w:hAnsi="Arial" w:cs="Arial"/>
          <w:color w:val="000000"/>
          <w:lang w:val="en-GB"/>
        </w:rPr>
        <w:t xml:space="preserve">included genes activated by pollination, “Fruit growth-related” </w:t>
      </w:r>
      <w:r w:rsidR="00A46B76">
        <w:rPr>
          <w:rFonts w:ascii="Arial" w:hAnsi="Arial" w:cs="Arial"/>
          <w:color w:val="000000"/>
          <w:lang w:val="en-GB"/>
        </w:rPr>
        <w:t xml:space="preserve">(815 DEGs) </w:t>
      </w:r>
      <w:r w:rsidR="00FD3F6E">
        <w:rPr>
          <w:rFonts w:ascii="Arial" w:hAnsi="Arial" w:cs="Arial"/>
          <w:color w:val="000000"/>
          <w:lang w:val="en-GB"/>
        </w:rPr>
        <w:t xml:space="preserve">genes activated at early fruit growth. The last groups listed genes with different or similar expression pattern at all stages in the two genotypes. </w:t>
      </w:r>
      <w:r w:rsidR="00B5574D">
        <w:rPr>
          <w:rFonts w:ascii="Arial" w:hAnsi="Arial" w:cs="Arial"/>
          <w:color w:val="000000"/>
          <w:lang w:val="en-GB"/>
        </w:rPr>
        <w:t>qRT-</w:t>
      </w:r>
      <w:r w:rsidR="00FD3F6E" w:rsidRPr="00B4785B">
        <w:rPr>
          <w:rFonts w:ascii="Arial" w:hAnsi="Arial" w:cs="Arial"/>
          <w:color w:val="000000" w:themeColor="text1"/>
          <w:lang w:val="en-US"/>
        </w:rPr>
        <w:t xml:space="preserve">PCR validation of </w:t>
      </w:r>
      <w:r w:rsidR="00B5574D">
        <w:rPr>
          <w:rFonts w:ascii="Arial" w:hAnsi="Arial" w:cs="Arial"/>
          <w:color w:val="000000" w:themeColor="text1"/>
          <w:lang w:val="en-US"/>
        </w:rPr>
        <w:t xml:space="preserve">20 </w:t>
      </w:r>
      <w:r w:rsidR="00FD3F6E" w:rsidRPr="00B4785B">
        <w:rPr>
          <w:rFonts w:ascii="Arial" w:hAnsi="Arial" w:cs="Arial"/>
          <w:color w:val="000000" w:themeColor="text1"/>
          <w:lang w:val="en-US"/>
        </w:rPr>
        <w:t xml:space="preserve">DEGs </w:t>
      </w:r>
      <w:r w:rsidR="00FD3F6E">
        <w:rPr>
          <w:rFonts w:ascii="Arial" w:hAnsi="Arial" w:cs="Arial"/>
          <w:color w:val="000000"/>
          <w:lang w:val="en-GB"/>
        </w:rPr>
        <w:t xml:space="preserve">plus other four selected genes </w:t>
      </w:r>
      <w:r w:rsidR="00FD3F6E" w:rsidRPr="00B4785B">
        <w:rPr>
          <w:rFonts w:ascii="Arial" w:hAnsi="Arial" w:cs="Arial"/>
          <w:color w:val="000000" w:themeColor="text1"/>
          <w:lang w:val="en-US"/>
        </w:rPr>
        <w:t>assessed the high reliability of microarray expression data</w:t>
      </w:r>
      <w:r w:rsidR="004F2AFC">
        <w:rPr>
          <w:rFonts w:ascii="Arial" w:hAnsi="Arial" w:cs="Arial"/>
          <w:color w:val="000000" w:themeColor="text1"/>
          <w:lang w:val="en-US"/>
        </w:rPr>
        <w:t>; the average correlation coefficient for the 20 DEGs was 0.90.</w:t>
      </w:r>
      <w:r w:rsidR="00FD3F6E" w:rsidRPr="00FD3F6E">
        <w:rPr>
          <w:rFonts w:ascii="Arial" w:hAnsi="Arial" w:cs="Arial"/>
          <w:color w:val="000000"/>
          <w:lang w:val="en-GB"/>
        </w:rPr>
        <w:t xml:space="preserve"> </w:t>
      </w:r>
      <w:r w:rsidR="00A46B76">
        <w:rPr>
          <w:rFonts w:ascii="Arial" w:hAnsi="Arial" w:cs="Arial"/>
          <w:color w:val="000000"/>
          <w:lang w:val="en-GB"/>
        </w:rPr>
        <w:t>In all the groups were evidenced r</w:t>
      </w:r>
      <w:r w:rsidR="00D3778E" w:rsidRPr="00B4785B">
        <w:rPr>
          <w:rFonts w:ascii="Arial" w:hAnsi="Arial" w:cs="Arial"/>
          <w:color w:val="000000"/>
          <w:lang w:val="en-GB"/>
        </w:rPr>
        <w:t xml:space="preserve">elevant transcription factors </w:t>
      </w:r>
      <w:r w:rsidR="00A46B76" w:rsidRPr="00B4785B">
        <w:rPr>
          <w:rFonts w:ascii="Arial" w:hAnsi="Arial" w:cs="Arial"/>
          <w:color w:val="000000"/>
          <w:lang w:val="en-GB"/>
        </w:rPr>
        <w:t>encod</w:t>
      </w:r>
      <w:r w:rsidR="00A46B76">
        <w:rPr>
          <w:rFonts w:ascii="Arial" w:hAnsi="Arial" w:cs="Arial"/>
          <w:color w:val="000000"/>
          <w:lang w:val="en-GB"/>
        </w:rPr>
        <w:t>ing</w:t>
      </w:r>
      <w:r w:rsidR="00A46B76" w:rsidRPr="00B4785B">
        <w:rPr>
          <w:rFonts w:ascii="Arial" w:hAnsi="Arial" w:cs="Arial"/>
          <w:color w:val="000000"/>
          <w:lang w:val="en-GB"/>
        </w:rPr>
        <w:t xml:space="preserve"> </w:t>
      </w:r>
      <w:r w:rsidR="00D163A3" w:rsidRPr="00B4785B">
        <w:rPr>
          <w:rFonts w:ascii="Arial" w:hAnsi="Arial" w:cs="Arial"/>
          <w:color w:val="000000"/>
          <w:lang w:val="en-GB"/>
        </w:rPr>
        <w:t xml:space="preserve">proteins </w:t>
      </w:r>
      <w:r w:rsidR="000C2820" w:rsidRPr="00B4785B">
        <w:rPr>
          <w:rFonts w:ascii="Arial" w:hAnsi="Arial" w:cs="Arial"/>
          <w:color w:val="000000"/>
          <w:lang w:val="en-GB"/>
        </w:rPr>
        <w:t xml:space="preserve">regulating meristem differentiation and </w:t>
      </w:r>
      <w:r w:rsidR="00E27E94" w:rsidRPr="00B4785B">
        <w:rPr>
          <w:rFonts w:ascii="Arial" w:hAnsi="Arial" w:cs="Arial"/>
          <w:color w:val="000000"/>
          <w:lang w:val="en-GB"/>
        </w:rPr>
        <w:t xml:space="preserve">floral organ </w:t>
      </w:r>
      <w:r w:rsidR="000C2820" w:rsidRPr="00B4785B">
        <w:rPr>
          <w:rFonts w:ascii="Arial" w:hAnsi="Arial" w:cs="Arial"/>
          <w:color w:val="000000"/>
          <w:lang w:val="en-GB"/>
        </w:rPr>
        <w:t>development</w:t>
      </w:r>
      <w:r w:rsidR="00A46B76">
        <w:rPr>
          <w:rFonts w:ascii="Arial" w:hAnsi="Arial" w:cs="Arial"/>
          <w:color w:val="000000"/>
          <w:lang w:val="en-GB"/>
        </w:rPr>
        <w:t xml:space="preserve">, genes involved in metabolism, transport and response of hormones, genes involved in </w:t>
      </w:r>
      <w:r w:rsidR="00B5574D">
        <w:rPr>
          <w:rFonts w:ascii="Arial" w:hAnsi="Arial" w:cs="Arial"/>
          <w:color w:val="000000"/>
          <w:lang w:val="en-GB"/>
        </w:rPr>
        <w:t xml:space="preserve">cell division and in </w:t>
      </w:r>
      <w:r w:rsidR="00A46B76">
        <w:rPr>
          <w:rFonts w:ascii="Arial" w:hAnsi="Arial" w:cs="Arial"/>
          <w:color w:val="000000"/>
          <w:lang w:val="en-GB"/>
        </w:rPr>
        <w:t>primary and secondary metabolism</w:t>
      </w:r>
      <w:r w:rsidR="00067AB5" w:rsidRPr="00B4785B">
        <w:rPr>
          <w:rFonts w:ascii="Arial" w:hAnsi="Arial" w:cs="Arial"/>
          <w:color w:val="000000"/>
          <w:lang w:val="en-GB"/>
        </w:rPr>
        <w:t xml:space="preserve">. </w:t>
      </w:r>
      <w:r w:rsidR="00A46B76">
        <w:rPr>
          <w:rFonts w:ascii="Arial" w:hAnsi="Arial" w:cs="Arial"/>
          <w:color w:val="000000"/>
          <w:lang w:val="en-GB"/>
        </w:rPr>
        <w:t xml:space="preserve">Among pathways </w:t>
      </w:r>
      <w:r w:rsidR="00B5574D">
        <w:rPr>
          <w:rFonts w:ascii="Arial" w:hAnsi="Arial" w:cs="Arial"/>
          <w:color w:val="000000"/>
          <w:lang w:val="en-GB"/>
        </w:rPr>
        <w:t xml:space="preserve">related to </w:t>
      </w:r>
      <w:r w:rsidR="00A46B76">
        <w:rPr>
          <w:rFonts w:ascii="Arial" w:hAnsi="Arial" w:cs="Arial"/>
          <w:color w:val="000000"/>
          <w:lang w:val="en-GB"/>
        </w:rPr>
        <w:t xml:space="preserve">secondary metabolites </w:t>
      </w:r>
      <w:r w:rsidR="00B5574D">
        <w:rPr>
          <w:rFonts w:ascii="Arial" w:hAnsi="Arial" w:cs="Arial"/>
          <w:color w:val="000000"/>
          <w:lang w:val="en-GB"/>
        </w:rPr>
        <w:t>emerged</w:t>
      </w:r>
      <w:r w:rsidR="00A46B76">
        <w:rPr>
          <w:rFonts w:ascii="Arial" w:hAnsi="Arial" w:cs="Arial"/>
          <w:color w:val="000000"/>
          <w:lang w:val="en-GB"/>
        </w:rPr>
        <w:t xml:space="preserve"> genes related to the synthesis of flavonoids</w:t>
      </w:r>
      <w:r w:rsidR="00B5574D">
        <w:rPr>
          <w:rFonts w:ascii="Arial" w:hAnsi="Arial" w:cs="Arial"/>
          <w:color w:val="000000"/>
          <w:lang w:val="en-GB"/>
        </w:rPr>
        <w:t>,</w:t>
      </w:r>
      <w:r w:rsidR="00A46B76">
        <w:rPr>
          <w:rFonts w:ascii="Arial" w:hAnsi="Arial" w:cs="Arial"/>
          <w:color w:val="000000"/>
          <w:lang w:val="en-GB"/>
        </w:rPr>
        <w:t xml:space="preserve"> supporting the </w:t>
      </w:r>
      <w:r w:rsidR="00B5574D">
        <w:rPr>
          <w:rFonts w:ascii="Arial" w:hAnsi="Arial" w:cs="Arial"/>
          <w:color w:val="000000"/>
          <w:lang w:val="en-GB"/>
        </w:rPr>
        <w:t xml:space="preserve">recent </w:t>
      </w:r>
      <w:r w:rsidR="00A46B76">
        <w:rPr>
          <w:rFonts w:ascii="Arial" w:hAnsi="Arial" w:cs="Arial"/>
          <w:color w:val="000000"/>
          <w:lang w:val="en-GB"/>
        </w:rPr>
        <w:t xml:space="preserve">evidence that these </w:t>
      </w:r>
      <w:r w:rsidR="00B5574D">
        <w:rPr>
          <w:rFonts w:ascii="Arial" w:hAnsi="Arial" w:cs="Arial"/>
          <w:color w:val="000000"/>
          <w:lang w:val="en-GB"/>
        </w:rPr>
        <w:t>compounds</w:t>
      </w:r>
      <w:r w:rsidR="00A46B76">
        <w:rPr>
          <w:rFonts w:ascii="Arial" w:hAnsi="Arial" w:cs="Arial"/>
          <w:color w:val="000000"/>
          <w:lang w:val="en-GB"/>
        </w:rPr>
        <w:t xml:space="preserve"> are important at the fruit set phase</w:t>
      </w:r>
      <w:r w:rsidR="00B5574D">
        <w:rPr>
          <w:rFonts w:ascii="Arial" w:hAnsi="Arial" w:cs="Arial"/>
          <w:color w:val="000000"/>
          <w:lang w:val="en-GB"/>
        </w:rPr>
        <w:t>.</w:t>
      </w:r>
      <w:r w:rsidR="000C2820" w:rsidRPr="00B4785B">
        <w:rPr>
          <w:rFonts w:ascii="Arial" w:hAnsi="Arial" w:cs="Arial"/>
          <w:color w:val="000000"/>
          <w:lang w:val="en-GB"/>
        </w:rPr>
        <w:t xml:space="preserve"> </w:t>
      </w:r>
      <w:r w:rsidR="00E27E94" w:rsidRPr="00B4785B">
        <w:rPr>
          <w:rFonts w:ascii="Arial" w:hAnsi="Arial" w:cs="Arial"/>
          <w:color w:val="000000" w:themeColor="text1"/>
          <w:lang w:val="en-US"/>
        </w:rPr>
        <w:t>S</w:t>
      </w:r>
      <w:r w:rsidRPr="00B4785B">
        <w:rPr>
          <w:rFonts w:ascii="Arial" w:hAnsi="Arial" w:cs="Arial"/>
          <w:color w:val="000000" w:themeColor="text1"/>
          <w:lang w:val="en-US"/>
        </w:rPr>
        <w:t>elected genes showing a de</w:t>
      </w:r>
      <w:r w:rsidR="00D3778E" w:rsidRPr="00B4785B">
        <w:rPr>
          <w:rFonts w:ascii="Arial" w:hAnsi="Arial" w:cs="Arial"/>
          <w:color w:val="000000" w:themeColor="text1"/>
          <w:lang w:val="en-US"/>
        </w:rPr>
        <w:t>-</w:t>
      </w:r>
      <w:r w:rsidRPr="00B4785B">
        <w:rPr>
          <w:rFonts w:ascii="Arial" w:hAnsi="Arial" w:cs="Arial"/>
          <w:color w:val="000000" w:themeColor="text1"/>
          <w:lang w:val="en-US"/>
        </w:rPr>
        <w:t xml:space="preserve">regulated expression pattern in </w:t>
      </w:r>
      <w:r w:rsidRPr="00B4785B">
        <w:rPr>
          <w:rFonts w:ascii="Arial" w:hAnsi="Arial" w:cs="Arial"/>
          <w:i/>
          <w:color w:val="000000" w:themeColor="text1"/>
          <w:lang w:val="en-US"/>
        </w:rPr>
        <w:t>pat</w:t>
      </w:r>
      <w:r w:rsidRPr="00B4785B">
        <w:rPr>
          <w:rFonts w:ascii="Arial" w:hAnsi="Arial" w:cs="Arial"/>
          <w:color w:val="000000" w:themeColor="text1"/>
          <w:lang w:val="en-US"/>
        </w:rPr>
        <w:t xml:space="preserve"> were studied in other</w:t>
      </w:r>
      <w:r w:rsidR="006663A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296B41" w:rsidRPr="00B4785B">
        <w:rPr>
          <w:rFonts w:ascii="Arial" w:hAnsi="Arial" w:cs="Arial"/>
          <w:color w:val="000000" w:themeColor="text1"/>
          <w:lang w:val="en-US"/>
        </w:rPr>
        <w:t xml:space="preserve">four </w:t>
      </w:r>
      <w:r w:rsidRPr="00B4785B">
        <w:rPr>
          <w:rFonts w:ascii="Arial" w:hAnsi="Arial" w:cs="Arial"/>
          <w:color w:val="000000" w:themeColor="text1"/>
          <w:lang w:val="en-US"/>
        </w:rPr>
        <w:t xml:space="preserve">parthenocarpic </w:t>
      </w:r>
      <w:r w:rsidR="00895CAD" w:rsidRPr="00B4785B">
        <w:rPr>
          <w:rFonts w:ascii="Arial" w:hAnsi="Arial" w:cs="Arial"/>
          <w:color w:val="000000" w:themeColor="text1"/>
          <w:lang w:val="en-US"/>
        </w:rPr>
        <w:t xml:space="preserve">genotypes </w:t>
      </w:r>
      <w:r w:rsidR="006663A9" w:rsidRPr="00B4785B">
        <w:rPr>
          <w:rFonts w:ascii="Arial" w:hAnsi="Arial"/>
          <w:color w:val="000000"/>
          <w:lang w:val="en-US"/>
        </w:rPr>
        <w:t xml:space="preserve">either genetically anonymous or carrying lesions in known gene sequences. </w:t>
      </w:r>
      <w:r w:rsidRPr="00B4785B">
        <w:rPr>
          <w:rFonts w:ascii="Arial" w:hAnsi="Arial" w:cs="Arial"/>
          <w:color w:val="000000" w:themeColor="text1"/>
          <w:lang w:val="en-US"/>
        </w:rPr>
        <w:t xml:space="preserve">This comparative approach </w:t>
      </w:r>
      <w:r w:rsidR="00CC49ED" w:rsidRPr="00B4785B">
        <w:rPr>
          <w:rFonts w:ascii="Arial" w:hAnsi="Arial" w:cs="Arial"/>
          <w:color w:val="000000" w:themeColor="text1"/>
          <w:lang w:val="en-US"/>
        </w:rPr>
        <w:t>offered novel insights</w:t>
      </w:r>
      <w:r w:rsidRPr="00B4785B">
        <w:rPr>
          <w:rFonts w:ascii="Arial" w:hAnsi="Arial" w:cs="Arial"/>
          <w:color w:val="000000" w:themeColor="text1"/>
          <w:lang w:val="en-US"/>
        </w:rPr>
        <w:t xml:space="preserve"> for improving the present molecular understanding of fruit set and parthenocarpy in tomato.</w:t>
      </w:r>
    </w:p>
    <w:p w14:paraId="0EEAF827" w14:textId="77777777" w:rsidR="00B4785B" w:rsidRPr="00B4785B" w:rsidRDefault="00B4785B" w:rsidP="009C7E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673EAF8E" w14:textId="77777777" w:rsidR="00B4785B" w:rsidRPr="00B4785B" w:rsidRDefault="00B4785B" w:rsidP="009C7E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3AA9F0A" w14:textId="767F487E" w:rsidR="00B4785B" w:rsidRPr="00B4785B" w:rsidRDefault="00B4785B" w:rsidP="00B4785B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b/>
          <w:lang w:val="en-GB"/>
        </w:rPr>
        <w:t>Keywords</w:t>
      </w:r>
      <w:r w:rsidRPr="00B4785B">
        <w:rPr>
          <w:rFonts w:ascii="Arial" w:hAnsi="Arial" w:cs="Arial"/>
          <w:lang w:val="en-GB"/>
        </w:rPr>
        <w:t xml:space="preserve"> </w:t>
      </w:r>
      <w:r w:rsidRPr="00B4785B">
        <w:rPr>
          <w:rFonts w:ascii="Arial" w:hAnsi="Arial" w:cs="Arial"/>
          <w:lang w:val="en-US"/>
        </w:rPr>
        <w:t xml:space="preserve">Fruit set • Ovary development • Parthenocarpic mutants • </w:t>
      </w:r>
      <w:r w:rsidRPr="00B4785B">
        <w:rPr>
          <w:rFonts w:ascii="Arial" w:hAnsi="Arial" w:cs="Arial"/>
          <w:i/>
          <w:lang w:val="en-US"/>
        </w:rPr>
        <w:t>Solanum lycopersicum</w:t>
      </w:r>
      <w:r w:rsidRPr="00B4785B">
        <w:rPr>
          <w:rFonts w:ascii="Arial" w:hAnsi="Arial" w:cs="Arial"/>
          <w:lang w:val="en-US"/>
        </w:rPr>
        <w:t xml:space="preserve"> L. • Transcription factors</w:t>
      </w:r>
      <w:r w:rsidR="009D2EB5" w:rsidRPr="009D2EB5">
        <w:rPr>
          <w:rFonts w:ascii="Arial" w:hAnsi="Arial" w:cs="Arial"/>
          <w:lang w:val="en-US"/>
        </w:rPr>
        <w:t xml:space="preserve"> </w:t>
      </w:r>
      <w:r w:rsidR="009D2EB5" w:rsidRPr="00B4785B">
        <w:rPr>
          <w:rFonts w:ascii="Arial" w:hAnsi="Arial" w:cs="Arial"/>
          <w:lang w:val="en-US"/>
        </w:rPr>
        <w:t>• Transcript</w:t>
      </w:r>
      <w:r w:rsidR="009D2EB5">
        <w:rPr>
          <w:rFonts w:ascii="Arial" w:hAnsi="Arial" w:cs="Arial"/>
          <w:lang w:val="en-US"/>
        </w:rPr>
        <w:t>ome</w:t>
      </w:r>
      <w:r w:rsidR="009D2EB5" w:rsidRPr="00B4785B">
        <w:rPr>
          <w:rFonts w:ascii="Arial" w:hAnsi="Arial" w:cs="Arial"/>
          <w:lang w:val="en-US"/>
        </w:rPr>
        <w:t xml:space="preserve"> profiling</w:t>
      </w:r>
    </w:p>
    <w:p w14:paraId="459908D0" w14:textId="34146ECA" w:rsidR="00293230" w:rsidRDefault="00293230" w:rsidP="009C7E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br w:type="page"/>
      </w:r>
    </w:p>
    <w:p w14:paraId="082E4A92" w14:textId="383B277B" w:rsidR="00DC370A" w:rsidRDefault="00DC370A" w:rsidP="002B6BD1">
      <w:pPr>
        <w:spacing w:after="0" w:line="36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B4785B">
        <w:rPr>
          <w:rFonts w:ascii="Arial" w:hAnsi="Arial" w:cs="Arial"/>
          <w:b/>
          <w:color w:val="000000" w:themeColor="text1"/>
          <w:lang w:val="en-US"/>
        </w:rPr>
        <w:lastRenderedPageBreak/>
        <w:t>Introduction</w:t>
      </w:r>
    </w:p>
    <w:p w14:paraId="49FAD5CB" w14:textId="77777777" w:rsidR="00B4785B" w:rsidRPr="00B4785B" w:rsidRDefault="00B4785B" w:rsidP="002B6BD1">
      <w:pPr>
        <w:spacing w:after="0" w:line="36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</w:p>
    <w:p w14:paraId="6AC38DE4" w14:textId="672773AC" w:rsidR="00636CB0" w:rsidRPr="00B4785B" w:rsidRDefault="00636CB0" w:rsidP="00465526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>Fruit set</w:t>
      </w:r>
      <w:r w:rsidR="00A327D9" w:rsidRPr="00B4785B">
        <w:rPr>
          <w:rFonts w:ascii="Arial" w:hAnsi="Arial" w:cs="Arial"/>
          <w:color w:val="000000" w:themeColor="text1"/>
          <w:lang w:val="en-US"/>
        </w:rPr>
        <w:t>, the decision of the ovary to become a fruit,</w:t>
      </w:r>
      <w:r w:rsidRPr="00B4785B">
        <w:rPr>
          <w:rFonts w:ascii="Arial" w:hAnsi="Arial" w:cs="Arial"/>
          <w:color w:val="000000" w:themeColor="text1"/>
          <w:lang w:val="en-US"/>
        </w:rPr>
        <w:t xml:space="preserve"> is a complex developmental process of great relevance to both yield and reproduction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 of crop plants</w:t>
      </w:r>
      <w:r w:rsidRPr="00B4785B">
        <w:rPr>
          <w:rFonts w:ascii="Arial" w:hAnsi="Arial" w:cs="Arial"/>
          <w:color w:val="000000" w:themeColor="text1"/>
          <w:lang w:val="en-US"/>
        </w:rPr>
        <w:t>. Until recently, little was known of the regulatory mechanisms underlying fruit set (</w:t>
      </w:r>
      <w:r w:rsidR="0018058A" w:rsidRPr="00B4785B">
        <w:rPr>
          <w:rFonts w:ascii="Arial" w:hAnsi="Arial" w:cs="Arial"/>
          <w:color w:val="000000" w:themeColor="text1"/>
          <w:lang w:val="en-US"/>
        </w:rPr>
        <w:t xml:space="preserve">Ruan </w:t>
      </w:r>
      <w:r w:rsidR="0018058A" w:rsidRPr="00E814F8">
        <w:rPr>
          <w:rFonts w:ascii="Arial" w:hAnsi="Arial" w:cs="Arial"/>
          <w:color w:val="000000" w:themeColor="text1"/>
          <w:lang w:val="en-US"/>
        </w:rPr>
        <w:t>et al. 2012; Ariizumi et al.</w:t>
      </w:r>
      <w:r w:rsidR="0018058A" w:rsidRPr="00B4785B">
        <w:rPr>
          <w:rFonts w:ascii="Arial" w:hAnsi="Arial" w:cs="Arial"/>
          <w:color w:val="000000" w:themeColor="text1"/>
          <w:lang w:val="en-US"/>
        </w:rPr>
        <w:t xml:space="preserve"> 2013</w:t>
      </w:r>
      <w:r w:rsidRPr="00B4785B">
        <w:rPr>
          <w:rFonts w:ascii="Arial" w:hAnsi="Arial" w:cs="Arial"/>
          <w:color w:val="000000" w:themeColor="text1"/>
          <w:lang w:val="en-US"/>
        </w:rPr>
        <w:t>). Only the fundamental role of the hormones auxin (IAA) and gibberellins (GAs) was recognized</w:t>
      </w:r>
      <w:r w:rsidR="00DF2FF4" w:rsidRPr="00B4785B">
        <w:rPr>
          <w:rFonts w:ascii="Arial" w:hAnsi="Arial" w:cs="Arial"/>
          <w:color w:val="000000" w:themeColor="text1"/>
          <w:lang w:val="en-US"/>
        </w:rPr>
        <w:t>,</w:t>
      </w:r>
      <w:r w:rsidRPr="00B4785B">
        <w:rPr>
          <w:rFonts w:ascii="Arial" w:hAnsi="Arial" w:cs="Arial"/>
          <w:color w:val="000000" w:themeColor="text1"/>
          <w:lang w:val="en-US"/>
        </w:rPr>
        <w:t xml:space="preserve"> because their endogenous levels increase</w:t>
      </w:r>
      <w:r w:rsidR="00A327D9" w:rsidRPr="00B4785B">
        <w:rPr>
          <w:rFonts w:ascii="Arial" w:hAnsi="Arial" w:cs="Arial"/>
          <w:color w:val="000000" w:themeColor="text1"/>
          <w:lang w:val="en-US"/>
        </w:rPr>
        <w:t>d</w:t>
      </w:r>
      <w:r w:rsidRPr="00B4785B">
        <w:rPr>
          <w:rFonts w:ascii="Arial" w:hAnsi="Arial" w:cs="Arial"/>
          <w:color w:val="000000" w:themeColor="text1"/>
          <w:lang w:val="en-US"/>
        </w:rPr>
        <w:t xml:space="preserve"> in ovaries after fertilization (Gillaspy </w:t>
      </w:r>
      <w:r w:rsidRPr="00E814F8">
        <w:rPr>
          <w:rFonts w:ascii="Arial" w:hAnsi="Arial" w:cs="Arial"/>
          <w:color w:val="000000" w:themeColor="text1"/>
          <w:lang w:val="en-US"/>
        </w:rPr>
        <w:t>et al. 1993;</w:t>
      </w:r>
      <w:r w:rsidRPr="00E814F8">
        <w:rPr>
          <w:rFonts w:ascii="Arial" w:hAnsi="Arial" w:cs="Arial"/>
          <w:color w:val="000000" w:themeColor="text1"/>
          <w:lang w:val="en-GB"/>
        </w:rPr>
        <w:t xml:space="preserve"> Koltunow et al. 2002) and </w:t>
      </w:r>
      <w:r w:rsidR="009C7E6B" w:rsidRPr="00E814F8">
        <w:rPr>
          <w:rFonts w:ascii="Arial" w:hAnsi="Arial" w:cs="Arial"/>
          <w:color w:val="000000" w:themeColor="text1"/>
          <w:lang w:val="en-GB"/>
        </w:rPr>
        <w:t xml:space="preserve">because </w:t>
      </w:r>
      <w:r w:rsidRPr="00E814F8">
        <w:rPr>
          <w:rFonts w:ascii="Arial" w:hAnsi="Arial" w:cs="Arial"/>
          <w:color w:val="000000" w:themeColor="text1"/>
          <w:lang w:val="en-GB"/>
        </w:rPr>
        <w:t>pollination</w:t>
      </w:r>
      <w:r w:rsidR="00A572E4" w:rsidRPr="00E814F8">
        <w:rPr>
          <w:rFonts w:ascii="Arial" w:hAnsi="Arial" w:cs="Arial"/>
          <w:color w:val="000000" w:themeColor="text1"/>
          <w:lang w:val="en-GB"/>
        </w:rPr>
        <w:t>-</w:t>
      </w:r>
      <w:r w:rsidRPr="00E814F8">
        <w:rPr>
          <w:rFonts w:ascii="Arial" w:hAnsi="Arial" w:cs="Arial"/>
          <w:color w:val="000000" w:themeColor="text1"/>
          <w:lang w:val="en-GB"/>
        </w:rPr>
        <w:t>independent fruit set (i.e. parthe</w:t>
      </w:r>
      <w:r w:rsidRPr="00B4785B">
        <w:rPr>
          <w:rFonts w:ascii="Arial" w:hAnsi="Arial" w:cs="Arial"/>
          <w:color w:val="000000" w:themeColor="text1"/>
          <w:lang w:val="en-GB"/>
        </w:rPr>
        <w:t xml:space="preserve">nocarpy) </w:t>
      </w:r>
      <w:r w:rsidR="00E35846" w:rsidRPr="00B4785B">
        <w:rPr>
          <w:rFonts w:ascii="Arial" w:hAnsi="Arial" w:cs="Arial"/>
          <w:color w:val="000000" w:themeColor="text1"/>
          <w:lang w:val="en-GB"/>
        </w:rPr>
        <w:t xml:space="preserve">was achieved </w:t>
      </w:r>
      <w:r w:rsidR="004957D7" w:rsidRPr="00B4785B">
        <w:rPr>
          <w:rFonts w:ascii="Arial" w:hAnsi="Arial" w:cs="Arial"/>
          <w:color w:val="000000" w:themeColor="text1"/>
          <w:lang w:val="en-GB"/>
        </w:rPr>
        <w:t xml:space="preserve">by </w:t>
      </w:r>
      <w:r w:rsidRPr="00B4785B">
        <w:rPr>
          <w:rFonts w:ascii="Arial" w:hAnsi="Arial" w:cs="Arial"/>
          <w:color w:val="000000" w:themeColor="text1"/>
          <w:lang w:val="en-US"/>
        </w:rPr>
        <w:t xml:space="preserve">exogenous </w:t>
      </w:r>
      <w:r w:rsidR="0057032F" w:rsidRPr="00B4785B">
        <w:rPr>
          <w:rFonts w:ascii="Arial" w:hAnsi="Arial" w:cs="Arial"/>
          <w:color w:val="000000" w:themeColor="text1"/>
          <w:lang w:val="en-US"/>
        </w:rPr>
        <w:t xml:space="preserve">hormone </w:t>
      </w:r>
      <w:r w:rsidRPr="00B4785B">
        <w:rPr>
          <w:rFonts w:ascii="Arial" w:hAnsi="Arial" w:cs="Arial"/>
          <w:color w:val="000000" w:themeColor="text1"/>
          <w:lang w:val="en-US"/>
        </w:rPr>
        <w:t>treatments (Schwabe</w:t>
      </w:r>
      <w:r w:rsidR="00E35846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>and Mills 1981)</w:t>
      </w:r>
      <w:r w:rsidR="00E35846" w:rsidRPr="00B4785B">
        <w:rPr>
          <w:rFonts w:ascii="Arial" w:hAnsi="Arial" w:cs="Arial"/>
          <w:color w:val="000000" w:themeColor="text1"/>
          <w:lang w:val="en-US"/>
        </w:rPr>
        <w:t>.</w:t>
      </w:r>
    </w:p>
    <w:p w14:paraId="0CD2FF4F" w14:textId="5523FAC3" w:rsidR="00737119" w:rsidRPr="00B4785B" w:rsidRDefault="00E35846" w:rsidP="000E077E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 xml:space="preserve">More recent </w:t>
      </w:r>
      <w:r w:rsidR="00A327D9" w:rsidRPr="00B4785B">
        <w:rPr>
          <w:rFonts w:ascii="Arial" w:hAnsi="Arial" w:cs="Arial"/>
          <w:color w:val="000000" w:themeColor="text1"/>
          <w:lang w:val="en-US"/>
        </w:rPr>
        <w:t>forward</w:t>
      </w:r>
      <w:r w:rsidR="00A572E4" w:rsidRPr="00B4785B">
        <w:rPr>
          <w:rFonts w:ascii="Arial" w:hAnsi="Arial" w:cs="Arial"/>
          <w:color w:val="000000" w:themeColor="text1"/>
          <w:lang w:val="en-US"/>
        </w:rPr>
        <w:t>-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 and reverse</w:t>
      </w:r>
      <w:r w:rsidR="00A572E4" w:rsidRPr="00B4785B">
        <w:rPr>
          <w:rFonts w:ascii="Arial" w:hAnsi="Arial" w:cs="Arial"/>
          <w:color w:val="000000" w:themeColor="text1"/>
          <w:lang w:val="en-US"/>
        </w:rPr>
        <w:t>-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genetics </w:t>
      </w:r>
      <w:r w:rsidRPr="00B4785B">
        <w:rPr>
          <w:rFonts w:ascii="Arial" w:hAnsi="Arial" w:cs="Arial"/>
          <w:color w:val="000000" w:themeColor="text1"/>
          <w:lang w:val="en-US"/>
        </w:rPr>
        <w:t>research shed</w:t>
      </w:r>
      <w:r w:rsidR="00F63388">
        <w:rPr>
          <w:rFonts w:ascii="Arial" w:hAnsi="Arial" w:cs="Arial"/>
          <w:color w:val="000000" w:themeColor="text1"/>
          <w:lang w:val="en-US"/>
        </w:rPr>
        <w:t>s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A572E4" w:rsidRPr="00B4785B">
        <w:rPr>
          <w:rFonts w:ascii="Arial" w:hAnsi="Arial" w:cs="Arial"/>
          <w:color w:val="000000" w:themeColor="text1"/>
          <w:lang w:val="en-US"/>
        </w:rPr>
        <w:t>new insights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A80213" w:rsidRPr="00B4785B">
        <w:rPr>
          <w:rFonts w:ascii="Arial" w:hAnsi="Arial" w:cs="Arial"/>
          <w:color w:val="000000" w:themeColor="text1"/>
          <w:lang w:val="en-US"/>
        </w:rPr>
        <w:t xml:space="preserve">into </w:t>
      </w:r>
      <w:r w:rsidRPr="00B4785B">
        <w:rPr>
          <w:rFonts w:ascii="Arial" w:hAnsi="Arial" w:cs="Arial"/>
          <w:color w:val="000000" w:themeColor="text1"/>
          <w:lang w:val="en-US"/>
        </w:rPr>
        <w:t xml:space="preserve">the molecular </w:t>
      </w:r>
      <w:r w:rsidR="004957D7" w:rsidRPr="00B4785B">
        <w:rPr>
          <w:rFonts w:ascii="Arial" w:hAnsi="Arial" w:cs="Arial"/>
          <w:color w:val="000000" w:themeColor="text1"/>
          <w:lang w:val="en-US"/>
        </w:rPr>
        <w:t xml:space="preserve">control </w:t>
      </w:r>
      <w:r w:rsidRPr="00B4785B">
        <w:rPr>
          <w:rFonts w:ascii="Arial" w:hAnsi="Arial" w:cs="Arial"/>
          <w:color w:val="000000" w:themeColor="text1"/>
          <w:lang w:val="en-US"/>
        </w:rPr>
        <w:t>of fruit set.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>K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ey regulatory elements </w:t>
      </w:r>
      <w:r w:rsidRPr="00B4785B">
        <w:rPr>
          <w:rFonts w:ascii="Arial" w:hAnsi="Arial" w:cs="Arial"/>
          <w:color w:val="000000" w:themeColor="text1"/>
          <w:lang w:val="en-US"/>
        </w:rPr>
        <w:t xml:space="preserve">involved 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in IAA signaling with a function in fruit initiation and development have been identified. In tomato, loss-of-function of </w:t>
      </w:r>
      <w:r w:rsidR="00A327D9" w:rsidRPr="00B4785B">
        <w:rPr>
          <w:rFonts w:ascii="Arial" w:hAnsi="Arial" w:cs="Arial"/>
          <w:i/>
          <w:color w:val="000000" w:themeColor="text1"/>
          <w:lang w:val="en-US"/>
        </w:rPr>
        <w:t>AUXIN/INDOLE-3-ACETIC ACID</w:t>
      </w:r>
      <w:r w:rsidR="00737119" w:rsidRPr="00B4785B">
        <w:rPr>
          <w:rFonts w:ascii="Arial" w:hAnsi="Arial" w:cs="Arial"/>
          <w:i/>
          <w:color w:val="000000" w:themeColor="text1"/>
          <w:lang w:val="en-US"/>
        </w:rPr>
        <w:t xml:space="preserve">9 </w:t>
      </w:r>
      <w:r w:rsidR="00737119" w:rsidRPr="00B4785B">
        <w:rPr>
          <w:rFonts w:ascii="Arial" w:hAnsi="Arial" w:cs="Arial"/>
          <w:color w:val="000000" w:themeColor="text1"/>
          <w:lang w:val="en-US"/>
        </w:rPr>
        <w:t>(</w:t>
      </w:r>
      <w:r w:rsidR="009C7E6B" w:rsidRPr="00B4785B">
        <w:rPr>
          <w:rFonts w:ascii="Arial" w:hAnsi="Arial" w:cs="Arial"/>
          <w:i/>
          <w:color w:val="000000" w:themeColor="text1"/>
          <w:lang w:val="en-US"/>
        </w:rPr>
        <w:t>Sl</w:t>
      </w:r>
      <w:r w:rsidR="00737119" w:rsidRPr="00B4785B">
        <w:rPr>
          <w:rFonts w:ascii="Arial" w:hAnsi="Arial" w:cs="Arial"/>
          <w:i/>
          <w:color w:val="000000" w:themeColor="text1"/>
          <w:lang w:val="en-US"/>
        </w:rPr>
        <w:t>IAA9</w:t>
      </w:r>
      <w:r w:rsidR="00737119" w:rsidRPr="00B4785B">
        <w:rPr>
          <w:rFonts w:ascii="Arial" w:hAnsi="Arial" w:cs="Arial"/>
          <w:color w:val="000000" w:themeColor="text1"/>
          <w:lang w:val="en-US"/>
        </w:rPr>
        <w:t>)</w:t>
      </w:r>
      <w:r w:rsidR="004D2793" w:rsidRPr="00B4785B">
        <w:rPr>
          <w:rFonts w:ascii="Arial" w:hAnsi="Arial" w:cs="Arial"/>
          <w:color w:val="000000" w:themeColor="text1"/>
          <w:lang w:val="en-US"/>
        </w:rPr>
        <w:t xml:space="preserve"> and </w:t>
      </w:r>
      <w:r w:rsidR="00737119" w:rsidRPr="00B4785B">
        <w:rPr>
          <w:rFonts w:ascii="Arial" w:hAnsi="Arial" w:cs="Arial"/>
          <w:i/>
          <w:color w:val="000000" w:themeColor="text1"/>
          <w:lang w:val="en-US"/>
        </w:rPr>
        <w:t xml:space="preserve">AUXIN RESPONSE FACTOR7 </w:t>
      </w:r>
      <w:r w:rsidR="00737119" w:rsidRPr="00B4785B">
        <w:rPr>
          <w:rFonts w:ascii="Arial" w:hAnsi="Arial" w:cs="Arial"/>
          <w:color w:val="000000" w:themeColor="text1"/>
          <w:lang w:val="en-US"/>
        </w:rPr>
        <w:t>(</w:t>
      </w:r>
      <w:r w:rsidR="009C7E6B" w:rsidRPr="00B4785B">
        <w:rPr>
          <w:rFonts w:ascii="Arial" w:hAnsi="Arial" w:cs="Arial"/>
          <w:i/>
          <w:color w:val="000000" w:themeColor="text1"/>
          <w:lang w:val="en-US"/>
        </w:rPr>
        <w:t>Sl</w:t>
      </w:r>
      <w:r w:rsidR="00737119" w:rsidRPr="00B4785B">
        <w:rPr>
          <w:rFonts w:ascii="Arial" w:hAnsi="Arial" w:cs="Arial"/>
          <w:i/>
          <w:color w:val="000000" w:themeColor="text1"/>
          <w:lang w:val="en-US"/>
        </w:rPr>
        <w:t>ARF7</w:t>
      </w:r>
      <w:r w:rsidR="00737119" w:rsidRPr="00B4785B">
        <w:rPr>
          <w:rFonts w:ascii="Arial" w:hAnsi="Arial" w:cs="Arial"/>
          <w:color w:val="000000" w:themeColor="text1"/>
          <w:lang w:val="en-US"/>
        </w:rPr>
        <w:t>)</w:t>
      </w:r>
      <w:r w:rsidR="004D2793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737119" w:rsidRPr="00B4785B">
        <w:rPr>
          <w:rFonts w:ascii="Arial" w:hAnsi="Arial" w:cs="Arial"/>
          <w:color w:val="000000" w:themeColor="text1"/>
          <w:lang w:val="en-US"/>
        </w:rPr>
        <w:t>resulted in parthenocarpic fruit</w:t>
      </w:r>
      <w:r w:rsidR="00D3778E" w:rsidRPr="00B4785B">
        <w:rPr>
          <w:rFonts w:ascii="Arial" w:hAnsi="Arial" w:cs="Arial"/>
          <w:color w:val="000000" w:themeColor="text1"/>
          <w:lang w:val="en-US"/>
        </w:rPr>
        <w:t xml:space="preserve"> production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, suggesting that both </w:t>
      </w:r>
      <w:r w:rsidR="004D2793" w:rsidRPr="00B4785B">
        <w:rPr>
          <w:rFonts w:ascii="Arial" w:hAnsi="Arial" w:cs="Arial"/>
          <w:color w:val="000000" w:themeColor="text1"/>
          <w:lang w:val="en-US"/>
        </w:rPr>
        <w:t>transcription factors (</w:t>
      </w:r>
      <w:r w:rsidR="00737119" w:rsidRPr="00B4785B">
        <w:rPr>
          <w:rFonts w:ascii="Arial" w:hAnsi="Arial" w:cs="Arial"/>
          <w:color w:val="000000" w:themeColor="text1"/>
          <w:lang w:val="en-US"/>
        </w:rPr>
        <w:t>TFs</w:t>
      </w:r>
      <w:r w:rsidR="004D2793" w:rsidRPr="00B4785B">
        <w:rPr>
          <w:rFonts w:ascii="Arial" w:hAnsi="Arial" w:cs="Arial"/>
          <w:color w:val="000000" w:themeColor="text1"/>
          <w:lang w:val="en-US"/>
        </w:rPr>
        <w:t>)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5E6DA0" w:rsidRPr="00B4785B">
        <w:rPr>
          <w:rFonts w:ascii="Arial" w:hAnsi="Arial" w:cs="Arial"/>
          <w:color w:val="000000" w:themeColor="text1"/>
          <w:lang w:val="en-US"/>
        </w:rPr>
        <w:t xml:space="preserve">act as negative regulators of fruit set </w:t>
      </w:r>
      <w:r w:rsidR="00737119" w:rsidRPr="00B4785B">
        <w:rPr>
          <w:rFonts w:ascii="Arial" w:hAnsi="Arial" w:cs="Arial"/>
          <w:color w:val="000000" w:themeColor="text1"/>
          <w:lang w:val="en-US"/>
        </w:rPr>
        <w:t>(</w:t>
      </w:r>
      <w:r w:rsidR="00737119" w:rsidRPr="00E814F8">
        <w:rPr>
          <w:rFonts w:ascii="Arial" w:hAnsi="Arial" w:cs="Arial"/>
          <w:color w:val="000000" w:themeColor="text1"/>
          <w:lang w:val="en-US"/>
        </w:rPr>
        <w:t>Wang et al. 2005; de Jong et al.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 2009). </w:t>
      </w:r>
      <w:r w:rsidR="00FD5B18" w:rsidRPr="00B4785B">
        <w:rPr>
          <w:rFonts w:ascii="Arial" w:hAnsi="Arial" w:cs="Arial"/>
          <w:color w:val="000000" w:themeColor="text1"/>
          <w:lang w:val="en-US"/>
        </w:rPr>
        <w:t>I</w:t>
      </w:r>
      <w:r w:rsidR="00737119" w:rsidRPr="00B4785B">
        <w:rPr>
          <w:rFonts w:ascii="Arial" w:hAnsi="Arial" w:cs="Arial"/>
          <w:color w:val="000000" w:themeColor="text1"/>
          <w:lang w:val="en-US"/>
        </w:rPr>
        <w:t>n Arabidopsis</w:t>
      </w:r>
      <w:r w:rsidR="00FD5B18" w:rsidRPr="00B4785B">
        <w:rPr>
          <w:rFonts w:ascii="Arial" w:hAnsi="Arial" w:cs="Arial"/>
          <w:color w:val="000000" w:themeColor="text1"/>
          <w:lang w:val="en-US"/>
        </w:rPr>
        <w:t>,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 a loss-of-function allele of </w:t>
      </w:r>
      <w:r w:rsidR="00737119" w:rsidRPr="00B4785B">
        <w:rPr>
          <w:rFonts w:ascii="Arial" w:hAnsi="Arial" w:cs="Arial"/>
          <w:i/>
          <w:color w:val="000000" w:themeColor="text1"/>
          <w:lang w:val="en-US"/>
        </w:rPr>
        <w:t>ARF8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 (</w:t>
      </w:r>
      <w:r w:rsidR="00737119" w:rsidRPr="00B4785B">
        <w:rPr>
          <w:rFonts w:ascii="Arial" w:hAnsi="Arial" w:cs="Arial"/>
          <w:i/>
          <w:color w:val="000000" w:themeColor="text1"/>
          <w:lang w:val="en-US"/>
        </w:rPr>
        <w:t>fruit without fertilization</w:t>
      </w:r>
      <w:r w:rsidR="006F0C78" w:rsidRPr="00B4785B">
        <w:rPr>
          <w:rFonts w:ascii="Arial" w:hAnsi="Arial" w:cs="Arial"/>
          <w:color w:val="000000" w:themeColor="text1"/>
          <w:lang w:val="en-US"/>
        </w:rPr>
        <w:t>,</w:t>
      </w:r>
      <w:r w:rsidR="006F0C78" w:rsidRPr="00B4785B">
        <w:rPr>
          <w:rFonts w:ascii="Arial" w:hAnsi="Arial" w:cs="Arial"/>
          <w:i/>
          <w:color w:val="000000" w:themeColor="text1"/>
          <w:lang w:val="en-US"/>
        </w:rPr>
        <w:t xml:space="preserve"> fwf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) </w:t>
      </w:r>
      <w:r w:rsidR="00D3778E" w:rsidRPr="00B4785B">
        <w:rPr>
          <w:rFonts w:ascii="Arial" w:hAnsi="Arial" w:cs="Arial"/>
          <w:color w:val="000000" w:themeColor="text1"/>
          <w:lang w:val="en-US"/>
        </w:rPr>
        <w:t xml:space="preserve">also induced 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parthenocarpic fruit development (Goetz </w:t>
      </w:r>
      <w:r w:rsidR="00737119" w:rsidRPr="00E814F8">
        <w:rPr>
          <w:rFonts w:ascii="Arial" w:hAnsi="Arial" w:cs="Arial"/>
          <w:color w:val="000000" w:themeColor="text1"/>
          <w:lang w:val="en-US"/>
        </w:rPr>
        <w:t>et al.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296B41" w:rsidRPr="00B4785B">
        <w:rPr>
          <w:rFonts w:ascii="Arial" w:hAnsi="Arial" w:cs="Arial"/>
          <w:color w:val="000000" w:themeColor="text1"/>
          <w:lang w:val="en-US"/>
        </w:rPr>
        <w:t>2007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). </w:t>
      </w:r>
      <w:r w:rsidR="005E6DA0" w:rsidRPr="00B4785B">
        <w:rPr>
          <w:rFonts w:ascii="Arial" w:hAnsi="Arial" w:cs="Arial"/>
          <w:color w:val="000000" w:themeColor="text1"/>
          <w:lang w:val="en-US"/>
        </w:rPr>
        <w:t xml:space="preserve">These findings led to the </w:t>
      </w:r>
      <w:r w:rsidR="003E5850" w:rsidRPr="00B4785B">
        <w:rPr>
          <w:rFonts w:ascii="Arial" w:hAnsi="Arial" w:cs="Arial"/>
          <w:color w:val="000000" w:themeColor="text1"/>
          <w:lang w:val="en-US"/>
        </w:rPr>
        <w:t xml:space="preserve">hypothesis 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that 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in 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both Arabidopsis and tomato ARF and </w:t>
      </w:r>
      <w:r w:rsidR="00A327D9" w:rsidRPr="00B4785B">
        <w:rPr>
          <w:rFonts w:ascii="Arial" w:hAnsi="Arial" w:cs="Arial"/>
          <w:color w:val="000000" w:themeColor="text1"/>
          <w:lang w:val="en-US"/>
        </w:rPr>
        <w:t>Aux/</w:t>
      </w:r>
      <w:r w:rsidR="00737119" w:rsidRPr="00B4785B">
        <w:rPr>
          <w:rFonts w:ascii="Arial" w:hAnsi="Arial" w:cs="Arial"/>
          <w:color w:val="000000" w:themeColor="text1"/>
          <w:lang w:val="en-US"/>
        </w:rPr>
        <w:t>IAA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737119" w:rsidRPr="00B4785B">
        <w:rPr>
          <w:rFonts w:ascii="Arial" w:hAnsi="Arial" w:cs="Arial"/>
          <w:color w:val="000000" w:themeColor="text1"/>
          <w:lang w:val="en-US"/>
        </w:rPr>
        <w:t>proteins physically interact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to regulate </w:t>
      </w:r>
      <w:r w:rsidR="00A572E4" w:rsidRPr="00B4785B">
        <w:rPr>
          <w:rFonts w:ascii="Arial" w:hAnsi="Arial" w:cs="Arial"/>
          <w:color w:val="000000" w:themeColor="text1"/>
          <w:lang w:val="en-US"/>
        </w:rPr>
        <w:t xml:space="preserve">auxin response and 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fruit set (Dorcey </w:t>
      </w:r>
      <w:r w:rsidR="00737119" w:rsidRPr="00E814F8">
        <w:rPr>
          <w:rFonts w:ascii="Arial" w:hAnsi="Arial" w:cs="Arial"/>
          <w:color w:val="000000" w:themeColor="text1"/>
          <w:lang w:val="en-US"/>
        </w:rPr>
        <w:t>et al.</w:t>
      </w:r>
      <w:r w:rsidR="00737119" w:rsidRPr="00B4785B">
        <w:rPr>
          <w:rFonts w:ascii="Arial" w:hAnsi="Arial" w:cs="Arial"/>
          <w:color w:val="000000" w:themeColor="text1"/>
          <w:lang w:val="en-US"/>
        </w:rPr>
        <w:t xml:space="preserve"> 2009).</w:t>
      </w:r>
    </w:p>
    <w:p w14:paraId="15992529" w14:textId="568E05EC" w:rsidR="00DC370A" w:rsidRDefault="00DF2FF4" w:rsidP="000E077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color w:val="000000"/>
          <w:lang w:val="en-GB"/>
        </w:rPr>
      </w:pPr>
      <w:r w:rsidRPr="00B4785B">
        <w:rPr>
          <w:rFonts w:ascii="Arial" w:hAnsi="Arial" w:cs="Arial"/>
          <w:color w:val="000000" w:themeColor="text1"/>
          <w:lang w:val="en-US"/>
        </w:rPr>
        <w:t>GAs are also involved in the fruit set control</w:t>
      </w:r>
      <w:r w:rsidR="00A80213" w:rsidRPr="00B4785B">
        <w:rPr>
          <w:rFonts w:ascii="Arial" w:hAnsi="Arial" w:cs="Arial"/>
          <w:color w:val="000000" w:themeColor="text1"/>
          <w:lang w:val="en-US"/>
        </w:rPr>
        <w:t>; i</w:t>
      </w:r>
      <w:r w:rsidR="00E8474D" w:rsidRPr="00B4785B">
        <w:rPr>
          <w:rFonts w:ascii="Arial" w:hAnsi="Arial" w:cs="Arial"/>
          <w:color w:val="000000" w:themeColor="text1"/>
          <w:lang w:val="en-US"/>
        </w:rPr>
        <w:t>n Arabidopsis t</w:t>
      </w:r>
      <w:r w:rsidR="00DC370A" w:rsidRPr="00B4785B">
        <w:rPr>
          <w:rFonts w:ascii="Arial" w:hAnsi="Arial" w:cs="Arial"/>
          <w:color w:val="000000" w:themeColor="text1"/>
          <w:lang w:val="en-US"/>
        </w:rPr>
        <w:t>he biosynthetic enzymes GA 20-oxidases</w:t>
      </w:r>
      <w:r w:rsidR="00DC370A" w:rsidRPr="00B4785B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F66874" w:rsidRPr="00F66874">
        <w:rPr>
          <w:rFonts w:ascii="Arial" w:hAnsi="Arial" w:cs="Arial"/>
          <w:color w:val="000000" w:themeColor="text1"/>
          <w:lang w:val="en-US"/>
        </w:rPr>
        <w:t>(GA20ox)</w:t>
      </w:r>
      <w:r w:rsidR="00F66874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and GA 3-oxidases </w:t>
      </w:r>
      <w:r w:rsidR="00F66874">
        <w:rPr>
          <w:rFonts w:ascii="Arial" w:hAnsi="Arial" w:cs="Arial"/>
          <w:color w:val="000000" w:themeColor="text1"/>
          <w:lang w:val="en-US"/>
        </w:rPr>
        <w:t xml:space="preserve">(GA3ox)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are required for silique elongation </w:t>
      </w:r>
      <w:r w:rsidR="00A327D9" w:rsidRPr="00B4785B">
        <w:rPr>
          <w:rFonts w:ascii="Arial" w:hAnsi="Arial" w:cs="Arial"/>
          <w:color w:val="000000" w:themeColor="text1"/>
          <w:lang w:val="en-US"/>
        </w:rPr>
        <w:t>and</w:t>
      </w:r>
      <w:r w:rsidR="00E35846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A327D9" w:rsidRPr="00B4785B">
        <w:rPr>
          <w:rFonts w:ascii="Arial" w:hAnsi="Arial" w:cs="Arial"/>
          <w:color w:val="000000" w:themeColor="text1"/>
          <w:lang w:val="en-US"/>
        </w:rPr>
        <w:t>i</w:t>
      </w:r>
      <w:r w:rsidR="00E35846" w:rsidRPr="00B4785B">
        <w:rPr>
          <w:rFonts w:ascii="Arial" w:hAnsi="Arial" w:cs="Arial"/>
          <w:color w:val="000000" w:themeColor="text1"/>
          <w:lang w:val="en-US"/>
        </w:rPr>
        <w:t xml:space="preserve">ncreasing GA level by </w:t>
      </w:r>
      <w:r w:rsidR="004957D7" w:rsidRPr="00B4785B">
        <w:rPr>
          <w:rFonts w:ascii="Arial" w:hAnsi="Arial" w:cs="Arial"/>
          <w:color w:val="000000" w:themeColor="text1"/>
          <w:lang w:val="en-US"/>
        </w:rPr>
        <w:t xml:space="preserve">genetic </w:t>
      </w:r>
      <w:r w:rsidR="00E35846" w:rsidRPr="00B4785B">
        <w:rPr>
          <w:rFonts w:ascii="Arial" w:hAnsi="Arial" w:cs="Arial"/>
          <w:color w:val="000000" w:themeColor="text1"/>
          <w:lang w:val="en-US"/>
        </w:rPr>
        <w:t xml:space="preserve">engineering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led to the formation of parthenocarpic fruits (Rieu </w:t>
      </w:r>
      <w:r w:rsidR="00DC370A" w:rsidRPr="00E814F8">
        <w:rPr>
          <w:rFonts w:ascii="Arial" w:hAnsi="Arial" w:cs="Arial"/>
          <w:color w:val="000000" w:themeColor="text1"/>
          <w:lang w:val="en-US"/>
        </w:rPr>
        <w:t>et al</w:t>
      </w:r>
      <w:r w:rsidR="000A373A" w:rsidRPr="00E814F8">
        <w:rPr>
          <w:rFonts w:ascii="Arial" w:hAnsi="Arial" w:cs="Arial"/>
          <w:color w:val="000000" w:themeColor="text1"/>
          <w:lang w:val="en-US"/>
        </w:rPr>
        <w:t>.</w:t>
      </w:r>
      <w:r w:rsidR="000A373A" w:rsidRPr="00B4785B">
        <w:rPr>
          <w:rFonts w:ascii="Arial" w:hAnsi="Arial" w:cs="Arial"/>
          <w:color w:val="000000" w:themeColor="text1"/>
          <w:lang w:val="en-US"/>
        </w:rPr>
        <w:t xml:space="preserve"> 2008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). </w:t>
      </w:r>
      <w:r w:rsidR="00853A0E" w:rsidRPr="00B4785B">
        <w:rPr>
          <w:rFonts w:ascii="Arial" w:hAnsi="Arial" w:cs="Arial"/>
          <w:color w:val="000000" w:themeColor="text1"/>
          <w:lang w:val="en-US"/>
        </w:rPr>
        <w:t xml:space="preserve">In tomato, </w:t>
      </w:r>
      <w:r w:rsidR="00853A0E" w:rsidRPr="00B4785B">
        <w:rPr>
          <w:rFonts w:ascii="Arial" w:hAnsi="Arial" w:cs="Arial"/>
          <w:color w:val="000000"/>
          <w:lang w:val="en-GB"/>
        </w:rPr>
        <w:t>treatment of unpollinated ovaries with GAs trigger</w:t>
      </w:r>
      <w:r w:rsidR="00D3778E" w:rsidRPr="00B4785B">
        <w:rPr>
          <w:rFonts w:ascii="Arial" w:hAnsi="Arial" w:cs="Arial"/>
          <w:color w:val="000000"/>
          <w:lang w:val="en-GB"/>
        </w:rPr>
        <w:t>ed</w:t>
      </w:r>
      <w:r w:rsidR="00853A0E" w:rsidRPr="00B4785B">
        <w:rPr>
          <w:rFonts w:ascii="Arial" w:hAnsi="Arial" w:cs="Arial"/>
          <w:color w:val="000000"/>
          <w:lang w:val="en-GB"/>
        </w:rPr>
        <w:t xml:space="preserve"> fruit initiation without altering the expression of IAA </w:t>
      </w:r>
      <w:r w:rsidR="00E35846" w:rsidRPr="00B4785B">
        <w:rPr>
          <w:rFonts w:ascii="Arial" w:hAnsi="Arial" w:cs="Arial"/>
          <w:color w:val="000000"/>
          <w:lang w:val="en-GB"/>
        </w:rPr>
        <w:t>signalling</w:t>
      </w:r>
      <w:r w:rsidR="00853A0E" w:rsidRPr="00B4785B">
        <w:rPr>
          <w:rFonts w:ascii="Arial" w:hAnsi="Arial" w:cs="Arial"/>
          <w:color w:val="000000"/>
          <w:lang w:val="en-GB"/>
        </w:rPr>
        <w:t xml:space="preserve"> genes (Vriezen </w:t>
      </w:r>
      <w:r w:rsidR="00853A0E" w:rsidRPr="00E814F8">
        <w:rPr>
          <w:rFonts w:ascii="Arial" w:hAnsi="Arial" w:cs="Arial"/>
          <w:iCs/>
          <w:color w:val="000000"/>
          <w:lang w:val="en-GB"/>
        </w:rPr>
        <w:t>et al.</w:t>
      </w:r>
      <w:r w:rsidR="00853A0E" w:rsidRPr="00B4785B">
        <w:rPr>
          <w:rFonts w:ascii="Arial" w:hAnsi="Arial" w:cs="Arial"/>
          <w:color w:val="000000"/>
          <w:lang w:val="en-GB"/>
        </w:rPr>
        <w:t xml:space="preserve"> 2008), whereas IAA-induced fruit development </w:t>
      </w:r>
      <w:r w:rsidRPr="00B4785B">
        <w:rPr>
          <w:rFonts w:ascii="Arial" w:hAnsi="Arial" w:cs="Arial"/>
          <w:color w:val="000000"/>
          <w:lang w:val="en-GB"/>
        </w:rPr>
        <w:t>was</w:t>
      </w:r>
      <w:r w:rsidR="00853A0E" w:rsidRPr="00B4785B">
        <w:rPr>
          <w:rFonts w:ascii="Arial" w:hAnsi="Arial" w:cs="Arial"/>
          <w:color w:val="000000"/>
          <w:lang w:val="en-GB"/>
        </w:rPr>
        <w:t xml:space="preserve"> reduced by simultaneous application of GA biosynthesis inhibitors (Serrani </w:t>
      </w:r>
      <w:r w:rsidR="00853A0E" w:rsidRPr="00E814F8">
        <w:rPr>
          <w:rFonts w:ascii="Arial" w:hAnsi="Arial" w:cs="Arial"/>
          <w:iCs/>
          <w:color w:val="000000"/>
          <w:lang w:val="en-GB"/>
        </w:rPr>
        <w:t>et al.</w:t>
      </w:r>
      <w:r w:rsidR="00853A0E" w:rsidRPr="00B4785B">
        <w:rPr>
          <w:rFonts w:ascii="Arial" w:hAnsi="Arial" w:cs="Arial"/>
          <w:color w:val="000000"/>
          <w:lang w:val="en-GB"/>
        </w:rPr>
        <w:t xml:space="preserve"> 2008). </w:t>
      </w:r>
      <w:r w:rsidR="00E35846" w:rsidRPr="00B4785B">
        <w:rPr>
          <w:rFonts w:ascii="Arial" w:hAnsi="Arial" w:cs="Arial"/>
          <w:color w:val="000000"/>
          <w:lang w:val="en-GB"/>
        </w:rPr>
        <w:t>T</w:t>
      </w:r>
      <w:r w:rsidR="00853A0E" w:rsidRPr="00B4785B">
        <w:rPr>
          <w:rFonts w:ascii="Arial" w:hAnsi="Arial" w:cs="Arial"/>
          <w:color w:val="000000"/>
          <w:lang w:val="en-GB"/>
        </w:rPr>
        <w:t xml:space="preserve">hese </w:t>
      </w:r>
      <w:r w:rsidR="000D4398" w:rsidRPr="00B4785B">
        <w:rPr>
          <w:rFonts w:ascii="Arial" w:hAnsi="Arial" w:cs="Arial"/>
          <w:color w:val="000000"/>
          <w:lang w:val="en-GB"/>
        </w:rPr>
        <w:t xml:space="preserve">findings </w:t>
      </w:r>
      <w:r w:rsidR="00853A0E" w:rsidRPr="00B4785B">
        <w:rPr>
          <w:rFonts w:ascii="Arial" w:hAnsi="Arial" w:cs="Arial"/>
          <w:color w:val="000000"/>
          <w:lang w:val="en-GB"/>
        </w:rPr>
        <w:t>suggest</w:t>
      </w:r>
      <w:r w:rsidR="00E35846" w:rsidRPr="00B4785B">
        <w:rPr>
          <w:rFonts w:ascii="Arial" w:hAnsi="Arial" w:cs="Arial"/>
          <w:color w:val="000000"/>
          <w:lang w:val="en-GB"/>
        </w:rPr>
        <w:t>ed</w:t>
      </w:r>
      <w:r w:rsidR="00853A0E" w:rsidRPr="00B4785B">
        <w:rPr>
          <w:rFonts w:ascii="Arial" w:hAnsi="Arial" w:cs="Arial"/>
          <w:color w:val="000000"/>
          <w:lang w:val="en-GB"/>
        </w:rPr>
        <w:t xml:space="preserve"> that IAA act</w:t>
      </w:r>
      <w:r w:rsidR="00E35846" w:rsidRPr="00B4785B">
        <w:rPr>
          <w:rFonts w:ascii="Arial" w:hAnsi="Arial" w:cs="Arial"/>
          <w:color w:val="000000"/>
          <w:lang w:val="en-GB"/>
        </w:rPr>
        <w:t>s</w:t>
      </w:r>
      <w:r w:rsidR="00853A0E" w:rsidRPr="00B4785B">
        <w:rPr>
          <w:rFonts w:ascii="Arial" w:hAnsi="Arial" w:cs="Arial"/>
          <w:color w:val="000000"/>
          <w:lang w:val="en-GB"/>
        </w:rPr>
        <w:t xml:space="preserve"> before GAs </w:t>
      </w:r>
      <w:r w:rsidR="004957D7" w:rsidRPr="00B4785B">
        <w:rPr>
          <w:rFonts w:ascii="Arial" w:hAnsi="Arial" w:cs="Arial"/>
          <w:color w:val="000000"/>
          <w:lang w:val="en-GB"/>
        </w:rPr>
        <w:t xml:space="preserve">in the </w:t>
      </w:r>
      <w:r w:rsidR="00100037" w:rsidRPr="00B4785B">
        <w:rPr>
          <w:rFonts w:ascii="Arial" w:hAnsi="Arial" w:cs="Arial"/>
          <w:color w:val="000000"/>
          <w:lang w:val="en-GB"/>
        </w:rPr>
        <w:t xml:space="preserve">fruit set regulation </w:t>
      </w:r>
      <w:r w:rsidR="00853A0E" w:rsidRPr="00B4785B">
        <w:rPr>
          <w:rFonts w:ascii="Arial" w:hAnsi="Arial" w:cs="Arial"/>
          <w:color w:val="000000"/>
          <w:lang w:val="en-GB"/>
        </w:rPr>
        <w:t>and that the effect of IAA is mediated at least partly by the GA pathway. Consistent</w:t>
      </w:r>
      <w:r w:rsidR="008779F4" w:rsidRPr="00B4785B">
        <w:rPr>
          <w:rFonts w:ascii="Arial" w:hAnsi="Arial" w:cs="Arial"/>
          <w:color w:val="000000"/>
          <w:lang w:val="en-GB"/>
        </w:rPr>
        <w:t xml:space="preserve">ly, </w:t>
      </w:r>
      <w:r w:rsidR="00853A0E" w:rsidRPr="00B4785B">
        <w:rPr>
          <w:rFonts w:ascii="Arial" w:hAnsi="Arial" w:cs="Arial"/>
          <w:color w:val="000000"/>
          <w:lang w:val="en-GB"/>
        </w:rPr>
        <w:t xml:space="preserve">GA biosynthesis genes are </w:t>
      </w:r>
      <w:r w:rsidRPr="00B4785B">
        <w:rPr>
          <w:rFonts w:ascii="Arial" w:hAnsi="Arial" w:cs="Arial"/>
          <w:color w:val="000000"/>
          <w:lang w:val="en-GB"/>
        </w:rPr>
        <w:t xml:space="preserve">down-regulated at anthesis in the ovary and </w:t>
      </w:r>
      <w:r w:rsidR="00853A0E" w:rsidRPr="00B4785B">
        <w:rPr>
          <w:rFonts w:ascii="Arial" w:hAnsi="Arial" w:cs="Arial"/>
          <w:color w:val="000000"/>
          <w:lang w:val="en-GB"/>
        </w:rPr>
        <w:t>up</w:t>
      </w:r>
      <w:r w:rsidRPr="00B4785B">
        <w:rPr>
          <w:rFonts w:ascii="Arial" w:hAnsi="Arial" w:cs="Arial"/>
          <w:color w:val="000000"/>
          <w:lang w:val="en-GB"/>
        </w:rPr>
        <w:t>-</w:t>
      </w:r>
      <w:r w:rsidR="00853A0E" w:rsidRPr="00B4785B">
        <w:rPr>
          <w:rFonts w:ascii="Arial" w:hAnsi="Arial" w:cs="Arial"/>
          <w:color w:val="000000"/>
          <w:lang w:val="en-GB"/>
        </w:rPr>
        <w:t xml:space="preserve">regulated after pollination (Olimpieri </w:t>
      </w:r>
      <w:r w:rsidR="00853A0E" w:rsidRPr="00E814F8">
        <w:rPr>
          <w:rFonts w:ascii="Arial" w:hAnsi="Arial" w:cs="Arial"/>
          <w:color w:val="000000"/>
          <w:lang w:val="en-GB"/>
        </w:rPr>
        <w:t>et al.</w:t>
      </w:r>
      <w:r w:rsidR="00853A0E" w:rsidRPr="00B4785B">
        <w:rPr>
          <w:rFonts w:ascii="Arial" w:hAnsi="Arial" w:cs="Arial"/>
          <w:color w:val="000000"/>
          <w:lang w:val="en-GB"/>
        </w:rPr>
        <w:t xml:space="preserve"> 2007) </w:t>
      </w:r>
      <w:r w:rsidR="00A572E4" w:rsidRPr="00B4785B">
        <w:rPr>
          <w:rFonts w:ascii="Arial" w:hAnsi="Arial" w:cs="Arial"/>
          <w:color w:val="000000"/>
          <w:lang w:val="en-GB"/>
        </w:rPr>
        <w:t xml:space="preserve">or after treatment of emasculated flowers with </w:t>
      </w:r>
      <w:r w:rsidR="00853A0E" w:rsidRPr="00B4785B">
        <w:rPr>
          <w:rFonts w:ascii="Arial" w:hAnsi="Arial" w:cs="Arial"/>
          <w:color w:val="000000"/>
          <w:lang w:val="en-GB"/>
        </w:rPr>
        <w:t xml:space="preserve">IAA (Serrani </w:t>
      </w:r>
      <w:r w:rsidR="00853A0E" w:rsidRPr="00E814F8">
        <w:rPr>
          <w:rFonts w:ascii="Arial" w:hAnsi="Arial" w:cs="Arial"/>
          <w:iCs/>
          <w:color w:val="000000"/>
          <w:lang w:val="en-GB"/>
        </w:rPr>
        <w:t>et al.</w:t>
      </w:r>
      <w:r w:rsidR="00853A0E" w:rsidRPr="00B4785B">
        <w:rPr>
          <w:rFonts w:ascii="Arial" w:hAnsi="Arial" w:cs="Arial"/>
          <w:color w:val="000000"/>
          <w:lang w:val="en-GB"/>
        </w:rPr>
        <w:t xml:space="preserve"> 2008).</w:t>
      </w:r>
    </w:p>
    <w:p w14:paraId="5DB399BC" w14:textId="79C6868E" w:rsidR="00284882" w:rsidRPr="009F76E4" w:rsidRDefault="009F76E4" w:rsidP="00BE43D1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Immediately after pollination, positive growth signals to the ovaries are carried over by </w:t>
      </w:r>
      <w:r w:rsidR="00284882">
        <w:rPr>
          <w:rFonts w:ascii="Arial" w:hAnsi="Arial" w:cs="Arial"/>
          <w:color w:val="000000"/>
          <w:lang w:val="en-GB"/>
        </w:rPr>
        <w:t>cyto</w:t>
      </w:r>
      <w:r>
        <w:rPr>
          <w:rFonts w:ascii="Arial" w:hAnsi="Arial" w:cs="Arial"/>
          <w:color w:val="000000"/>
          <w:lang w:val="en-GB"/>
        </w:rPr>
        <w:t xml:space="preserve">chinins, whose </w:t>
      </w:r>
      <w:r w:rsidRPr="00BE43D1">
        <w:rPr>
          <w:rFonts w:ascii="Arial" w:hAnsi="Arial" w:cs="Arial"/>
          <w:color w:val="000000"/>
          <w:lang w:val="en-GB"/>
        </w:rPr>
        <w:t>signal transduction pathway is active in</w:t>
      </w:r>
      <w:r>
        <w:rPr>
          <w:rFonts w:ascii="Arial" w:hAnsi="Arial" w:cs="Arial"/>
          <w:color w:val="000000"/>
          <w:lang w:val="en-GB"/>
        </w:rPr>
        <w:t xml:space="preserve"> </w:t>
      </w:r>
      <w:r w:rsidRPr="00BE43D1">
        <w:rPr>
          <w:rFonts w:ascii="Arial" w:hAnsi="Arial" w:cs="Arial"/>
          <w:color w:val="000000"/>
          <w:lang w:val="en-GB"/>
        </w:rPr>
        <w:t>the cell division phase of fruit development</w:t>
      </w:r>
      <w:r w:rsidR="00BE43D1">
        <w:rPr>
          <w:rFonts w:ascii="Arial" w:hAnsi="Arial" w:cs="Arial"/>
          <w:color w:val="000000"/>
          <w:lang w:val="en-GB"/>
        </w:rPr>
        <w:t xml:space="preserve"> (</w:t>
      </w:r>
      <w:r w:rsidR="00BE43D1" w:rsidRPr="009F76E4">
        <w:rPr>
          <w:rFonts w:ascii="Arial" w:hAnsi="Arial" w:cs="Arial"/>
          <w:color w:val="000000"/>
          <w:lang w:val="en-GB"/>
        </w:rPr>
        <w:t>Matsuo</w:t>
      </w:r>
      <w:r w:rsidR="00BE43D1">
        <w:rPr>
          <w:rFonts w:ascii="Arial" w:hAnsi="Arial" w:cs="Arial"/>
          <w:color w:val="000000"/>
          <w:lang w:val="en-GB"/>
        </w:rPr>
        <w:t xml:space="preserve"> et al. 2012). Accordingly, a</w:t>
      </w:r>
      <w:r w:rsidRPr="009F76E4">
        <w:rPr>
          <w:rFonts w:ascii="Arial" w:hAnsi="Arial" w:cs="Arial"/>
          <w:color w:val="000000"/>
          <w:lang w:val="en-GB"/>
        </w:rPr>
        <w:t xml:space="preserve">pplication of a synthetic </w:t>
      </w:r>
      <w:r>
        <w:rPr>
          <w:rFonts w:ascii="Arial" w:hAnsi="Arial" w:cs="Arial"/>
          <w:color w:val="000000"/>
          <w:lang w:val="en-GB"/>
        </w:rPr>
        <w:t xml:space="preserve">cytochinins </w:t>
      </w:r>
      <w:r w:rsidRPr="009F76E4">
        <w:rPr>
          <w:rFonts w:ascii="Arial" w:hAnsi="Arial" w:cs="Arial"/>
          <w:color w:val="000000"/>
          <w:lang w:val="en-GB"/>
        </w:rPr>
        <w:t>to unpollinated tomato</w:t>
      </w:r>
      <w:r>
        <w:rPr>
          <w:rFonts w:ascii="Arial" w:hAnsi="Arial" w:cs="Arial"/>
          <w:color w:val="000000"/>
          <w:lang w:val="en-GB"/>
        </w:rPr>
        <w:t xml:space="preserve"> </w:t>
      </w:r>
      <w:r w:rsidRPr="009F76E4">
        <w:rPr>
          <w:rFonts w:ascii="Arial" w:hAnsi="Arial" w:cs="Arial"/>
          <w:color w:val="000000"/>
          <w:lang w:val="en-GB"/>
        </w:rPr>
        <w:t>ovaries induced pa</w:t>
      </w:r>
      <w:r>
        <w:rPr>
          <w:rFonts w:ascii="Arial" w:hAnsi="Arial" w:cs="Arial"/>
          <w:color w:val="000000"/>
          <w:lang w:val="en-GB"/>
        </w:rPr>
        <w:t>rthenocarpic fruit development (</w:t>
      </w:r>
      <w:r w:rsidRPr="009F76E4">
        <w:rPr>
          <w:rFonts w:ascii="Arial" w:hAnsi="Arial" w:cs="Arial"/>
          <w:color w:val="000000"/>
          <w:lang w:val="en-GB"/>
        </w:rPr>
        <w:t>Matsuo</w:t>
      </w:r>
      <w:r>
        <w:rPr>
          <w:rFonts w:ascii="Arial" w:hAnsi="Arial" w:cs="Arial"/>
          <w:color w:val="000000"/>
          <w:lang w:val="en-GB"/>
        </w:rPr>
        <w:t xml:space="preserve"> et al. 2012</w:t>
      </w:r>
      <w:r w:rsidR="00BE43D1">
        <w:rPr>
          <w:rFonts w:ascii="Arial" w:hAnsi="Arial" w:cs="Arial"/>
          <w:color w:val="000000"/>
          <w:lang w:val="en-GB"/>
        </w:rPr>
        <w:t>; Ding et al. 2013</w:t>
      </w:r>
      <w:r>
        <w:rPr>
          <w:rFonts w:ascii="Arial" w:hAnsi="Arial" w:cs="Arial"/>
          <w:color w:val="000000"/>
          <w:lang w:val="en-GB"/>
        </w:rPr>
        <w:t xml:space="preserve">). </w:t>
      </w:r>
      <w:r w:rsidR="00BE43D1">
        <w:rPr>
          <w:rFonts w:ascii="Arial" w:hAnsi="Arial" w:cs="Arial"/>
          <w:color w:val="000000"/>
          <w:lang w:val="en-GB"/>
        </w:rPr>
        <w:t>A role in fruit set was a</w:t>
      </w:r>
      <w:r>
        <w:rPr>
          <w:rFonts w:ascii="Arial" w:hAnsi="Arial" w:cs="Arial"/>
          <w:color w:val="000000"/>
          <w:lang w:val="en-GB"/>
        </w:rPr>
        <w:t xml:space="preserve">lso </w:t>
      </w:r>
      <w:r w:rsidR="00BE43D1">
        <w:rPr>
          <w:rFonts w:ascii="Arial" w:hAnsi="Arial" w:cs="Arial"/>
          <w:color w:val="000000"/>
          <w:lang w:val="en-GB"/>
        </w:rPr>
        <w:t xml:space="preserve">assigned to </w:t>
      </w:r>
      <w:r>
        <w:rPr>
          <w:rFonts w:ascii="Arial" w:hAnsi="Arial" w:cs="Arial"/>
          <w:color w:val="000000"/>
          <w:lang w:val="en-GB"/>
        </w:rPr>
        <w:t>ethylene and abscisic acid (ABA)</w:t>
      </w:r>
      <w:r w:rsidR="00BE43D1">
        <w:rPr>
          <w:rFonts w:ascii="Arial" w:hAnsi="Arial" w:cs="Arial"/>
          <w:color w:val="000000"/>
          <w:lang w:val="en-GB"/>
        </w:rPr>
        <w:t xml:space="preserve"> </w:t>
      </w:r>
      <w:r w:rsidRPr="009F76E4">
        <w:rPr>
          <w:rFonts w:ascii="Arial" w:hAnsi="Arial" w:cs="Arial"/>
          <w:color w:val="000000"/>
          <w:lang w:val="en-GB"/>
        </w:rPr>
        <w:t>show</w:t>
      </w:r>
      <w:r w:rsidR="00BE43D1">
        <w:rPr>
          <w:rFonts w:ascii="Arial" w:hAnsi="Arial" w:cs="Arial"/>
          <w:color w:val="000000"/>
          <w:lang w:val="en-GB"/>
        </w:rPr>
        <w:t>ing</w:t>
      </w:r>
      <w:r w:rsidRPr="009F76E4">
        <w:rPr>
          <w:rFonts w:ascii="Arial" w:hAnsi="Arial" w:cs="Arial"/>
          <w:color w:val="000000"/>
          <w:lang w:val="en-GB"/>
        </w:rPr>
        <w:t xml:space="preserve"> that </w:t>
      </w:r>
      <w:r w:rsidR="00E304FA">
        <w:rPr>
          <w:rFonts w:ascii="Arial" w:hAnsi="Arial" w:cs="Arial"/>
          <w:color w:val="000000"/>
          <w:lang w:val="en-GB"/>
        </w:rPr>
        <w:t>these hormones</w:t>
      </w:r>
      <w:r w:rsidRPr="009F76E4">
        <w:rPr>
          <w:rFonts w:ascii="Arial" w:hAnsi="Arial" w:cs="Arial"/>
          <w:color w:val="000000"/>
          <w:lang w:val="en-GB"/>
        </w:rPr>
        <w:t xml:space="preserve"> are involved as antagonist of IAA and GAs to keep the pre-anthesis unpollinated ovary in a temporally protected and dormant state</w:t>
      </w:r>
      <w:r w:rsidR="00BE43D1" w:rsidRPr="00BE43D1">
        <w:rPr>
          <w:rFonts w:ascii="Arial" w:hAnsi="Arial" w:cs="Arial"/>
          <w:color w:val="000000"/>
          <w:lang w:val="en-GB"/>
        </w:rPr>
        <w:t xml:space="preserve"> </w:t>
      </w:r>
      <w:r w:rsidR="00BE43D1">
        <w:rPr>
          <w:rFonts w:ascii="Arial" w:hAnsi="Arial" w:cs="Arial"/>
          <w:color w:val="000000"/>
          <w:lang w:val="en-GB"/>
        </w:rPr>
        <w:t>(</w:t>
      </w:r>
      <w:r w:rsidR="00BE43D1" w:rsidRPr="009F76E4">
        <w:rPr>
          <w:rFonts w:ascii="Arial" w:hAnsi="Arial" w:cs="Arial"/>
          <w:color w:val="000000"/>
          <w:lang w:val="en-GB"/>
        </w:rPr>
        <w:t>Vriezen et al. 2008)</w:t>
      </w:r>
      <w:r w:rsidRPr="009F76E4">
        <w:rPr>
          <w:rFonts w:ascii="Arial" w:hAnsi="Arial" w:cs="Arial"/>
          <w:color w:val="000000"/>
          <w:lang w:val="en-GB"/>
        </w:rPr>
        <w:t>.</w:t>
      </w:r>
      <w:r w:rsidR="00BE43D1">
        <w:rPr>
          <w:rFonts w:ascii="Arial" w:hAnsi="Arial" w:cs="Arial"/>
          <w:color w:val="000000"/>
          <w:lang w:val="en-GB"/>
        </w:rPr>
        <w:t xml:space="preserve"> Subsequently, the role of ethylene in fruit set has been confirmed and further elucidated in other systems (Wang et al. 2009; </w:t>
      </w:r>
      <w:r w:rsidR="00093C8F" w:rsidRPr="00093C8F">
        <w:rPr>
          <w:rFonts w:ascii="Arial" w:hAnsi="Arial" w:cs="Arial"/>
          <w:color w:val="000000"/>
          <w:lang w:val="en-GB"/>
        </w:rPr>
        <w:t xml:space="preserve">Shinozaki </w:t>
      </w:r>
      <w:r w:rsidR="00BE43D1">
        <w:rPr>
          <w:rFonts w:ascii="Arial" w:hAnsi="Arial" w:cs="Arial"/>
          <w:color w:val="000000"/>
          <w:lang w:val="en-GB"/>
        </w:rPr>
        <w:t>et al. 2015).</w:t>
      </w:r>
    </w:p>
    <w:p w14:paraId="2F3356DC" w14:textId="6D20D644" w:rsidR="00737119" w:rsidRPr="00B4785B" w:rsidRDefault="00DC370A" w:rsidP="000E077E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 xml:space="preserve">In the past decade, transcriptomic </w:t>
      </w:r>
      <w:r w:rsidR="00A572E4" w:rsidRPr="00B4785B">
        <w:rPr>
          <w:rFonts w:ascii="Arial" w:hAnsi="Arial" w:cs="Arial"/>
          <w:color w:val="000000" w:themeColor="text1"/>
          <w:lang w:val="en-US"/>
        </w:rPr>
        <w:t xml:space="preserve">studies </w:t>
      </w:r>
      <w:r w:rsidR="00A327D9" w:rsidRPr="00B4785B">
        <w:rPr>
          <w:rFonts w:ascii="Arial" w:hAnsi="Arial" w:cs="Arial"/>
          <w:color w:val="000000" w:themeColor="text1"/>
          <w:lang w:val="en-US"/>
        </w:rPr>
        <w:t xml:space="preserve">were adopted </w:t>
      </w:r>
      <w:r w:rsidRPr="00B4785B">
        <w:rPr>
          <w:rFonts w:ascii="Arial" w:hAnsi="Arial" w:cs="Arial"/>
          <w:color w:val="000000" w:themeColor="text1"/>
          <w:lang w:val="en-US"/>
        </w:rPr>
        <w:t xml:space="preserve">to </w:t>
      </w:r>
      <w:r w:rsidR="00DF2FF4" w:rsidRPr="00B4785B">
        <w:rPr>
          <w:rFonts w:ascii="Arial" w:hAnsi="Arial" w:cs="Arial"/>
          <w:color w:val="000000" w:themeColor="text1"/>
          <w:lang w:val="en-US"/>
        </w:rPr>
        <w:t xml:space="preserve">expand our understanding of </w:t>
      </w:r>
      <w:r w:rsidR="004A14E3" w:rsidRPr="00B4785B">
        <w:rPr>
          <w:rFonts w:ascii="Arial" w:hAnsi="Arial" w:cs="Arial"/>
          <w:color w:val="000000" w:themeColor="text1"/>
          <w:lang w:val="en-US"/>
        </w:rPr>
        <w:lastRenderedPageBreak/>
        <w:t xml:space="preserve">mechanisms underlying </w:t>
      </w:r>
      <w:r w:rsidRPr="00B4785B">
        <w:rPr>
          <w:rFonts w:ascii="Arial" w:hAnsi="Arial" w:cs="Arial"/>
          <w:color w:val="000000" w:themeColor="text1"/>
          <w:lang w:val="en-US"/>
        </w:rPr>
        <w:t>fruit set and parthenocarpic ovary development</w:t>
      </w:r>
      <w:r w:rsidR="00DF2FF4" w:rsidRPr="00B4785B">
        <w:rPr>
          <w:rFonts w:ascii="Arial" w:hAnsi="Arial" w:cs="Arial"/>
          <w:color w:val="000000" w:themeColor="text1"/>
          <w:lang w:val="en-US"/>
        </w:rPr>
        <w:t xml:space="preserve"> in tomato</w:t>
      </w:r>
      <w:r w:rsidR="00636CB0" w:rsidRPr="00B4785B">
        <w:rPr>
          <w:rFonts w:ascii="Arial" w:hAnsi="Arial" w:cs="Arial"/>
          <w:color w:val="000000" w:themeColor="text1"/>
          <w:lang w:val="en-US"/>
        </w:rPr>
        <w:t xml:space="preserve">. </w:t>
      </w:r>
      <w:r w:rsidR="00D163A3" w:rsidRPr="00B4785B">
        <w:rPr>
          <w:rFonts w:ascii="Arial" w:hAnsi="Arial" w:cs="Arial"/>
          <w:color w:val="000000" w:themeColor="text1"/>
          <w:lang w:val="en-US"/>
        </w:rPr>
        <w:t>S</w:t>
      </w:r>
      <w:r w:rsidR="00636CB0" w:rsidRPr="00B4785B">
        <w:rPr>
          <w:rFonts w:ascii="Arial" w:hAnsi="Arial" w:cs="Arial"/>
          <w:color w:val="000000" w:themeColor="text1"/>
          <w:lang w:val="en-US"/>
        </w:rPr>
        <w:t xml:space="preserve">everal comparisons were carried out between normal and parthenocarpic ovaries, where fertilization-independent ovary development was driven by either hormonal treatments (Vriezen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636CB0" w:rsidRPr="00B4785B">
        <w:rPr>
          <w:rFonts w:ascii="Arial" w:hAnsi="Arial" w:cs="Arial"/>
          <w:color w:val="000000" w:themeColor="text1"/>
          <w:lang w:val="en-US"/>
        </w:rPr>
        <w:t xml:space="preserve"> 2008</w:t>
      </w:r>
      <w:r w:rsidR="00284882">
        <w:rPr>
          <w:rFonts w:ascii="Arial" w:hAnsi="Arial" w:cs="Arial"/>
          <w:color w:val="000000" w:themeColor="text1"/>
          <w:lang w:val="en-US"/>
        </w:rPr>
        <w:t>; Tang et al. 2015</w:t>
      </w:r>
      <w:r w:rsidR="00636CB0" w:rsidRPr="00B4785B">
        <w:rPr>
          <w:rFonts w:ascii="Arial" w:hAnsi="Arial" w:cs="Arial"/>
          <w:color w:val="000000" w:themeColor="text1"/>
          <w:lang w:val="en-US"/>
        </w:rPr>
        <w:t>)</w:t>
      </w:r>
      <w:r w:rsidR="004A14E3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636CB0" w:rsidRPr="00B4785B">
        <w:rPr>
          <w:rFonts w:ascii="Arial" w:hAnsi="Arial" w:cs="Arial"/>
          <w:color w:val="000000" w:themeColor="text1"/>
          <w:lang w:val="en-US"/>
        </w:rPr>
        <w:t xml:space="preserve">or genetic engineering of phytohormone-related genes (Martinelli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636CB0" w:rsidRPr="00E814F8">
        <w:rPr>
          <w:rFonts w:ascii="Arial" w:hAnsi="Arial" w:cs="Arial"/>
          <w:color w:val="000000" w:themeColor="text1"/>
          <w:lang w:val="en-US"/>
        </w:rPr>
        <w:t xml:space="preserve"> 2009; </w:t>
      </w:r>
      <w:r w:rsidR="00A327D9" w:rsidRPr="00E814F8">
        <w:rPr>
          <w:rFonts w:ascii="Arial" w:hAnsi="Arial" w:cs="Arial"/>
          <w:color w:val="000000" w:themeColor="text1"/>
          <w:lang w:val="en-US"/>
        </w:rPr>
        <w:t xml:space="preserve">Molesini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A327D9" w:rsidRPr="00E814F8">
        <w:rPr>
          <w:rFonts w:ascii="Arial" w:hAnsi="Arial" w:cs="Arial"/>
          <w:color w:val="000000" w:themeColor="text1"/>
          <w:lang w:val="en-US"/>
        </w:rPr>
        <w:t xml:space="preserve"> 2009; </w:t>
      </w:r>
      <w:r w:rsidR="00636CB0" w:rsidRPr="00E814F8">
        <w:rPr>
          <w:rFonts w:ascii="Arial" w:hAnsi="Arial" w:cs="Arial"/>
          <w:color w:val="000000" w:themeColor="text1"/>
          <w:lang w:val="en-US"/>
        </w:rPr>
        <w:t xml:space="preserve">Wang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636CB0" w:rsidRPr="00E814F8">
        <w:rPr>
          <w:rFonts w:ascii="Arial" w:hAnsi="Arial" w:cs="Arial"/>
          <w:color w:val="000000" w:themeColor="text1"/>
          <w:lang w:val="en-US"/>
        </w:rPr>
        <w:t xml:space="preserve"> 2009; Mounet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636CB0" w:rsidRPr="00E814F8">
        <w:rPr>
          <w:rFonts w:ascii="Arial" w:hAnsi="Arial" w:cs="Arial"/>
          <w:color w:val="000000" w:themeColor="text1"/>
          <w:lang w:val="en-US"/>
        </w:rPr>
        <w:t xml:space="preserve"> 2012</w:t>
      </w:r>
      <w:r w:rsidR="00636CB0" w:rsidRPr="00B4785B">
        <w:rPr>
          <w:rFonts w:ascii="Arial" w:hAnsi="Arial" w:cs="Arial"/>
          <w:color w:val="000000" w:themeColor="text1"/>
          <w:lang w:val="en-US"/>
        </w:rPr>
        <w:t xml:space="preserve">). Such investigations documented changes in expression of genes controlling the machinery underlying the ovary-to-fruit transition (regulatory function) and the activation of the mitotic phase and the metabolic activity of the early fruit growth (executor function, Pascual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636CB0" w:rsidRPr="00E814F8">
        <w:rPr>
          <w:rFonts w:ascii="Arial" w:hAnsi="Arial" w:cs="Arial"/>
          <w:color w:val="000000" w:themeColor="text1"/>
          <w:lang w:val="en-US"/>
        </w:rPr>
        <w:t xml:space="preserve"> 2009; Wang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636CB0" w:rsidRPr="00B4785B">
        <w:rPr>
          <w:rFonts w:ascii="Arial" w:hAnsi="Arial" w:cs="Arial"/>
          <w:color w:val="000000" w:themeColor="text1"/>
          <w:lang w:val="en-US"/>
        </w:rPr>
        <w:t xml:space="preserve"> 2009).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22B57101" w14:textId="06AB9B47" w:rsidR="004D7456" w:rsidRPr="00B4785B" w:rsidRDefault="00C7170A" w:rsidP="000E077E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GB"/>
        </w:rPr>
      </w:pPr>
      <w:r w:rsidRPr="00B4785B">
        <w:rPr>
          <w:rFonts w:ascii="Arial" w:hAnsi="Arial" w:cs="Arial"/>
          <w:lang w:val="en-GB"/>
        </w:rPr>
        <w:t>C</w:t>
      </w:r>
      <w:r w:rsidR="00E2462A" w:rsidRPr="00B4785B">
        <w:rPr>
          <w:rFonts w:ascii="Arial" w:hAnsi="Arial" w:cs="Arial"/>
          <w:lang w:val="en-GB"/>
        </w:rPr>
        <w:t xml:space="preserve">omparatively less work </w:t>
      </w:r>
      <w:r w:rsidR="004D7456" w:rsidRPr="00B4785B">
        <w:rPr>
          <w:rFonts w:ascii="Arial" w:hAnsi="Arial" w:cs="Arial"/>
          <w:lang w:val="en-GB"/>
        </w:rPr>
        <w:t>w</w:t>
      </w:r>
      <w:r w:rsidR="00E2462A" w:rsidRPr="00B4785B">
        <w:rPr>
          <w:rFonts w:ascii="Arial" w:hAnsi="Arial" w:cs="Arial"/>
          <w:lang w:val="en-GB"/>
        </w:rPr>
        <w:t>as carried out using parthenocarpic mutants</w:t>
      </w:r>
      <w:r w:rsidR="004A14E3" w:rsidRPr="00B4785B">
        <w:rPr>
          <w:rFonts w:ascii="Arial" w:hAnsi="Arial" w:cs="Arial"/>
          <w:color w:val="000000" w:themeColor="text1"/>
          <w:lang w:val="en-US"/>
        </w:rPr>
        <w:t xml:space="preserve"> (</w:t>
      </w:r>
      <w:r w:rsidR="004A14E3" w:rsidRPr="00E814F8">
        <w:rPr>
          <w:rFonts w:ascii="Arial" w:hAnsi="Arial" w:cs="Arial"/>
          <w:color w:val="000000" w:themeColor="text1"/>
          <w:lang w:val="en-US"/>
        </w:rPr>
        <w:t xml:space="preserve">Testa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4A14E3" w:rsidRPr="00E814F8">
        <w:rPr>
          <w:rFonts w:ascii="Arial" w:hAnsi="Arial" w:cs="Arial"/>
          <w:color w:val="000000" w:themeColor="text1"/>
          <w:lang w:val="en-US"/>
        </w:rPr>
        <w:t xml:space="preserve"> 2002; Pascual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="004A14E3" w:rsidRPr="00E814F8">
        <w:rPr>
          <w:rFonts w:ascii="Arial" w:hAnsi="Arial" w:cs="Arial"/>
          <w:color w:val="000000" w:themeColor="text1"/>
          <w:lang w:val="en-US"/>
        </w:rPr>
        <w:t xml:space="preserve"> 2009</w:t>
      </w:r>
      <w:r w:rsidR="004A14E3" w:rsidRPr="00B4785B">
        <w:rPr>
          <w:rFonts w:ascii="Arial" w:hAnsi="Arial" w:cs="Arial"/>
          <w:color w:val="000000" w:themeColor="text1"/>
          <w:lang w:val="en-US"/>
        </w:rPr>
        <w:t>)</w:t>
      </w:r>
      <w:r w:rsidR="00E2462A" w:rsidRPr="00B4785B">
        <w:rPr>
          <w:rFonts w:ascii="Arial" w:hAnsi="Arial" w:cs="Arial"/>
          <w:lang w:val="en-GB"/>
        </w:rPr>
        <w:t xml:space="preserve">. Because in </w:t>
      </w:r>
      <w:r w:rsidRPr="00B4785B">
        <w:rPr>
          <w:rFonts w:ascii="Arial" w:hAnsi="Arial" w:cs="Arial"/>
          <w:lang w:val="en-GB"/>
        </w:rPr>
        <w:t xml:space="preserve">some </w:t>
      </w:r>
      <w:r w:rsidR="00D163A3" w:rsidRPr="00B4785B">
        <w:rPr>
          <w:rFonts w:ascii="Arial" w:hAnsi="Arial" w:cs="Arial"/>
          <w:lang w:val="en-GB"/>
        </w:rPr>
        <w:t xml:space="preserve">species </w:t>
      </w:r>
      <w:r w:rsidR="00A65576" w:rsidRPr="00B4785B">
        <w:rPr>
          <w:rFonts w:ascii="Arial" w:hAnsi="Arial" w:cs="Arial"/>
          <w:color w:val="000000" w:themeColor="text1"/>
          <w:lang w:val="en-US"/>
        </w:rPr>
        <w:t>pollination-independent fruit set</w:t>
      </w:r>
      <w:r w:rsidR="00A65576" w:rsidRPr="00B4785B">
        <w:rPr>
          <w:rFonts w:ascii="Arial" w:hAnsi="Arial" w:cs="Arial"/>
          <w:lang w:val="en-GB"/>
        </w:rPr>
        <w:t xml:space="preserve"> is</w:t>
      </w:r>
      <w:r w:rsidR="0075414F" w:rsidRPr="00B4785B">
        <w:rPr>
          <w:rFonts w:ascii="Arial" w:hAnsi="Arial" w:cs="Arial"/>
          <w:lang w:val="en-GB"/>
        </w:rPr>
        <w:t xml:space="preserve"> </w:t>
      </w:r>
      <w:r w:rsidR="00E2462A" w:rsidRPr="00B4785B">
        <w:rPr>
          <w:rFonts w:ascii="Arial" w:hAnsi="Arial" w:cs="Arial"/>
          <w:lang w:val="en-GB"/>
        </w:rPr>
        <w:t>associated to</w:t>
      </w:r>
      <w:r w:rsidR="0075414F" w:rsidRPr="00B4785B">
        <w:rPr>
          <w:rFonts w:ascii="Arial" w:hAnsi="Arial" w:cs="Arial"/>
          <w:lang w:val="en-GB"/>
        </w:rPr>
        <w:t xml:space="preserve"> a</w:t>
      </w:r>
      <w:r w:rsidR="00E2462A" w:rsidRPr="00B4785B">
        <w:rPr>
          <w:rFonts w:ascii="Arial" w:hAnsi="Arial" w:cs="Arial"/>
          <w:lang w:val="en-GB"/>
        </w:rPr>
        <w:t>n</w:t>
      </w:r>
      <w:r w:rsidR="0075414F" w:rsidRPr="00B4785B">
        <w:rPr>
          <w:rFonts w:ascii="Arial" w:hAnsi="Arial" w:cs="Arial"/>
          <w:lang w:val="en-GB"/>
        </w:rPr>
        <w:t xml:space="preserve"> </w:t>
      </w:r>
      <w:r w:rsidR="00E2462A" w:rsidRPr="00B4785B">
        <w:rPr>
          <w:rFonts w:ascii="Arial" w:hAnsi="Arial" w:cs="Arial"/>
          <w:lang w:val="en-GB"/>
        </w:rPr>
        <w:t>in</w:t>
      </w:r>
      <w:r w:rsidR="0075414F" w:rsidRPr="00B4785B">
        <w:rPr>
          <w:rFonts w:ascii="Arial" w:hAnsi="Arial" w:cs="Arial"/>
          <w:lang w:val="en-GB"/>
        </w:rPr>
        <w:t>correct differentiation of</w:t>
      </w:r>
      <w:r w:rsidR="00580939" w:rsidRPr="00B4785B">
        <w:rPr>
          <w:rFonts w:ascii="Arial" w:hAnsi="Arial" w:cs="Arial"/>
          <w:lang w:val="en-GB"/>
        </w:rPr>
        <w:t xml:space="preserve"> </w:t>
      </w:r>
      <w:r w:rsidR="0075414F" w:rsidRPr="00B4785B">
        <w:rPr>
          <w:rFonts w:ascii="Arial" w:hAnsi="Arial" w:cs="Arial"/>
          <w:lang w:val="en-GB"/>
        </w:rPr>
        <w:t>floral organs</w:t>
      </w:r>
      <w:r w:rsidR="00100037" w:rsidRPr="00B4785B">
        <w:rPr>
          <w:rFonts w:ascii="Arial" w:hAnsi="Arial" w:cs="Arial"/>
          <w:lang w:val="en-GB"/>
        </w:rPr>
        <w:t xml:space="preserve"> </w:t>
      </w:r>
      <w:r w:rsidR="00D163A3" w:rsidRPr="00B4785B">
        <w:rPr>
          <w:rFonts w:ascii="Arial" w:hAnsi="Arial" w:cs="Arial"/>
          <w:lang w:val="en-GB"/>
        </w:rPr>
        <w:t>(</w:t>
      </w:r>
      <w:r w:rsidR="00580939" w:rsidRPr="00B4785B">
        <w:rPr>
          <w:rFonts w:ascii="Arial" w:hAnsi="Arial" w:cs="Arial"/>
          <w:lang w:val="en-GB"/>
        </w:rPr>
        <w:t xml:space="preserve">Yao </w:t>
      </w:r>
      <w:r w:rsidR="00E814F8" w:rsidRPr="00E814F8">
        <w:rPr>
          <w:rFonts w:ascii="Arial" w:hAnsi="Arial" w:cs="Arial"/>
          <w:lang w:val="en-GB"/>
        </w:rPr>
        <w:t>et al.</w:t>
      </w:r>
      <w:r w:rsidR="00580939" w:rsidRPr="00E814F8">
        <w:rPr>
          <w:rFonts w:ascii="Arial" w:hAnsi="Arial" w:cs="Arial"/>
          <w:lang w:val="en-GB"/>
        </w:rPr>
        <w:t xml:space="preserve"> 2001</w:t>
      </w:r>
      <w:r w:rsidR="00D163A3" w:rsidRPr="00E814F8">
        <w:rPr>
          <w:rFonts w:ascii="Arial" w:hAnsi="Arial" w:cs="Arial"/>
          <w:lang w:val="en-GB"/>
        </w:rPr>
        <w:t xml:space="preserve">; </w:t>
      </w:r>
      <w:r w:rsidR="00ED2041" w:rsidRPr="00E814F8">
        <w:rPr>
          <w:rFonts w:ascii="Arial" w:hAnsi="Arial" w:cs="Arial"/>
          <w:lang w:val="en-GB"/>
        </w:rPr>
        <w:t>L</w:t>
      </w:r>
      <w:r w:rsidR="00895CAD" w:rsidRPr="00E814F8">
        <w:rPr>
          <w:rFonts w:ascii="Arial" w:hAnsi="Arial" w:cs="Arial"/>
          <w:lang w:val="en-GB"/>
        </w:rPr>
        <w:t xml:space="preserve">ora </w:t>
      </w:r>
      <w:r w:rsidR="00E814F8" w:rsidRPr="00E814F8">
        <w:rPr>
          <w:rFonts w:ascii="Arial" w:hAnsi="Arial" w:cs="Arial"/>
          <w:lang w:val="en-GB"/>
        </w:rPr>
        <w:t>et al.</w:t>
      </w:r>
      <w:r w:rsidR="00895CAD" w:rsidRPr="00E814F8">
        <w:rPr>
          <w:rFonts w:ascii="Arial" w:hAnsi="Arial" w:cs="Arial"/>
          <w:lang w:val="en-GB"/>
        </w:rPr>
        <w:t xml:space="preserve"> 2011</w:t>
      </w:r>
      <w:r w:rsidR="00D163A3" w:rsidRPr="00E814F8">
        <w:rPr>
          <w:rFonts w:ascii="Arial" w:hAnsi="Arial" w:cs="Arial"/>
          <w:lang w:val="en-GB"/>
        </w:rPr>
        <w:t xml:space="preserve">; </w:t>
      </w:r>
      <w:r w:rsidR="00895CAD" w:rsidRPr="00E814F8">
        <w:rPr>
          <w:rFonts w:ascii="Arial" w:hAnsi="Arial" w:cs="Arial"/>
          <w:lang w:val="en-GB"/>
        </w:rPr>
        <w:t xml:space="preserve">Tiwari </w:t>
      </w:r>
      <w:r w:rsidR="00E814F8" w:rsidRPr="00E814F8">
        <w:rPr>
          <w:rFonts w:ascii="Arial" w:hAnsi="Arial" w:cs="Arial"/>
          <w:lang w:val="en-GB"/>
        </w:rPr>
        <w:t>et al.</w:t>
      </w:r>
      <w:r w:rsidR="00895CAD" w:rsidRPr="00E814F8">
        <w:rPr>
          <w:rFonts w:ascii="Arial" w:hAnsi="Arial" w:cs="Arial"/>
          <w:lang w:val="en-GB"/>
        </w:rPr>
        <w:t xml:space="preserve"> 2011</w:t>
      </w:r>
      <w:r w:rsidR="00895CAD" w:rsidRPr="00B4785B">
        <w:rPr>
          <w:rFonts w:ascii="Arial" w:hAnsi="Arial" w:cs="Arial"/>
          <w:lang w:val="en-GB"/>
        </w:rPr>
        <w:t>)</w:t>
      </w:r>
      <w:r w:rsidR="00E2462A" w:rsidRPr="00B4785B">
        <w:rPr>
          <w:rFonts w:ascii="Arial" w:hAnsi="Arial" w:cs="Arial"/>
          <w:lang w:val="en-GB"/>
        </w:rPr>
        <w:t xml:space="preserve">, the study of </w:t>
      </w:r>
      <w:r w:rsidR="00D163A3" w:rsidRPr="00B4785B">
        <w:rPr>
          <w:rFonts w:ascii="Arial" w:hAnsi="Arial" w:cs="Arial"/>
          <w:lang w:val="en-GB"/>
        </w:rPr>
        <w:t xml:space="preserve">parthenocarpic systems showing floral defects </w:t>
      </w:r>
      <w:r w:rsidR="00E2462A" w:rsidRPr="00B4785B">
        <w:rPr>
          <w:rFonts w:ascii="Arial" w:hAnsi="Arial" w:cs="Arial"/>
          <w:color w:val="000000" w:themeColor="text1"/>
          <w:lang w:val="en-US"/>
        </w:rPr>
        <w:t>offers</w:t>
      </w:r>
      <w:r w:rsidR="00465526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4A06AE" w:rsidRPr="00B4785B">
        <w:rPr>
          <w:rFonts w:ascii="Arial" w:hAnsi="Arial" w:cs="Arial"/>
          <w:color w:val="000000" w:themeColor="text1"/>
          <w:lang w:val="en-US"/>
        </w:rPr>
        <w:t>the possibility to investigate</w:t>
      </w:r>
      <w:r w:rsidR="00E2462A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A65576" w:rsidRPr="00B4785B">
        <w:rPr>
          <w:rFonts w:ascii="Arial" w:hAnsi="Arial" w:cs="Arial"/>
          <w:color w:val="000000" w:themeColor="text1"/>
          <w:lang w:val="en-US"/>
        </w:rPr>
        <w:t>fruit set mechanisms</w:t>
      </w:r>
      <w:r w:rsidR="004A06AE" w:rsidRPr="00B4785B">
        <w:rPr>
          <w:rFonts w:ascii="Arial" w:hAnsi="Arial" w:cs="Arial"/>
          <w:color w:val="000000" w:themeColor="text1"/>
          <w:lang w:val="en-US"/>
        </w:rPr>
        <w:t xml:space="preserve"> in relation to the wider framework of flower development</w:t>
      </w:r>
      <w:r w:rsidR="000C2820" w:rsidRPr="00B4785B">
        <w:rPr>
          <w:rFonts w:ascii="Arial" w:hAnsi="Arial" w:cs="Arial"/>
          <w:lang w:val="en-GB"/>
        </w:rPr>
        <w:t xml:space="preserve">. </w:t>
      </w:r>
      <w:r w:rsidR="00151D87" w:rsidRPr="00B4785B">
        <w:rPr>
          <w:rFonts w:ascii="Arial" w:hAnsi="Arial" w:cs="Arial"/>
          <w:lang w:val="en-GB"/>
        </w:rPr>
        <w:t>In tomato,</w:t>
      </w:r>
      <w:r w:rsidR="003163AC" w:rsidRPr="00B4785B">
        <w:rPr>
          <w:rFonts w:ascii="Arial" w:hAnsi="Arial" w:cs="Arial"/>
          <w:lang w:val="en-GB"/>
        </w:rPr>
        <w:t xml:space="preserve"> </w:t>
      </w:r>
      <w:r w:rsidR="00402046" w:rsidRPr="00B4785B">
        <w:rPr>
          <w:rFonts w:ascii="Arial" w:hAnsi="Arial" w:cs="Arial"/>
          <w:color w:val="000000"/>
          <w:lang w:val="en-GB"/>
        </w:rPr>
        <w:t xml:space="preserve">a </w:t>
      </w:r>
      <w:r w:rsidR="00A65576" w:rsidRPr="00B4785B">
        <w:rPr>
          <w:rFonts w:ascii="Arial" w:hAnsi="Arial" w:cs="Arial"/>
          <w:color w:val="000000"/>
          <w:lang w:val="en-GB"/>
        </w:rPr>
        <w:t xml:space="preserve">suitable system to this aim </w:t>
      </w:r>
      <w:r w:rsidR="003163AC" w:rsidRPr="00B4785B">
        <w:rPr>
          <w:rFonts w:ascii="Arial" w:hAnsi="Arial" w:cs="Arial"/>
          <w:color w:val="000000"/>
          <w:lang w:val="en-GB"/>
        </w:rPr>
        <w:t xml:space="preserve">is represented by the </w:t>
      </w:r>
      <w:r w:rsidR="003163AC" w:rsidRPr="00B4785B">
        <w:rPr>
          <w:rFonts w:ascii="Arial" w:hAnsi="Arial" w:cs="Arial"/>
          <w:i/>
          <w:iCs/>
          <w:color w:val="000000"/>
          <w:lang w:val="en-GB"/>
        </w:rPr>
        <w:t xml:space="preserve">parthenocarpic fruit </w:t>
      </w:r>
      <w:r w:rsidR="003163AC" w:rsidRPr="00B4785B">
        <w:rPr>
          <w:rFonts w:ascii="Arial" w:hAnsi="Arial" w:cs="Arial"/>
          <w:color w:val="000000"/>
          <w:lang w:val="en-GB"/>
        </w:rPr>
        <w:t>(</w:t>
      </w:r>
      <w:r w:rsidR="003163AC" w:rsidRPr="00B4785B">
        <w:rPr>
          <w:rFonts w:ascii="Arial" w:hAnsi="Arial" w:cs="Arial"/>
          <w:i/>
          <w:iCs/>
          <w:color w:val="000000"/>
          <w:lang w:val="en-GB"/>
        </w:rPr>
        <w:t>pat</w:t>
      </w:r>
      <w:r w:rsidR="003163AC" w:rsidRPr="00B4785B">
        <w:rPr>
          <w:rFonts w:ascii="Arial" w:hAnsi="Arial" w:cs="Arial"/>
          <w:color w:val="000000"/>
          <w:lang w:val="en-GB"/>
        </w:rPr>
        <w:t xml:space="preserve">) mutation </w:t>
      </w:r>
      <w:r w:rsidR="00293230" w:rsidRPr="00B4785B">
        <w:rPr>
          <w:rFonts w:ascii="Arial" w:hAnsi="Arial" w:cs="Arial"/>
          <w:color w:val="000000"/>
          <w:lang w:val="en-GB"/>
        </w:rPr>
        <w:t xml:space="preserve">that </w:t>
      </w:r>
      <w:r w:rsidRPr="00B4785B">
        <w:rPr>
          <w:rFonts w:ascii="Arial" w:hAnsi="Arial" w:cs="Arial"/>
          <w:color w:val="000000"/>
          <w:lang w:val="en-GB"/>
        </w:rPr>
        <w:t>present</w:t>
      </w:r>
      <w:r w:rsidR="00D163A3" w:rsidRPr="00B4785B">
        <w:rPr>
          <w:rFonts w:ascii="Arial" w:hAnsi="Arial" w:cs="Arial"/>
          <w:color w:val="000000"/>
          <w:lang w:val="en-GB"/>
        </w:rPr>
        <w:t>s</w:t>
      </w:r>
      <w:r w:rsidRPr="00B4785B">
        <w:rPr>
          <w:rFonts w:ascii="Arial" w:hAnsi="Arial" w:cs="Arial"/>
          <w:color w:val="000000"/>
          <w:lang w:val="en-GB"/>
        </w:rPr>
        <w:t xml:space="preserve"> a strong competency for parthenocarpy associated with</w:t>
      </w:r>
      <w:r w:rsidR="004434E1" w:rsidRPr="00B4785B">
        <w:rPr>
          <w:rFonts w:ascii="Arial" w:hAnsi="Arial" w:cs="Arial"/>
          <w:color w:val="000000"/>
          <w:lang w:val="en-GB"/>
        </w:rPr>
        <w:t xml:space="preserve"> </w:t>
      </w:r>
      <w:r w:rsidR="003163AC" w:rsidRPr="00B4785B">
        <w:rPr>
          <w:rFonts w:ascii="Arial" w:hAnsi="Arial" w:cs="Arial"/>
          <w:color w:val="000000"/>
          <w:lang w:val="en-GB"/>
        </w:rPr>
        <w:t>malformed</w:t>
      </w:r>
      <w:r w:rsidR="000D4398" w:rsidRPr="00B4785B">
        <w:rPr>
          <w:rFonts w:ascii="Arial" w:hAnsi="Arial" w:cs="Arial"/>
          <w:color w:val="000000"/>
          <w:lang w:val="en-GB"/>
        </w:rPr>
        <w:t xml:space="preserve">, carpelloid </w:t>
      </w:r>
      <w:r w:rsidR="003163AC" w:rsidRPr="00B4785B">
        <w:rPr>
          <w:rFonts w:ascii="Arial" w:hAnsi="Arial" w:cs="Arial"/>
          <w:color w:val="000000"/>
          <w:lang w:val="en-GB"/>
        </w:rPr>
        <w:t xml:space="preserve">stamens and aberrant ovules </w:t>
      </w:r>
      <w:r w:rsidR="00100037" w:rsidRPr="00B4785B">
        <w:rPr>
          <w:rFonts w:ascii="Arial" w:hAnsi="Arial" w:cs="Arial"/>
          <w:color w:val="000000"/>
          <w:lang w:val="en-GB"/>
        </w:rPr>
        <w:t>defective</w:t>
      </w:r>
      <w:r w:rsidR="00293230" w:rsidRPr="00B4785B">
        <w:rPr>
          <w:rFonts w:ascii="Arial" w:hAnsi="Arial" w:cs="Arial"/>
          <w:color w:val="000000"/>
          <w:lang w:val="en-GB"/>
        </w:rPr>
        <w:t xml:space="preserve"> in integument </w:t>
      </w:r>
      <w:r w:rsidR="003163AC" w:rsidRPr="00B4785B">
        <w:rPr>
          <w:rFonts w:ascii="Arial" w:hAnsi="Arial" w:cs="Arial"/>
          <w:color w:val="000000"/>
          <w:lang w:val="en-GB"/>
        </w:rPr>
        <w:t xml:space="preserve">growth (Mazzucato </w:t>
      </w:r>
      <w:r w:rsidR="00E814F8" w:rsidRPr="00E814F8">
        <w:rPr>
          <w:rFonts w:ascii="Arial" w:hAnsi="Arial" w:cs="Arial"/>
          <w:iCs/>
          <w:color w:val="000000"/>
          <w:lang w:val="en-GB"/>
        </w:rPr>
        <w:t>et al.</w:t>
      </w:r>
      <w:r w:rsidR="003163AC" w:rsidRPr="00B4785B">
        <w:rPr>
          <w:rFonts w:ascii="Arial" w:hAnsi="Arial" w:cs="Arial"/>
          <w:color w:val="000000"/>
          <w:lang w:val="en-GB"/>
        </w:rPr>
        <w:t xml:space="preserve"> 1998).</w:t>
      </w:r>
    </w:p>
    <w:p w14:paraId="3A4F195C" w14:textId="3BF245DE" w:rsidR="00293230" w:rsidRPr="00B4785B" w:rsidRDefault="003163AC" w:rsidP="000D4398">
      <w:pPr>
        <w:spacing w:after="0" w:line="360" w:lineRule="auto"/>
        <w:ind w:firstLine="284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B4785B">
        <w:rPr>
          <w:rFonts w:ascii="Arial" w:hAnsi="Arial" w:cs="Arial"/>
          <w:lang w:val="en-GB"/>
        </w:rPr>
        <w:t xml:space="preserve">In this </w:t>
      </w:r>
      <w:r w:rsidR="00E2462A" w:rsidRPr="00B4785B">
        <w:rPr>
          <w:rFonts w:ascii="Arial" w:hAnsi="Arial" w:cs="Arial"/>
          <w:lang w:val="en-GB"/>
        </w:rPr>
        <w:t>work</w:t>
      </w:r>
      <w:r w:rsidRPr="00B4785B">
        <w:rPr>
          <w:rFonts w:ascii="Arial" w:hAnsi="Arial" w:cs="Arial"/>
          <w:lang w:val="en-GB"/>
        </w:rPr>
        <w:t>,</w:t>
      </w:r>
      <w:r w:rsidR="00BC0852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A65576" w:rsidRPr="00B4785B">
        <w:rPr>
          <w:rFonts w:ascii="Arial" w:hAnsi="Arial" w:cs="Arial"/>
          <w:color w:val="000000" w:themeColor="text1"/>
          <w:lang w:val="en-US"/>
        </w:rPr>
        <w:t xml:space="preserve">microarray analysis of the ovary transcriptome at stages spanning anthesis </w:t>
      </w:r>
      <w:r w:rsidR="00C7170A" w:rsidRPr="00B4785B">
        <w:rPr>
          <w:rFonts w:ascii="Arial" w:hAnsi="Arial" w:cs="Arial"/>
          <w:color w:val="000000" w:themeColor="text1"/>
          <w:lang w:val="en-GB"/>
        </w:rPr>
        <w:t>was used</w:t>
      </w:r>
      <w:r w:rsidR="00C7170A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402046" w:rsidRPr="00B4785B">
        <w:rPr>
          <w:rFonts w:ascii="Arial" w:hAnsi="Arial" w:cs="Arial"/>
          <w:color w:val="000000" w:themeColor="text1"/>
          <w:lang w:val="en-US"/>
        </w:rPr>
        <w:t>to</w:t>
      </w:r>
      <w:r w:rsidR="009467D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0D4398" w:rsidRPr="00B4785B">
        <w:rPr>
          <w:rFonts w:ascii="Arial" w:hAnsi="Arial" w:cs="Arial"/>
          <w:color w:val="000000" w:themeColor="text1"/>
          <w:lang w:val="en-US"/>
        </w:rPr>
        <w:t xml:space="preserve">study </w:t>
      </w:r>
      <w:r w:rsidR="00C7170A" w:rsidRPr="00B4785B">
        <w:rPr>
          <w:rFonts w:ascii="Arial" w:hAnsi="Arial" w:cs="Arial"/>
          <w:color w:val="000000" w:themeColor="text1"/>
          <w:lang w:val="en-US"/>
        </w:rPr>
        <w:t xml:space="preserve">the molecular control of parthenocarpy in the </w:t>
      </w:r>
      <w:r w:rsidR="00293230" w:rsidRPr="00B4785B">
        <w:rPr>
          <w:rFonts w:ascii="Arial" w:hAnsi="Arial" w:cs="Arial"/>
          <w:i/>
          <w:iCs/>
          <w:color w:val="000000" w:themeColor="text1"/>
          <w:lang w:val="en-GB"/>
        </w:rPr>
        <w:t>pat</w:t>
      </w:r>
      <w:r w:rsidR="00293230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C7170A" w:rsidRPr="00B4785B">
        <w:rPr>
          <w:rFonts w:ascii="Arial" w:hAnsi="Arial" w:cs="Arial"/>
          <w:color w:val="000000" w:themeColor="text1"/>
          <w:lang w:val="en-US"/>
        </w:rPr>
        <w:t>mutant</w:t>
      </w:r>
      <w:r w:rsidR="000926F0" w:rsidRPr="00B4785B">
        <w:rPr>
          <w:rFonts w:ascii="Arial" w:hAnsi="Arial" w:cs="Arial"/>
          <w:color w:val="000000" w:themeColor="text1"/>
          <w:lang w:val="en-GB"/>
        </w:rPr>
        <w:t xml:space="preserve">. </w:t>
      </w:r>
      <w:r w:rsidR="00E2462A" w:rsidRPr="00B4785B">
        <w:rPr>
          <w:rFonts w:ascii="Arial" w:hAnsi="Arial" w:cs="Arial"/>
          <w:color w:val="000000" w:themeColor="text1"/>
          <w:lang w:val="en-GB"/>
        </w:rPr>
        <w:t xml:space="preserve">Several </w:t>
      </w:r>
      <w:r w:rsidR="003C0344" w:rsidRPr="00B4785B">
        <w:rPr>
          <w:rFonts w:ascii="Arial" w:hAnsi="Arial" w:cs="Arial"/>
          <w:color w:val="000000" w:themeColor="text1"/>
          <w:lang w:val="en-US"/>
        </w:rPr>
        <w:t>genes</w:t>
      </w:r>
      <w:r w:rsidR="00293230" w:rsidRPr="00B4785B">
        <w:rPr>
          <w:rFonts w:ascii="Arial" w:hAnsi="Arial" w:cs="Arial"/>
          <w:color w:val="000000" w:themeColor="text1"/>
          <w:lang w:val="en-US"/>
        </w:rPr>
        <w:t xml:space="preserve"> de</w:t>
      </w:r>
      <w:r w:rsidR="00C7170A" w:rsidRPr="00B4785B">
        <w:rPr>
          <w:rFonts w:ascii="Arial" w:hAnsi="Arial" w:cs="Arial"/>
          <w:color w:val="000000" w:themeColor="text1"/>
          <w:lang w:val="en-US"/>
        </w:rPr>
        <w:t>-</w:t>
      </w:r>
      <w:r w:rsidR="00293230" w:rsidRPr="00B4785B">
        <w:rPr>
          <w:rFonts w:ascii="Arial" w:hAnsi="Arial" w:cs="Arial"/>
          <w:color w:val="000000" w:themeColor="text1"/>
          <w:lang w:val="en-US"/>
        </w:rPr>
        <w:t xml:space="preserve">regulated </w:t>
      </w:r>
      <w:r w:rsidR="00DC370A" w:rsidRPr="00B4785B">
        <w:rPr>
          <w:rFonts w:ascii="Arial" w:hAnsi="Arial" w:cs="Arial"/>
          <w:color w:val="000000" w:themeColor="text1"/>
          <w:lang w:val="en-US"/>
        </w:rPr>
        <w:t>in</w:t>
      </w:r>
      <w:r w:rsidR="00132275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DC370A" w:rsidRPr="00B4785B">
        <w:rPr>
          <w:rFonts w:ascii="Arial" w:hAnsi="Arial" w:cs="Arial"/>
          <w:i/>
          <w:color w:val="000000" w:themeColor="text1"/>
          <w:lang w:val="en-US"/>
        </w:rPr>
        <w:t>pat</w:t>
      </w:r>
      <w:r w:rsidR="00132275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293230" w:rsidRPr="00B4785B">
        <w:rPr>
          <w:rFonts w:ascii="Arial" w:hAnsi="Arial" w:cs="Arial"/>
          <w:color w:val="000000" w:themeColor="text1"/>
          <w:lang w:val="en-US"/>
        </w:rPr>
        <w:t xml:space="preserve">during ovary-to-fruit transition in comparison with </w:t>
      </w:r>
      <w:r w:rsidR="00132275" w:rsidRPr="00B4785B">
        <w:rPr>
          <w:rFonts w:ascii="Arial" w:hAnsi="Arial" w:cs="Arial"/>
          <w:color w:val="000000" w:themeColor="text1"/>
          <w:lang w:val="en-US"/>
        </w:rPr>
        <w:t xml:space="preserve">its </w:t>
      </w:r>
      <w:r w:rsidR="00E8474D" w:rsidRPr="00B4785B">
        <w:rPr>
          <w:rFonts w:ascii="Arial" w:hAnsi="Arial" w:cs="Arial"/>
          <w:color w:val="000000" w:themeColor="text1"/>
          <w:lang w:val="en-US"/>
        </w:rPr>
        <w:t xml:space="preserve">near-isogenic </w:t>
      </w:r>
      <w:r w:rsidR="004A06AE" w:rsidRPr="00B4785B">
        <w:rPr>
          <w:rFonts w:ascii="Arial" w:hAnsi="Arial" w:cs="Arial"/>
          <w:color w:val="000000" w:themeColor="text1"/>
          <w:lang w:val="en-US"/>
        </w:rPr>
        <w:t>wild-type</w:t>
      </w:r>
      <w:r w:rsidR="00132275" w:rsidRPr="00B4785B">
        <w:rPr>
          <w:rFonts w:ascii="Arial" w:hAnsi="Arial" w:cs="Arial"/>
          <w:color w:val="000000" w:themeColor="text1"/>
          <w:lang w:val="en-US"/>
        </w:rPr>
        <w:t xml:space="preserve"> line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 were </w:t>
      </w:r>
      <w:r w:rsidR="00293230" w:rsidRPr="00B4785B">
        <w:rPr>
          <w:rFonts w:ascii="Arial" w:hAnsi="Arial" w:cs="Arial"/>
          <w:color w:val="000000" w:themeColor="text1"/>
          <w:lang w:val="en-US"/>
        </w:rPr>
        <w:t xml:space="preserve">identified. The expression of selected genes was studied in parallel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in </w:t>
      </w:r>
      <w:r w:rsidR="00293230" w:rsidRPr="00B4785B">
        <w:rPr>
          <w:rFonts w:ascii="Arial" w:hAnsi="Arial" w:cs="Arial"/>
          <w:color w:val="000000" w:themeColor="text1"/>
          <w:lang w:val="en-US"/>
        </w:rPr>
        <w:t>different</w:t>
      </w:r>
      <w:r w:rsidR="00100037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DC370A" w:rsidRPr="00B4785B">
        <w:rPr>
          <w:rFonts w:ascii="Arial" w:hAnsi="Arial" w:cs="Arial"/>
          <w:color w:val="000000" w:themeColor="text1"/>
          <w:lang w:val="en-US"/>
        </w:rPr>
        <w:t>parthenocarpic</w:t>
      </w:r>
      <w:r w:rsidR="00132275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100037" w:rsidRPr="00B4785B">
        <w:rPr>
          <w:rFonts w:ascii="Arial" w:hAnsi="Arial" w:cs="Arial"/>
          <w:color w:val="000000" w:themeColor="text1"/>
          <w:lang w:val="en-US"/>
        </w:rPr>
        <w:t>system</w:t>
      </w:r>
      <w:r w:rsidR="00132275" w:rsidRPr="00B4785B">
        <w:rPr>
          <w:rFonts w:ascii="Arial" w:hAnsi="Arial" w:cs="Arial"/>
          <w:color w:val="000000" w:themeColor="text1"/>
          <w:lang w:val="en-US"/>
        </w:rPr>
        <w:t>s</w:t>
      </w:r>
      <w:r w:rsidR="004A14E3" w:rsidRPr="00B4785B">
        <w:rPr>
          <w:rFonts w:ascii="Arial" w:hAnsi="Arial" w:cs="Arial"/>
          <w:color w:val="000000" w:themeColor="text1"/>
          <w:lang w:val="en-US"/>
        </w:rPr>
        <w:t xml:space="preserve">, providing the opportunity </w:t>
      </w:r>
      <w:r w:rsidR="00DC370A" w:rsidRPr="00B4785B">
        <w:rPr>
          <w:rFonts w:ascii="Arial" w:hAnsi="Arial" w:cs="Arial"/>
          <w:color w:val="000000" w:themeColor="text1"/>
          <w:lang w:val="en-US"/>
        </w:rPr>
        <w:t>to highlight similar</w:t>
      </w:r>
      <w:r w:rsidR="00332792" w:rsidRPr="00B4785B">
        <w:rPr>
          <w:rFonts w:ascii="Arial" w:hAnsi="Arial" w:cs="Arial"/>
          <w:color w:val="000000" w:themeColor="text1"/>
          <w:lang w:val="en-US"/>
        </w:rPr>
        <w:t>ities and differences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 between different sources of parthenocarpy and to </w:t>
      </w:r>
      <w:r w:rsidR="00293230" w:rsidRPr="00B4785B">
        <w:rPr>
          <w:rFonts w:ascii="Arial" w:hAnsi="Arial" w:cs="Arial"/>
          <w:color w:val="000000" w:themeColor="text1"/>
          <w:lang w:val="en-US"/>
        </w:rPr>
        <w:t xml:space="preserve">add new insights into </w:t>
      </w:r>
      <w:r w:rsidR="00DC370A" w:rsidRPr="00B4785B">
        <w:rPr>
          <w:rFonts w:ascii="Arial" w:hAnsi="Arial" w:cs="Arial"/>
          <w:color w:val="000000" w:themeColor="text1"/>
          <w:lang w:val="en-US"/>
        </w:rPr>
        <w:t>the molecular regulation of</w:t>
      </w:r>
      <w:r w:rsidR="000926F0" w:rsidRPr="00B4785B">
        <w:rPr>
          <w:rFonts w:ascii="Arial" w:hAnsi="Arial" w:cs="Arial"/>
          <w:color w:val="000000" w:themeColor="text1"/>
          <w:lang w:val="en-US"/>
        </w:rPr>
        <w:t xml:space="preserve"> fruit set</w:t>
      </w:r>
      <w:r w:rsidR="004D7456" w:rsidRPr="00B4785B">
        <w:rPr>
          <w:rFonts w:ascii="Arial" w:hAnsi="Arial" w:cs="Arial"/>
          <w:color w:val="000000" w:themeColor="text1"/>
          <w:lang w:val="en-US"/>
        </w:rPr>
        <w:t xml:space="preserve"> in tomato.</w:t>
      </w:r>
      <w:r w:rsidR="00293230" w:rsidRPr="00B4785B">
        <w:rPr>
          <w:rFonts w:ascii="Arial" w:hAnsi="Arial" w:cs="Arial"/>
          <w:b/>
          <w:color w:val="000000" w:themeColor="text1"/>
          <w:lang w:val="en-US"/>
        </w:rPr>
        <w:br w:type="page"/>
      </w:r>
    </w:p>
    <w:p w14:paraId="078CA4C9" w14:textId="7B52B49A" w:rsidR="00C33413" w:rsidRPr="00B4785B" w:rsidRDefault="00C33413" w:rsidP="002B6BD1">
      <w:pPr>
        <w:spacing w:after="0" w:line="36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B4785B">
        <w:rPr>
          <w:rFonts w:ascii="Arial" w:hAnsi="Arial" w:cs="Arial"/>
          <w:b/>
          <w:color w:val="000000" w:themeColor="text1"/>
          <w:lang w:val="en-US"/>
        </w:rPr>
        <w:lastRenderedPageBreak/>
        <w:t xml:space="preserve">Materials and </w:t>
      </w:r>
      <w:r w:rsidR="00E814F8">
        <w:rPr>
          <w:rFonts w:ascii="Arial" w:hAnsi="Arial" w:cs="Arial"/>
          <w:b/>
          <w:color w:val="000000" w:themeColor="text1"/>
          <w:lang w:val="en-US"/>
        </w:rPr>
        <w:t>m</w:t>
      </w:r>
      <w:r w:rsidR="008E2D06" w:rsidRPr="00B4785B">
        <w:rPr>
          <w:rFonts w:ascii="Arial" w:hAnsi="Arial" w:cs="Arial"/>
          <w:b/>
          <w:color w:val="000000" w:themeColor="text1"/>
          <w:lang w:val="en-US"/>
        </w:rPr>
        <w:t>ethods</w:t>
      </w:r>
    </w:p>
    <w:p w14:paraId="399A55A3" w14:textId="77777777" w:rsidR="00C33413" w:rsidRPr="00B4785B" w:rsidRDefault="00C33413" w:rsidP="00B378CA">
      <w:pPr>
        <w:spacing w:after="0" w:line="360" w:lineRule="auto"/>
        <w:jc w:val="both"/>
        <w:outlineLvl w:val="0"/>
        <w:rPr>
          <w:rFonts w:ascii="Arial" w:hAnsi="Arial" w:cs="Arial"/>
          <w:bCs/>
          <w:i/>
          <w:color w:val="000000" w:themeColor="text1"/>
          <w:lang w:val="en-GB"/>
        </w:rPr>
      </w:pPr>
    </w:p>
    <w:p w14:paraId="70D424E7" w14:textId="77777777" w:rsidR="00C33413" w:rsidRDefault="00C33413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GB"/>
        </w:rPr>
      </w:pPr>
      <w:r w:rsidRPr="00E814F8">
        <w:rPr>
          <w:rFonts w:ascii="Arial" w:hAnsi="Arial" w:cs="Arial"/>
          <w:bCs/>
          <w:color w:val="000000" w:themeColor="text1"/>
          <w:lang w:val="en-GB"/>
        </w:rPr>
        <w:t>Plant material and phenotypic analysis</w:t>
      </w:r>
    </w:p>
    <w:p w14:paraId="2EE7639E" w14:textId="77777777" w:rsidR="00E814F8" w:rsidRPr="00E814F8" w:rsidRDefault="00E814F8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GB"/>
        </w:rPr>
      </w:pPr>
    </w:p>
    <w:p w14:paraId="33226252" w14:textId="13F953FB" w:rsidR="00F14D2B" w:rsidRPr="00B4785B" w:rsidRDefault="00456907" w:rsidP="00AE1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Two tomato (</w:t>
      </w:r>
      <w:r w:rsidRPr="00BE43D1">
        <w:rPr>
          <w:rFonts w:ascii="Arial" w:hAnsi="Arial" w:cs="Arial"/>
          <w:i/>
          <w:color w:val="000000" w:themeColor="text1"/>
          <w:lang w:val="en-GB"/>
        </w:rPr>
        <w:t>Solanum lycopersicum</w:t>
      </w:r>
      <w:r>
        <w:rPr>
          <w:rFonts w:ascii="Arial" w:hAnsi="Arial" w:cs="Arial"/>
          <w:color w:val="000000" w:themeColor="text1"/>
          <w:lang w:val="en-GB"/>
        </w:rPr>
        <w:t xml:space="preserve"> L.) lines representing the ‘pat system’ were used in this study; a </w:t>
      </w:r>
      <w:r w:rsidR="004A06AE" w:rsidRPr="00B4785B">
        <w:rPr>
          <w:rFonts w:ascii="Arial" w:hAnsi="Arial" w:cs="Arial"/>
          <w:color w:val="000000" w:themeColor="text1"/>
          <w:lang w:val="en-GB"/>
        </w:rPr>
        <w:t xml:space="preserve">wild-type </w:t>
      </w:r>
      <w:r w:rsidRPr="00BE43D1">
        <w:rPr>
          <w:rFonts w:ascii="Arial" w:hAnsi="Arial" w:cs="Arial"/>
          <w:color w:val="000000" w:themeColor="text1"/>
          <w:lang w:val="en-GB"/>
        </w:rPr>
        <w:t>du</w:t>
      </w:r>
      <w:r w:rsidR="00BE43D1" w:rsidRPr="00BE43D1">
        <w:rPr>
          <w:rFonts w:ascii="Arial" w:hAnsi="Arial" w:cs="Arial"/>
          <w:color w:val="000000" w:themeColor="text1"/>
          <w:lang w:val="en-GB"/>
        </w:rPr>
        <w:t>al-purpose</w:t>
      </w:r>
      <w:r w:rsidRPr="00BE43D1">
        <w:rPr>
          <w:rFonts w:ascii="Arial" w:hAnsi="Arial" w:cs="Arial"/>
          <w:color w:val="000000" w:themeColor="text1"/>
          <w:lang w:val="en-GB"/>
        </w:rPr>
        <w:t xml:space="preserve"> type</w:t>
      </w:r>
      <w:r>
        <w:rPr>
          <w:rFonts w:ascii="Arial" w:hAnsi="Arial" w:cs="Arial"/>
          <w:color w:val="000000" w:themeColor="text1"/>
          <w:lang w:val="en-GB"/>
        </w:rPr>
        <w:t xml:space="preserve"> </w:t>
      </w:r>
      <w:r w:rsidR="004A06AE" w:rsidRPr="00B4785B">
        <w:rPr>
          <w:rFonts w:ascii="Arial" w:hAnsi="Arial" w:cs="Arial"/>
          <w:color w:val="000000" w:themeColor="text1"/>
          <w:lang w:val="en-GB"/>
        </w:rPr>
        <w:t>(</w:t>
      </w:r>
      <w:r w:rsidR="00AC1BED" w:rsidRPr="00B4785B">
        <w:rPr>
          <w:rFonts w:ascii="Arial" w:hAnsi="Arial" w:cs="Arial"/>
          <w:color w:val="000000" w:themeColor="text1"/>
          <w:lang w:val="en-GB"/>
        </w:rPr>
        <w:t>WT</w:t>
      </w:r>
      <w:r w:rsidR="004A06AE" w:rsidRPr="00B4785B">
        <w:rPr>
          <w:rFonts w:ascii="Arial" w:hAnsi="Arial" w:cs="Arial"/>
          <w:color w:val="000000" w:themeColor="text1"/>
          <w:lang w:val="en-GB"/>
        </w:rPr>
        <w:t xml:space="preserve">, </w:t>
      </w:r>
      <w:r w:rsidR="00C7170A" w:rsidRPr="00B4785B">
        <w:rPr>
          <w:rFonts w:ascii="Arial" w:hAnsi="Arial" w:cs="Arial"/>
          <w:color w:val="000000" w:themeColor="text1"/>
          <w:lang w:val="en-GB"/>
        </w:rPr>
        <w:t>cv.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Chico III) and </w:t>
      </w:r>
      <w:r>
        <w:rPr>
          <w:rFonts w:ascii="Arial" w:hAnsi="Arial" w:cs="Arial"/>
          <w:color w:val="000000" w:themeColor="text1"/>
          <w:lang w:val="en-GB"/>
        </w:rPr>
        <w:t>a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near-isogenic </w:t>
      </w:r>
      <w:r w:rsidR="00C33413" w:rsidRPr="00B4785B">
        <w:rPr>
          <w:rFonts w:ascii="Arial" w:hAnsi="Arial" w:cs="Arial"/>
          <w:i/>
          <w:color w:val="000000" w:themeColor="text1"/>
          <w:lang w:val="en-GB"/>
        </w:rPr>
        <w:t>pat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line</w:t>
      </w:r>
      <w:r>
        <w:rPr>
          <w:rFonts w:ascii="Arial" w:hAnsi="Arial" w:cs="Arial"/>
          <w:color w:val="000000" w:themeColor="text1"/>
          <w:lang w:val="en-GB"/>
        </w:rPr>
        <w:t>.</w:t>
      </w:r>
      <w:r w:rsidR="00AC08C0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="0095091B">
        <w:rPr>
          <w:rFonts w:ascii="Arial" w:hAnsi="Arial" w:cs="Arial"/>
          <w:color w:val="000000" w:themeColor="text1"/>
          <w:lang w:val="en-GB"/>
        </w:rPr>
        <w:t>P</w:t>
      </w:r>
      <w:r w:rsidRPr="00B4785B">
        <w:rPr>
          <w:rFonts w:ascii="Arial" w:hAnsi="Arial" w:cs="Arial"/>
          <w:color w:val="000000" w:themeColor="text1"/>
          <w:lang w:val="en-GB"/>
        </w:rPr>
        <w:t xml:space="preserve">lants </w:t>
      </w:r>
      <w:r w:rsidR="0095091B">
        <w:rPr>
          <w:rFonts w:ascii="Arial" w:hAnsi="Arial" w:cs="Arial"/>
          <w:color w:val="000000" w:themeColor="text1"/>
          <w:lang w:val="en-GB"/>
        </w:rPr>
        <w:t>of</w:t>
      </w:r>
      <w:r>
        <w:rPr>
          <w:rFonts w:ascii="Arial" w:hAnsi="Arial" w:cs="Arial"/>
          <w:color w:val="000000" w:themeColor="text1"/>
          <w:lang w:val="en-GB"/>
        </w:rPr>
        <w:t xml:space="preserve"> </w:t>
      </w:r>
      <w:r w:rsidRPr="00B4785B">
        <w:rPr>
          <w:rFonts w:ascii="Arial" w:hAnsi="Arial" w:cs="Arial"/>
          <w:color w:val="000000" w:themeColor="text1"/>
          <w:lang w:val="en-GB"/>
        </w:rPr>
        <w:t>each</w:t>
      </w:r>
      <w:r>
        <w:rPr>
          <w:rFonts w:ascii="Arial" w:hAnsi="Arial" w:cs="Arial"/>
          <w:color w:val="000000" w:themeColor="text1"/>
          <w:lang w:val="en-GB"/>
        </w:rPr>
        <w:t xml:space="preserve"> line</w:t>
      </w:r>
      <w:r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were </w:t>
      </w:r>
      <w:r w:rsidR="00515F4F" w:rsidRPr="00B4785B">
        <w:rPr>
          <w:rFonts w:ascii="Arial" w:hAnsi="Arial" w:cs="Arial"/>
          <w:color w:val="000000" w:themeColor="text1"/>
          <w:lang w:val="en-GB"/>
        </w:rPr>
        <w:t xml:space="preserve">transplanted in </w:t>
      </w:r>
      <w:r w:rsidR="00C7170A" w:rsidRPr="00B4785B">
        <w:rPr>
          <w:rFonts w:ascii="Arial" w:hAnsi="Arial" w:cs="Arial"/>
          <w:color w:val="000000" w:themeColor="text1"/>
          <w:lang w:val="en-GB"/>
        </w:rPr>
        <w:t xml:space="preserve">spring </w:t>
      </w:r>
      <w:r w:rsidR="00C33413" w:rsidRPr="00B4785B">
        <w:rPr>
          <w:rFonts w:ascii="Arial" w:hAnsi="Arial" w:cs="Arial"/>
          <w:color w:val="000000" w:themeColor="text1"/>
          <w:lang w:val="en-GB"/>
        </w:rPr>
        <w:t>in an unheated tunnel under environmental light conditions at the experimental station of the Tuscia University</w:t>
      </w:r>
      <w:r w:rsidR="000A373A" w:rsidRPr="00B4785B">
        <w:rPr>
          <w:rFonts w:ascii="Arial" w:hAnsi="Arial" w:cs="Arial"/>
          <w:color w:val="000000" w:themeColor="text1"/>
          <w:lang w:val="en-GB"/>
        </w:rPr>
        <w:t xml:space="preserve"> in Viterbo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(</w:t>
      </w:r>
      <w:r w:rsidR="00371780" w:rsidRPr="00B4785B">
        <w:rPr>
          <w:rFonts w:ascii="Arial" w:hAnsi="Arial" w:cs="Arial"/>
          <w:lang w:val="en-GB"/>
        </w:rPr>
        <w:t>42°26’N, 12°04’E),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Italy.</w:t>
      </w:r>
      <w:r w:rsidR="00515F4F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="0057032F" w:rsidRPr="00B4785B">
        <w:rPr>
          <w:rFonts w:ascii="Arial" w:hAnsi="Arial" w:cs="Arial"/>
          <w:color w:val="000000" w:themeColor="text1"/>
          <w:lang w:val="en-GB"/>
        </w:rPr>
        <w:t xml:space="preserve">Plants flowered in the 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month of May, </w:t>
      </w:r>
      <w:r w:rsidR="0057032F" w:rsidRPr="00B4785B">
        <w:rPr>
          <w:rFonts w:ascii="Arial" w:hAnsi="Arial" w:cs="Arial"/>
          <w:color w:val="000000" w:themeColor="text1"/>
          <w:lang w:val="en-GB"/>
        </w:rPr>
        <w:t xml:space="preserve">when 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the mean maximum </w:t>
      </w:r>
      <w:r w:rsidR="00F91548" w:rsidRPr="00B4785B">
        <w:rPr>
          <w:rFonts w:ascii="Arial" w:hAnsi="Arial" w:cs="Arial"/>
          <w:color w:val="000000" w:themeColor="text1"/>
          <w:lang w:val="en-GB"/>
        </w:rPr>
        <w:t xml:space="preserve">and minimum </w:t>
      </w:r>
      <w:r w:rsidR="00F14D2B" w:rsidRPr="00B4785B">
        <w:rPr>
          <w:rFonts w:ascii="Arial" w:hAnsi="Arial" w:cs="Arial"/>
          <w:color w:val="000000" w:themeColor="text1"/>
          <w:lang w:val="en-GB"/>
        </w:rPr>
        <w:t>temperature w</w:t>
      </w:r>
      <w:r w:rsidR="00F91548" w:rsidRPr="00B4785B">
        <w:rPr>
          <w:rFonts w:ascii="Arial" w:hAnsi="Arial" w:cs="Arial"/>
          <w:color w:val="000000" w:themeColor="text1"/>
          <w:lang w:val="en-GB"/>
        </w:rPr>
        <w:t>ere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29.3°C and 12.2°C</w:t>
      </w:r>
      <w:r w:rsidR="0057032F" w:rsidRPr="00B4785B">
        <w:rPr>
          <w:rFonts w:ascii="Arial" w:hAnsi="Arial" w:cs="Arial"/>
          <w:color w:val="000000" w:themeColor="text1"/>
          <w:lang w:val="en-GB"/>
        </w:rPr>
        <w:t xml:space="preserve"> and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the mean photoperiod was 14.5 h. Plants were grown with standard horticultural practices. Other parthenocarpic </w:t>
      </w:r>
      <w:r w:rsidR="00C7170A" w:rsidRPr="00B4785B">
        <w:rPr>
          <w:rFonts w:ascii="Arial" w:hAnsi="Arial" w:cs="Arial"/>
          <w:color w:val="000000" w:themeColor="text1"/>
          <w:lang w:val="en-GB"/>
        </w:rPr>
        <w:t xml:space="preserve">genotypes </w:t>
      </w:r>
      <w:r w:rsidR="00F14D2B" w:rsidRPr="00B4785B">
        <w:rPr>
          <w:rFonts w:ascii="Arial" w:hAnsi="Arial" w:cs="Arial"/>
          <w:color w:val="000000" w:themeColor="text1"/>
          <w:lang w:val="en-GB"/>
        </w:rPr>
        <w:t>were used</w:t>
      </w:r>
      <w:r w:rsidR="00F91548" w:rsidRPr="00B4785B">
        <w:rPr>
          <w:rFonts w:ascii="Arial" w:hAnsi="Arial" w:cs="Arial"/>
          <w:color w:val="000000" w:themeColor="text1"/>
          <w:lang w:val="en-GB"/>
        </w:rPr>
        <w:t xml:space="preserve">, such as </w:t>
      </w:r>
      <w:r w:rsidR="00F14D2B" w:rsidRPr="00B4785B">
        <w:rPr>
          <w:rFonts w:ascii="Arial" w:hAnsi="Arial" w:cs="Arial"/>
          <w:i/>
          <w:color w:val="000000" w:themeColor="text1"/>
          <w:lang w:val="en-GB"/>
        </w:rPr>
        <w:t>pat-2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(mutant in </w:t>
      </w:r>
      <w:r w:rsidR="00C7170A" w:rsidRPr="00B4785B">
        <w:rPr>
          <w:rFonts w:ascii="Arial" w:hAnsi="Arial" w:cs="Arial"/>
          <w:color w:val="000000" w:themeColor="text1"/>
          <w:lang w:val="en-GB"/>
        </w:rPr>
        <w:t>cv.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Early Mech background; Philouze 1991),</w:t>
      </w:r>
      <w:r w:rsidR="00402E81">
        <w:rPr>
          <w:rFonts w:ascii="Arial" w:hAnsi="Arial" w:cs="Arial"/>
          <w:color w:val="000000" w:themeColor="text1"/>
          <w:lang w:val="en-GB"/>
        </w:rPr>
        <w:t xml:space="preserve"> </w:t>
      </w:r>
      <w:r w:rsidR="00402E81" w:rsidRPr="00BE43D1">
        <w:rPr>
          <w:rFonts w:ascii="Arial" w:hAnsi="Arial" w:cs="Arial"/>
          <w:i/>
          <w:color w:val="000000" w:themeColor="text1"/>
          <w:lang w:val="en-GB"/>
        </w:rPr>
        <w:t>pat-3</w:t>
      </w:r>
      <w:r w:rsidR="00402E81">
        <w:rPr>
          <w:rFonts w:ascii="Arial" w:hAnsi="Arial" w:cs="Arial"/>
          <w:color w:val="000000" w:themeColor="text1"/>
          <w:lang w:val="en-GB"/>
        </w:rPr>
        <w:t>/</w:t>
      </w:r>
      <w:r w:rsidR="00402E81" w:rsidRPr="00BE43D1">
        <w:rPr>
          <w:rFonts w:ascii="Arial" w:hAnsi="Arial" w:cs="Arial"/>
          <w:i/>
          <w:color w:val="000000" w:themeColor="text1"/>
          <w:lang w:val="en-GB"/>
        </w:rPr>
        <w:t>pat-4</w:t>
      </w:r>
      <w:r w:rsidR="00402E81">
        <w:rPr>
          <w:rFonts w:ascii="Arial" w:hAnsi="Arial" w:cs="Arial"/>
          <w:color w:val="000000" w:themeColor="text1"/>
          <w:lang w:val="en-GB"/>
        </w:rPr>
        <w:t xml:space="preserve"> (</w:t>
      </w:r>
      <w:r w:rsidR="004E6E9E">
        <w:rPr>
          <w:rFonts w:ascii="Arial" w:hAnsi="Arial" w:cs="Arial"/>
          <w:color w:val="000000" w:themeColor="text1"/>
          <w:lang w:val="en-GB"/>
        </w:rPr>
        <w:t xml:space="preserve">RP75/59 </w:t>
      </w:r>
      <w:r w:rsidR="00402E81">
        <w:rPr>
          <w:rFonts w:ascii="Arial" w:hAnsi="Arial" w:cs="Arial"/>
          <w:color w:val="000000" w:themeColor="text1"/>
          <w:lang w:val="en-GB"/>
        </w:rPr>
        <w:t xml:space="preserve">mutant in unknown </w:t>
      </w:r>
      <w:r w:rsidR="004E6E9E">
        <w:rPr>
          <w:rFonts w:ascii="Arial" w:hAnsi="Arial" w:cs="Arial"/>
          <w:color w:val="000000" w:themeColor="text1"/>
          <w:lang w:val="en-GB"/>
        </w:rPr>
        <w:t xml:space="preserve">genetic </w:t>
      </w:r>
      <w:r w:rsidR="00402E81">
        <w:rPr>
          <w:rFonts w:ascii="Arial" w:hAnsi="Arial" w:cs="Arial"/>
          <w:color w:val="000000" w:themeColor="text1"/>
          <w:lang w:val="en-GB"/>
        </w:rPr>
        <w:t xml:space="preserve">background; cv. UC82 was used as a reference </w:t>
      </w:r>
      <w:r w:rsidR="00A234E2">
        <w:rPr>
          <w:rFonts w:ascii="Arial" w:hAnsi="Arial" w:cs="Arial"/>
          <w:color w:val="000000" w:themeColor="text1"/>
          <w:lang w:val="en-GB"/>
        </w:rPr>
        <w:t>following</w:t>
      </w:r>
      <w:r w:rsidR="00402E81">
        <w:rPr>
          <w:rFonts w:ascii="Arial" w:hAnsi="Arial" w:cs="Arial"/>
          <w:color w:val="000000" w:themeColor="text1"/>
          <w:lang w:val="en-GB"/>
        </w:rPr>
        <w:t xml:space="preserve"> </w:t>
      </w:r>
      <w:r w:rsidR="00A234E2">
        <w:rPr>
          <w:rFonts w:ascii="Arial" w:hAnsi="Arial" w:cs="Arial"/>
          <w:color w:val="000000" w:themeColor="text1"/>
          <w:lang w:val="en-GB"/>
        </w:rPr>
        <w:t>Pascual et al. 2009</w:t>
      </w:r>
      <w:r w:rsidR="00402E81">
        <w:rPr>
          <w:rFonts w:ascii="Arial" w:hAnsi="Arial" w:cs="Arial"/>
          <w:color w:val="000000" w:themeColor="text1"/>
          <w:lang w:val="en-GB"/>
        </w:rPr>
        <w:t>),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="00F14D2B" w:rsidRPr="00B4785B">
        <w:rPr>
          <w:rFonts w:ascii="Arial" w:hAnsi="Arial" w:cs="Arial"/>
          <w:i/>
          <w:color w:val="000000" w:themeColor="text1"/>
          <w:lang w:val="en-GB"/>
        </w:rPr>
        <w:t>EMS-iaa9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(</w:t>
      </w:r>
      <w:r w:rsidR="00F91548" w:rsidRPr="00B4785B">
        <w:rPr>
          <w:rFonts w:ascii="Arial" w:hAnsi="Arial" w:cs="Arial"/>
          <w:i/>
          <w:color w:val="000000" w:themeColor="text1"/>
          <w:lang w:val="en-US"/>
        </w:rPr>
        <w:t xml:space="preserve">SlIAA9 </w:t>
      </w:r>
      <w:r w:rsidR="009B5D68" w:rsidRPr="00B4785B">
        <w:rPr>
          <w:rFonts w:ascii="Arial" w:hAnsi="Arial" w:cs="Arial"/>
          <w:color w:val="000000" w:themeColor="text1"/>
          <w:lang w:val="en-US"/>
        </w:rPr>
        <w:t xml:space="preserve">loss-of-function </w:t>
      </w:r>
      <w:r w:rsidR="004A06AE" w:rsidRPr="00B4785B">
        <w:rPr>
          <w:rFonts w:ascii="Arial" w:hAnsi="Arial" w:cs="Arial"/>
          <w:color w:val="000000" w:themeColor="text1"/>
          <w:lang w:val="en-US"/>
        </w:rPr>
        <w:t xml:space="preserve">mutant </w:t>
      </w:r>
      <w:r w:rsidR="00F14D2B" w:rsidRPr="00B4785B">
        <w:rPr>
          <w:rFonts w:ascii="Arial" w:hAnsi="Arial" w:cs="Arial"/>
          <w:color w:val="000000" w:themeColor="text1"/>
          <w:lang w:val="en-US"/>
        </w:rPr>
        <w:t xml:space="preserve">in </w:t>
      </w:r>
      <w:r w:rsidR="00C7170A" w:rsidRPr="00B4785B">
        <w:rPr>
          <w:rFonts w:ascii="Arial" w:hAnsi="Arial" w:cs="Arial"/>
          <w:color w:val="000000" w:themeColor="text1"/>
          <w:lang w:val="en-US"/>
        </w:rPr>
        <w:t>cv.</w:t>
      </w:r>
      <w:r w:rsidR="00F14D2B" w:rsidRPr="00B4785B">
        <w:rPr>
          <w:rFonts w:ascii="Arial" w:hAnsi="Arial" w:cs="Arial"/>
          <w:color w:val="000000" w:themeColor="text1"/>
          <w:lang w:val="en-US"/>
        </w:rPr>
        <w:t xml:space="preserve"> Red Setter background; Mazzucato</w:t>
      </w:r>
      <w:r w:rsidR="0021370F">
        <w:rPr>
          <w:rFonts w:ascii="Arial" w:hAnsi="Arial" w:cs="Arial"/>
          <w:color w:val="000000" w:themeColor="text1"/>
          <w:lang w:val="en-US"/>
        </w:rPr>
        <w:t xml:space="preserve"> et al. 2015</w:t>
      </w:r>
      <w:r w:rsidR="00F14D2B" w:rsidRPr="00B4785B">
        <w:rPr>
          <w:rFonts w:ascii="Arial" w:hAnsi="Arial" w:cs="Arial"/>
          <w:color w:val="000000" w:themeColor="text1"/>
          <w:lang w:val="en-US"/>
        </w:rPr>
        <w:t xml:space="preserve">) and </w:t>
      </w:r>
      <w:r w:rsidR="00F14D2B" w:rsidRPr="00B4785B">
        <w:rPr>
          <w:rFonts w:ascii="Arial" w:hAnsi="Arial" w:cs="Arial"/>
          <w:i/>
          <w:color w:val="000000" w:themeColor="text1"/>
          <w:lang w:val="en-US"/>
        </w:rPr>
        <w:t xml:space="preserve">RNAi-ARF7 </w:t>
      </w:r>
      <w:r w:rsidR="00F14D2B" w:rsidRPr="00B4785B">
        <w:rPr>
          <w:rFonts w:ascii="Arial" w:hAnsi="Arial" w:cs="Arial"/>
          <w:color w:val="000000" w:themeColor="text1"/>
          <w:lang w:val="en-US"/>
        </w:rPr>
        <w:t>(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RNAi line silenced for </w:t>
      </w:r>
      <w:r w:rsidR="00F14D2B" w:rsidRPr="00B4785B">
        <w:rPr>
          <w:rFonts w:ascii="Arial" w:hAnsi="Arial" w:cs="Arial"/>
          <w:i/>
          <w:color w:val="000000" w:themeColor="text1"/>
          <w:lang w:val="en-GB"/>
        </w:rPr>
        <w:t>SlARF7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in </w:t>
      </w:r>
      <w:r w:rsidR="00C7170A" w:rsidRPr="00B4785B">
        <w:rPr>
          <w:rFonts w:ascii="Arial" w:hAnsi="Arial" w:cs="Arial"/>
          <w:color w:val="000000" w:themeColor="text1"/>
          <w:lang w:val="en-GB"/>
        </w:rPr>
        <w:t>cv.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Money Maker background; de Jong </w:t>
      </w:r>
      <w:r w:rsidR="00E814F8" w:rsidRPr="00E814F8">
        <w:rPr>
          <w:rFonts w:ascii="Arial" w:hAnsi="Arial" w:cs="Arial"/>
          <w:color w:val="000000" w:themeColor="text1"/>
          <w:lang w:val="en-GB"/>
        </w:rPr>
        <w:t>et al.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 2009). The mutants with their respective near-isogenic WT lines (hereafter referred to as pat-2, </w:t>
      </w:r>
      <w:r w:rsidR="0021370F">
        <w:rPr>
          <w:rFonts w:ascii="Arial" w:hAnsi="Arial" w:cs="Arial"/>
          <w:color w:val="000000" w:themeColor="text1"/>
          <w:lang w:val="en-GB"/>
        </w:rPr>
        <w:t xml:space="preserve">pat-3/pat-4, </w:t>
      </w:r>
      <w:r w:rsidR="00F14D2B" w:rsidRPr="00B4785B">
        <w:rPr>
          <w:rFonts w:ascii="Arial" w:hAnsi="Arial" w:cs="Arial"/>
          <w:color w:val="000000" w:themeColor="text1"/>
          <w:lang w:val="en-GB"/>
        </w:rPr>
        <w:t xml:space="preserve">EMS-iaa9 and RNAi-ARF7 systems) were grown in the conditions described </w:t>
      </w:r>
      <w:r w:rsidR="009B5D68" w:rsidRPr="00B4785B">
        <w:rPr>
          <w:rFonts w:ascii="Arial" w:hAnsi="Arial" w:cs="Arial"/>
          <w:color w:val="000000" w:themeColor="text1"/>
          <w:lang w:val="en-GB"/>
        </w:rPr>
        <w:t>above</w:t>
      </w:r>
      <w:r w:rsidR="00F14D2B" w:rsidRPr="00B4785B">
        <w:rPr>
          <w:rFonts w:ascii="Arial" w:hAnsi="Arial" w:cs="Arial"/>
          <w:color w:val="000000" w:themeColor="text1"/>
          <w:lang w:val="en-GB"/>
        </w:rPr>
        <w:t>.</w:t>
      </w:r>
    </w:p>
    <w:p w14:paraId="0D03D326" w14:textId="795E2356" w:rsidR="00F14D2B" w:rsidRPr="00B4785B" w:rsidRDefault="00F14D2B" w:rsidP="000E077E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GB"/>
        </w:rPr>
        <w:t xml:space="preserve">In each system, stamen </w:t>
      </w:r>
      <w:r w:rsidR="000C6386">
        <w:rPr>
          <w:rFonts w:ascii="Arial" w:hAnsi="Arial" w:cs="Arial"/>
          <w:color w:val="000000" w:themeColor="text1"/>
          <w:lang w:val="en-GB"/>
        </w:rPr>
        <w:t xml:space="preserve">morphology, ovary weight </w:t>
      </w:r>
      <w:r w:rsidRPr="00B4785B">
        <w:rPr>
          <w:rFonts w:ascii="Arial" w:hAnsi="Arial" w:cs="Arial"/>
          <w:color w:val="000000" w:themeColor="text1"/>
          <w:lang w:val="en-GB"/>
        </w:rPr>
        <w:t xml:space="preserve">and ovule aberrations were scored in 16 flowers per line collected </w:t>
      </w:r>
      <w:r w:rsidR="0057032F" w:rsidRPr="00B4785B">
        <w:rPr>
          <w:rFonts w:ascii="Arial" w:hAnsi="Arial" w:cs="Arial"/>
          <w:color w:val="000000" w:themeColor="text1"/>
          <w:lang w:val="en-GB"/>
        </w:rPr>
        <w:t xml:space="preserve">at anthesis (Stage 4) </w:t>
      </w:r>
      <w:r w:rsidR="00F91548" w:rsidRPr="00B4785B">
        <w:rPr>
          <w:rFonts w:ascii="Arial" w:hAnsi="Arial" w:cs="Arial"/>
          <w:color w:val="000000" w:themeColor="text1"/>
          <w:lang w:val="en-GB"/>
        </w:rPr>
        <w:t>from the 2</w:t>
      </w:r>
      <w:r w:rsidR="00F91548" w:rsidRPr="00B4785B">
        <w:rPr>
          <w:rFonts w:ascii="Arial" w:hAnsi="Arial" w:cs="Arial"/>
          <w:color w:val="000000" w:themeColor="text1"/>
          <w:vertAlign w:val="superscript"/>
          <w:lang w:val="en-GB"/>
        </w:rPr>
        <w:t>nd</w:t>
      </w:r>
      <w:r w:rsidR="00F91548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="000C6386">
        <w:rPr>
          <w:rFonts w:ascii="Arial" w:hAnsi="Arial" w:cs="Arial"/>
          <w:color w:val="000000" w:themeColor="text1"/>
          <w:lang w:val="en-GB"/>
        </w:rPr>
        <w:t>to 4</w:t>
      </w:r>
      <w:r w:rsidR="000C6386" w:rsidRPr="000C6386">
        <w:rPr>
          <w:rFonts w:ascii="Arial" w:hAnsi="Arial" w:cs="Arial"/>
          <w:color w:val="000000" w:themeColor="text1"/>
          <w:vertAlign w:val="superscript"/>
          <w:lang w:val="en-GB"/>
        </w:rPr>
        <w:t>th</w:t>
      </w:r>
      <w:r w:rsidR="000C6386">
        <w:rPr>
          <w:rFonts w:ascii="Arial" w:hAnsi="Arial" w:cs="Arial"/>
          <w:color w:val="000000" w:themeColor="text1"/>
          <w:lang w:val="en-GB"/>
        </w:rPr>
        <w:t xml:space="preserve"> </w:t>
      </w:r>
      <w:r w:rsidR="00F91548" w:rsidRPr="00B4785B">
        <w:rPr>
          <w:rFonts w:ascii="Arial" w:hAnsi="Arial" w:cs="Arial"/>
          <w:color w:val="000000" w:themeColor="text1"/>
          <w:lang w:val="en-GB"/>
        </w:rPr>
        <w:t xml:space="preserve">inflorescence </w:t>
      </w:r>
      <w:r w:rsidRPr="00B4785B">
        <w:rPr>
          <w:rFonts w:ascii="Arial" w:hAnsi="Arial" w:cs="Arial"/>
          <w:color w:val="000000" w:themeColor="text1"/>
          <w:lang w:val="en-GB"/>
        </w:rPr>
        <w:t xml:space="preserve">as </w:t>
      </w:r>
      <w:r w:rsidR="003C2F5E" w:rsidRPr="00B4785B">
        <w:rPr>
          <w:rFonts w:ascii="Arial" w:hAnsi="Arial" w:cs="Arial"/>
          <w:color w:val="000000" w:themeColor="text1"/>
          <w:lang w:val="en-GB"/>
        </w:rPr>
        <w:t>described (</w:t>
      </w:r>
      <w:r w:rsidRPr="00B4785B">
        <w:rPr>
          <w:rFonts w:ascii="Arial" w:hAnsi="Arial" w:cs="Arial"/>
          <w:color w:val="000000" w:themeColor="text1"/>
          <w:lang w:val="en-GB"/>
        </w:rPr>
        <w:t xml:space="preserve">Mazzucato </w:t>
      </w:r>
      <w:r w:rsidRPr="00E814F8">
        <w:rPr>
          <w:rFonts w:ascii="Arial" w:hAnsi="Arial" w:cs="Arial"/>
          <w:color w:val="000000" w:themeColor="text1"/>
          <w:lang w:val="en-GB"/>
        </w:rPr>
        <w:t>et al</w:t>
      </w:r>
      <w:r w:rsidR="00E814F8">
        <w:rPr>
          <w:rFonts w:ascii="Arial" w:hAnsi="Arial" w:cs="Arial"/>
          <w:color w:val="000000" w:themeColor="text1"/>
          <w:lang w:val="en-GB"/>
        </w:rPr>
        <w:t>.</w:t>
      </w:r>
      <w:r w:rsidR="003C2F5E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Pr="00B4785B">
        <w:rPr>
          <w:rFonts w:ascii="Arial" w:hAnsi="Arial" w:cs="Arial"/>
          <w:color w:val="000000" w:themeColor="text1"/>
          <w:lang w:val="en-GB"/>
        </w:rPr>
        <w:t xml:space="preserve">2008). </w:t>
      </w:r>
      <w:r w:rsidR="000C6386">
        <w:rPr>
          <w:rFonts w:ascii="Arial" w:hAnsi="Arial" w:cs="Arial"/>
          <w:color w:val="000000" w:themeColor="text1"/>
          <w:lang w:val="en-GB"/>
        </w:rPr>
        <w:t xml:space="preserve">In addition, the ovary was dissected and weighted from 10 flowers per stage at stages </w:t>
      </w:r>
      <w:r w:rsidR="000C6386" w:rsidRPr="000C6386">
        <w:rPr>
          <w:rFonts w:ascii="Arial" w:hAnsi="Arial" w:cs="Arial"/>
          <w:color w:val="000000" w:themeColor="text1"/>
          <w:lang w:val="en-GB"/>
        </w:rPr>
        <w:t xml:space="preserve">2, 3 and 5 (9-12 mm flower bud, opening flower and 2 d post-anthesis respectively, according to Mazzucato et al. 1998; </w:t>
      </w:r>
      <w:r w:rsidR="00CC0162" w:rsidRPr="00CC0162">
        <w:rPr>
          <w:rFonts w:ascii="Arial" w:hAnsi="Arial" w:cs="Arial"/>
          <w:color w:val="000000" w:themeColor="text1"/>
          <w:lang w:val="en-GB"/>
        </w:rPr>
        <w:t>Supplementary Fig. S1a</w:t>
      </w:r>
      <w:r w:rsidR="000C6386" w:rsidRPr="000C6386">
        <w:rPr>
          <w:rFonts w:ascii="Arial" w:hAnsi="Arial" w:cs="Arial"/>
          <w:color w:val="000000" w:themeColor="text1"/>
          <w:lang w:val="en-GB"/>
        </w:rPr>
        <w:t xml:space="preserve">). </w:t>
      </w:r>
      <w:r w:rsidR="0095091B">
        <w:rPr>
          <w:rFonts w:ascii="Arial" w:hAnsi="Arial" w:cs="Arial"/>
          <w:color w:val="000000" w:themeColor="text1"/>
          <w:lang w:val="en-GB"/>
        </w:rPr>
        <w:t>Shaking the flowers at anthesis ensured pollination in the WT lines</w:t>
      </w:r>
      <w:r w:rsidR="000C6386">
        <w:rPr>
          <w:rFonts w:ascii="Arial" w:hAnsi="Arial" w:cs="Arial"/>
          <w:color w:val="000000" w:themeColor="text1"/>
          <w:lang w:val="en-GB"/>
        </w:rPr>
        <w:t xml:space="preserve">. </w:t>
      </w:r>
      <w:r w:rsidR="0057032F" w:rsidRPr="00B4785B">
        <w:rPr>
          <w:rFonts w:ascii="Arial" w:hAnsi="Arial" w:cs="Arial"/>
          <w:color w:val="000000" w:themeColor="text1"/>
          <w:lang w:val="en-GB"/>
        </w:rPr>
        <w:t xml:space="preserve">At maturity, the percentage of seedless fruits was scored </w:t>
      </w:r>
      <w:r w:rsidRPr="00B4785B">
        <w:rPr>
          <w:rFonts w:ascii="Arial" w:hAnsi="Arial" w:cs="Arial"/>
          <w:color w:val="000000" w:themeColor="text1"/>
          <w:lang w:val="en-GB"/>
        </w:rPr>
        <w:t xml:space="preserve">in 16 fruits per line collected from the </w:t>
      </w:r>
      <w:r w:rsidR="00F91548" w:rsidRPr="00B4785B">
        <w:rPr>
          <w:rFonts w:ascii="Arial" w:hAnsi="Arial" w:cs="Arial"/>
          <w:color w:val="000000" w:themeColor="text1"/>
          <w:lang w:val="en-GB"/>
        </w:rPr>
        <w:t>2</w:t>
      </w:r>
      <w:r w:rsidR="00F91548" w:rsidRPr="00B4785B">
        <w:rPr>
          <w:rFonts w:ascii="Arial" w:hAnsi="Arial" w:cs="Arial"/>
          <w:color w:val="000000" w:themeColor="text1"/>
          <w:vertAlign w:val="superscript"/>
          <w:lang w:val="en-GB"/>
        </w:rPr>
        <w:t>nd</w:t>
      </w:r>
      <w:r w:rsidR="00F91548" w:rsidRPr="00B4785B">
        <w:rPr>
          <w:rFonts w:ascii="Arial" w:hAnsi="Arial" w:cs="Arial"/>
          <w:color w:val="000000" w:themeColor="text1"/>
          <w:lang w:val="en-GB"/>
        </w:rPr>
        <w:t xml:space="preserve"> to 4</w:t>
      </w:r>
      <w:r w:rsidR="00F91548" w:rsidRPr="00B4785B">
        <w:rPr>
          <w:rFonts w:ascii="Arial" w:hAnsi="Arial" w:cs="Arial"/>
          <w:color w:val="000000" w:themeColor="text1"/>
          <w:vertAlign w:val="superscript"/>
          <w:lang w:val="en-GB"/>
        </w:rPr>
        <w:t>th</w:t>
      </w:r>
      <w:r w:rsidR="00F91548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Pr="00B4785B">
        <w:rPr>
          <w:rFonts w:ascii="Arial" w:hAnsi="Arial" w:cs="Arial"/>
          <w:color w:val="000000" w:themeColor="text1"/>
          <w:lang w:val="en-GB"/>
        </w:rPr>
        <w:t xml:space="preserve">inflorescences. </w:t>
      </w:r>
      <w:r w:rsidR="009B5D68" w:rsidRPr="00B4785B">
        <w:rPr>
          <w:rFonts w:ascii="Arial" w:hAnsi="Arial" w:cs="Arial"/>
          <w:color w:val="000000" w:themeColor="text1"/>
          <w:lang w:val="en-US"/>
        </w:rPr>
        <w:t>D</w:t>
      </w:r>
      <w:r w:rsidRPr="00B4785B">
        <w:rPr>
          <w:rFonts w:ascii="Arial" w:hAnsi="Arial" w:cs="Arial"/>
          <w:color w:val="000000" w:themeColor="text1"/>
          <w:lang w:val="en-US"/>
        </w:rPr>
        <w:t>ifferences within parthenocarpic system w</w:t>
      </w:r>
      <w:r w:rsidR="009B5D68" w:rsidRPr="00B4785B">
        <w:rPr>
          <w:rFonts w:ascii="Arial" w:hAnsi="Arial" w:cs="Arial"/>
          <w:color w:val="000000" w:themeColor="text1"/>
          <w:lang w:val="en-US"/>
        </w:rPr>
        <w:t>ere</w:t>
      </w:r>
      <w:r w:rsidRPr="00B4785B">
        <w:rPr>
          <w:rFonts w:ascii="Arial" w:hAnsi="Arial" w:cs="Arial"/>
          <w:color w:val="000000" w:themeColor="text1"/>
          <w:lang w:val="en-US"/>
        </w:rPr>
        <w:t xml:space="preserve"> assessed by Student’s </w:t>
      </w:r>
      <w:r w:rsidRPr="00B4785B">
        <w:rPr>
          <w:rFonts w:ascii="Arial" w:hAnsi="Arial" w:cs="Arial"/>
          <w:i/>
          <w:color w:val="000000" w:themeColor="text1"/>
          <w:lang w:val="en-US"/>
        </w:rPr>
        <w:t>t</w:t>
      </w:r>
      <w:r w:rsidRPr="00B4785B">
        <w:rPr>
          <w:rFonts w:ascii="Arial" w:hAnsi="Arial" w:cs="Arial"/>
          <w:color w:val="000000" w:themeColor="text1"/>
          <w:lang w:val="en-US"/>
        </w:rPr>
        <w:t xml:space="preserve"> test.</w:t>
      </w:r>
    </w:p>
    <w:p w14:paraId="1EDEF676" w14:textId="109CF37D" w:rsidR="00C33413" w:rsidRPr="00B4785B" w:rsidRDefault="00F14D2B" w:rsidP="000E077E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GB"/>
        </w:rPr>
      </w:pPr>
      <w:r w:rsidRPr="00B4785B">
        <w:rPr>
          <w:rFonts w:ascii="Arial" w:hAnsi="Arial" w:cs="Arial"/>
          <w:color w:val="000000" w:themeColor="text1"/>
          <w:lang w:val="en-US"/>
        </w:rPr>
        <w:t xml:space="preserve">For </w:t>
      </w:r>
      <w:r w:rsidR="00B05AD5">
        <w:rPr>
          <w:rFonts w:ascii="Arial" w:hAnsi="Arial" w:cs="Arial"/>
          <w:color w:val="000000" w:themeColor="text1"/>
          <w:lang w:val="en-US"/>
        </w:rPr>
        <w:t>microarray analysis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, ovaries were </w:t>
      </w:r>
      <w:r w:rsidR="009B5D68" w:rsidRPr="00B4785B">
        <w:rPr>
          <w:rFonts w:ascii="Arial" w:hAnsi="Arial" w:cs="Arial"/>
          <w:color w:val="000000" w:themeColor="text1"/>
          <w:lang w:val="en-GB"/>
        </w:rPr>
        <w:t>dissected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="009B5D68" w:rsidRPr="00B4785B">
        <w:rPr>
          <w:rFonts w:ascii="Arial" w:hAnsi="Arial" w:cs="Arial"/>
          <w:color w:val="000000" w:themeColor="text1"/>
          <w:lang w:val="en-GB"/>
        </w:rPr>
        <w:t xml:space="preserve">(stigma and style removed) 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from </w:t>
      </w:r>
      <w:r w:rsidRPr="00B4785B">
        <w:rPr>
          <w:rFonts w:ascii="Arial" w:hAnsi="Arial" w:cs="Arial"/>
          <w:color w:val="000000" w:themeColor="text1"/>
          <w:lang w:val="en-GB"/>
        </w:rPr>
        <w:t xml:space="preserve">flowers of </w:t>
      </w:r>
      <w:r w:rsidR="00C33413" w:rsidRPr="00B4785B">
        <w:rPr>
          <w:rFonts w:ascii="Arial" w:hAnsi="Arial" w:cs="Arial"/>
          <w:color w:val="000000" w:themeColor="text1"/>
          <w:lang w:val="en-GB"/>
        </w:rPr>
        <w:t>the 2</w:t>
      </w:r>
      <w:r w:rsidR="00C33413" w:rsidRPr="00B4785B">
        <w:rPr>
          <w:rFonts w:ascii="Arial" w:hAnsi="Arial" w:cs="Arial"/>
          <w:color w:val="000000" w:themeColor="text1"/>
          <w:vertAlign w:val="superscript"/>
          <w:lang w:val="en-GB"/>
        </w:rPr>
        <w:t>nd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to 4</w:t>
      </w:r>
      <w:r w:rsidR="00C33413" w:rsidRPr="00B4785B">
        <w:rPr>
          <w:rFonts w:ascii="Arial" w:hAnsi="Arial" w:cs="Arial"/>
          <w:color w:val="000000" w:themeColor="text1"/>
          <w:vertAlign w:val="superscript"/>
          <w:lang w:val="en-GB"/>
        </w:rPr>
        <w:t>th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inflorescence at developmental </w:t>
      </w:r>
      <w:r w:rsidR="00465526" w:rsidRPr="00B4785B">
        <w:rPr>
          <w:rFonts w:ascii="Arial" w:hAnsi="Arial" w:cs="Arial"/>
          <w:color w:val="000000" w:themeColor="text1"/>
          <w:lang w:val="en-GB"/>
        </w:rPr>
        <w:t>s</w:t>
      </w:r>
      <w:r w:rsidR="00C33413" w:rsidRPr="00B4785B">
        <w:rPr>
          <w:rFonts w:ascii="Arial" w:hAnsi="Arial" w:cs="Arial"/>
          <w:color w:val="000000" w:themeColor="text1"/>
          <w:lang w:val="en-GB"/>
        </w:rPr>
        <w:t>tage</w:t>
      </w:r>
      <w:r w:rsidR="00465526" w:rsidRPr="00B4785B">
        <w:rPr>
          <w:rFonts w:ascii="Arial" w:hAnsi="Arial" w:cs="Arial"/>
          <w:color w:val="000000" w:themeColor="text1"/>
          <w:lang w:val="en-GB"/>
        </w:rPr>
        <w:t>s</w:t>
      </w:r>
      <w:r w:rsidR="00C33413" w:rsidRPr="00B4785B">
        <w:rPr>
          <w:rFonts w:ascii="Arial" w:hAnsi="Arial" w:cs="Arial"/>
          <w:color w:val="000000" w:themeColor="text1"/>
          <w:lang w:val="en-GB"/>
        </w:rPr>
        <w:t xml:space="preserve"> 2</w:t>
      </w:r>
      <w:r w:rsidR="00515F4F" w:rsidRPr="00B4785B">
        <w:rPr>
          <w:rFonts w:ascii="Arial" w:hAnsi="Arial" w:cs="Arial"/>
          <w:color w:val="000000" w:themeColor="text1"/>
          <w:lang w:val="en-GB"/>
        </w:rPr>
        <w:t>, 3 and 5</w:t>
      </w:r>
      <w:r w:rsidR="000C6386">
        <w:rPr>
          <w:rFonts w:ascii="Arial" w:hAnsi="Arial" w:cs="Arial"/>
          <w:color w:val="000000" w:themeColor="text1"/>
          <w:lang w:val="en-GB"/>
        </w:rPr>
        <w:t xml:space="preserve"> defined above</w:t>
      </w:r>
      <w:r w:rsidR="00336D49">
        <w:rPr>
          <w:rFonts w:ascii="Arial" w:hAnsi="Arial" w:cs="Arial"/>
          <w:color w:val="000000" w:themeColor="text1"/>
          <w:lang w:val="en-GB"/>
        </w:rPr>
        <w:t xml:space="preserve"> </w:t>
      </w:r>
      <w:r w:rsidR="00372791">
        <w:rPr>
          <w:rFonts w:ascii="Arial" w:hAnsi="Arial" w:cs="Arial"/>
          <w:color w:val="000000" w:themeColor="text1"/>
          <w:lang w:val="en-GB"/>
        </w:rPr>
        <w:t xml:space="preserve">and showed in </w:t>
      </w:r>
      <w:r w:rsidR="00336D49" w:rsidRPr="00CC0162">
        <w:rPr>
          <w:rFonts w:ascii="Arial" w:hAnsi="Arial" w:cs="Arial"/>
          <w:color w:val="000000" w:themeColor="text1"/>
          <w:lang w:val="en-GB"/>
        </w:rPr>
        <w:t>Supplementary Fig</w:t>
      </w:r>
      <w:r w:rsidR="00D5012F">
        <w:rPr>
          <w:rFonts w:ascii="Arial" w:hAnsi="Arial" w:cs="Arial"/>
          <w:color w:val="000000" w:themeColor="text1"/>
          <w:lang w:val="en-GB"/>
        </w:rPr>
        <w:t>s</w:t>
      </w:r>
      <w:r w:rsidR="00336D49" w:rsidRPr="00CC0162">
        <w:rPr>
          <w:rFonts w:ascii="Arial" w:hAnsi="Arial" w:cs="Arial"/>
          <w:color w:val="000000" w:themeColor="text1"/>
          <w:lang w:val="en-GB"/>
        </w:rPr>
        <w:t>. S1a</w:t>
      </w:r>
      <w:r w:rsidR="00336D49">
        <w:rPr>
          <w:rFonts w:ascii="Arial" w:hAnsi="Arial" w:cs="Arial"/>
          <w:color w:val="000000" w:themeColor="text1"/>
          <w:lang w:val="en-GB"/>
        </w:rPr>
        <w:t>, b</w:t>
      </w:r>
      <w:r w:rsidR="006F2666">
        <w:rPr>
          <w:rFonts w:ascii="Arial" w:hAnsi="Arial" w:cs="Arial"/>
          <w:color w:val="000000" w:themeColor="text1"/>
          <w:lang w:val="en-GB"/>
        </w:rPr>
        <w:t xml:space="preserve">. </w:t>
      </w:r>
      <w:r w:rsidR="00B05AD5">
        <w:rPr>
          <w:rFonts w:ascii="Arial" w:hAnsi="Arial" w:cs="Arial"/>
          <w:color w:val="000000" w:themeColor="text1"/>
          <w:lang w:val="en-GB"/>
        </w:rPr>
        <w:t xml:space="preserve">Ovaries from </w:t>
      </w:r>
      <w:r w:rsidR="0095091B">
        <w:rPr>
          <w:rFonts w:ascii="Arial" w:hAnsi="Arial" w:cs="Arial"/>
          <w:color w:val="000000" w:themeColor="text1"/>
          <w:lang w:val="en-GB"/>
        </w:rPr>
        <w:t xml:space="preserve">eight </w:t>
      </w:r>
      <w:r w:rsidR="00B05AD5">
        <w:rPr>
          <w:rFonts w:ascii="Arial" w:hAnsi="Arial" w:cs="Arial"/>
          <w:color w:val="000000" w:themeColor="text1"/>
          <w:lang w:val="en-GB"/>
        </w:rPr>
        <w:t xml:space="preserve">plants per line were pooled to form a biological replicate. </w:t>
      </w:r>
      <w:r w:rsidR="00456907">
        <w:rPr>
          <w:rFonts w:ascii="Arial" w:hAnsi="Arial" w:cs="Arial"/>
          <w:color w:val="000000" w:themeColor="text1"/>
          <w:lang w:val="en-GB"/>
        </w:rPr>
        <w:t xml:space="preserve">Three replicates </w:t>
      </w:r>
      <w:r w:rsidR="00A94DDD">
        <w:rPr>
          <w:rFonts w:ascii="Arial" w:hAnsi="Arial" w:cs="Arial"/>
          <w:color w:val="000000" w:themeColor="text1"/>
          <w:lang w:val="en-GB"/>
        </w:rPr>
        <w:t>per</w:t>
      </w:r>
      <w:r w:rsidR="00B05AD5">
        <w:rPr>
          <w:rFonts w:ascii="Arial" w:hAnsi="Arial" w:cs="Arial"/>
          <w:color w:val="000000" w:themeColor="text1"/>
          <w:lang w:val="en-GB"/>
        </w:rPr>
        <w:t xml:space="preserve"> stage </w:t>
      </w:r>
      <w:r w:rsidR="00456907">
        <w:rPr>
          <w:rFonts w:ascii="Arial" w:hAnsi="Arial" w:cs="Arial"/>
          <w:color w:val="000000" w:themeColor="text1"/>
          <w:lang w:val="en-GB"/>
        </w:rPr>
        <w:t xml:space="preserve">were sampled </w:t>
      </w:r>
      <w:r w:rsidR="00B05AD5">
        <w:rPr>
          <w:rFonts w:ascii="Arial" w:hAnsi="Arial" w:cs="Arial"/>
          <w:color w:val="000000" w:themeColor="text1"/>
          <w:lang w:val="en-GB"/>
        </w:rPr>
        <w:t>in each line</w:t>
      </w:r>
      <w:r w:rsidR="006F2666">
        <w:rPr>
          <w:rFonts w:ascii="Arial" w:hAnsi="Arial" w:cs="Arial"/>
          <w:color w:val="000000" w:themeColor="text1"/>
          <w:lang w:val="en-GB"/>
        </w:rPr>
        <w:t>.</w:t>
      </w:r>
    </w:p>
    <w:p w14:paraId="6AA1CB5B" w14:textId="77777777" w:rsidR="00C33413" w:rsidRPr="00B4785B" w:rsidRDefault="00C33413" w:rsidP="00B378CA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lang w:val="en-US"/>
        </w:rPr>
      </w:pPr>
    </w:p>
    <w:p w14:paraId="04E411B9" w14:textId="21D2E53C" w:rsidR="00C33413" w:rsidRDefault="00C33413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US"/>
        </w:rPr>
      </w:pPr>
      <w:r w:rsidRPr="00E814F8">
        <w:rPr>
          <w:rFonts w:ascii="Arial" w:hAnsi="Arial" w:cs="Arial"/>
          <w:bCs/>
          <w:color w:val="000000" w:themeColor="text1"/>
          <w:lang w:val="en-US"/>
        </w:rPr>
        <w:t>RNA isolation, cDNA labeling and array hybridization</w:t>
      </w:r>
    </w:p>
    <w:p w14:paraId="7DE57EFC" w14:textId="77777777" w:rsidR="00E814F8" w:rsidRPr="00E814F8" w:rsidRDefault="00E814F8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US"/>
        </w:rPr>
      </w:pPr>
    </w:p>
    <w:p w14:paraId="2F723AA5" w14:textId="10851F48" w:rsidR="009B5D68" w:rsidRPr="00B4785B" w:rsidRDefault="00C33413" w:rsidP="009B5D68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GB"/>
        </w:rPr>
        <w:t xml:space="preserve">Total RNA </w:t>
      </w:r>
      <w:r w:rsidR="00F91548" w:rsidRPr="00B4785B">
        <w:rPr>
          <w:rFonts w:ascii="Arial" w:hAnsi="Arial" w:cs="Arial"/>
          <w:color w:val="000000" w:themeColor="text1"/>
          <w:lang w:val="en-US"/>
        </w:rPr>
        <w:t xml:space="preserve">was extracted </w:t>
      </w:r>
      <w:r w:rsidRPr="00B4785B">
        <w:rPr>
          <w:rFonts w:ascii="Arial" w:hAnsi="Arial" w:cs="Arial"/>
          <w:color w:val="000000" w:themeColor="text1"/>
          <w:lang w:val="en-GB"/>
        </w:rPr>
        <w:t xml:space="preserve">from 100 mg of ovaries </w:t>
      </w:r>
      <w:r w:rsidRPr="00B4785B">
        <w:rPr>
          <w:rFonts w:ascii="Arial" w:hAnsi="Arial" w:cs="Arial"/>
          <w:color w:val="000000" w:themeColor="text1"/>
          <w:lang w:val="en-US"/>
        </w:rPr>
        <w:t xml:space="preserve">using TRIzol (Invitrogen, </w:t>
      </w:r>
      <w:r w:rsidR="00310481" w:rsidRPr="00B4785B">
        <w:rPr>
          <w:rFonts w:ascii="Arial" w:hAnsi="Arial" w:cs="Arial"/>
          <w:color w:val="000000" w:themeColor="text1"/>
          <w:lang w:val="en-US"/>
        </w:rPr>
        <w:t>Carlsbad</w:t>
      </w:r>
      <w:r w:rsidRPr="00B4785B">
        <w:rPr>
          <w:rFonts w:ascii="Arial" w:hAnsi="Arial" w:cs="Arial"/>
          <w:color w:val="000000" w:themeColor="text1"/>
          <w:lang w:val="en-US"/>
        </w:rPr>
        <w:t xml:space="preserve">, CA, USA) according to the manufacturer’s protocol. </w:t>
      </w:r>
      <w:r w:rsidR="009B5D68" w:rsidRPr="00B4785B">
        <w:rPr>
          <w:rFonts w:ascii="Arial" w:hAnsi="Arial" w:cs="Arial"/>
          <w:color w:val="000000" w:themeColor="text1"/>
          <w:lang w:val="en-US"/>
        </w:rPr>
        <w:t xml:space="preserve">RNA </w:t>
      </w:r>
      <w:r w:rsidRPr="00B4785B">
        <w:rPr>
          <w:rFonts w:ascii="Arial" w:hAnsi="Arial" w:cs="Arial"/>
          <w:color w:val="000000" w:themeColor="text1"/>
          <w:lang w:val="en-US"/>
        </w:rPr>
        <w:t>yield and purity w</w:t>
      </w:r>
      <w:r w:rsidR="009B5D68" w:rsidRPr="00B4785B">
        <w:rPr>
          <w:rFonts w:ascii="Arial" w:hAnsi="Arial" w:cs="Arial"/>
          <w:color w:val="000000" w:themeColor="text1"/>
          <w:lang w:val="en-US"/>
        </w:rPr>
        <w:t>as</w:t>
      </w:r>
      <w:r w:rsidRPr="00B4785B">
        <w:rPr>
          <w:rFonts w:ascii="Arial" w:hAnsi="Arial" w:cs="Arial"/>
          <w:color w:val="000000" w:themeColor="text1"/>
          <w:lang w:val="en-US"/>
        </w:rPr>
        <w:t xml:space="preserve"> assessed by determination of absorbance (Abs) at 260 nm and 280 nm using the Agilent RNA 6000 Nano Kit with an Agilent 2100 Bioanalyzer (Agilent Technologies</w:t>
      </w:r>
      <w:r w:rsidR="00310481" w:rsidRPr="00B4785B">
        <w:rPr>
          <w:rFonts w:ascii="Arial" w:hAnsi="Arial" w:cs="Arial"/>
          <w:color w:val="000000" w:themeColor="text1"/>
          <w:lang w:val="en-US"/>
        </w:rPr>
        <w:t>, Inc., Palo Alto, CA, USA</w:t>
      </w:r>
      <w:r w:rsidRPr="00B4785B">
        <w:rPr>
          <w:rFonts w:ascii="Arial" w:hAnsi="Arial" w:cs="Arial"/>
          <w:color w:val="000000" w:themeColor="text1"/>
          <w:lang w:val="en-US"/>
        </w:rPr>
        <w:t>). RNA integrity was checked by 1% (w/v) agarose gel and RNA was only used when the ratio Abs</w:t>
      </w:r>
      <w:r w:rsidRPr="00B4785B">
        <w:rPr>
          <w:rFonts w:ascii="Arial" w:hAnsi="Arial" w:cs="Arial"/>
          <w:color w:val="000000" w:themeColor="text1"/>
          <w:vertAlign w:val="subscript"/>
          <w:lang w:val="en-US"/>
        </w:rPr>
        <w:t>260</w:t>
      </w:r>
      <w:r w:rsidRPr="00B4785B">
        <w:rPr>
          <w:rFonts w:ascii="Arial" w:hAnsi="Arial" w:cs="Arial"/>
          <w:color w:val="000000" w:themeColor="text1"/>
          <w:lang w:val="en-US"/>
        </w:rPr>
        <w:t>/Abs</w:t>
      </w:r>
      <w:r w:rsidRPr="00B4785B">
        <w:rPr>
          <w:rFonts w:ascii="Arial" w:hAnsi="Arial" w:cs="Arial"/>
          <w:color w:val="000000" w:themeColor="text1"/>
          <w:vertAlign w:val="subscript"/>
          <w:lang w:val="en-US"/>
        </w:rPr>
        <w:t>280</w:t>
      </w:r>
      <w:r w:rsidRPr="00B4785B">
        <w:rPr>
          <w:rFonts w:ascii="Arial" w:hAnsi="Arial" w:cs="Arial"/>
          <w:color w:val="000000" w:themeColor="text1"/>
          <w:lang w:val="en-US"/>
        </w:rPr>
        <w:t xml:space="preserve"> was higher than 1.8. </w:t>
      </w:r>
      <w:r w:rsidR="0021370F">
        <w:rPr>
          <w:rFonts w:ascii="Arial" w:hAnsi="Arial" w:cs="Arial"/>
          <w:color w:val="000000" w:themeColor="text1"/>
          <w:lang w:val="en-US"/>
        </w:rPr>
        <w:t>Three</w:t>
      </w:r>
      <w:r w:rsidR="0021370F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biological replicates were used for each genotype and stage. Reverse transcription of </w:t>
      </w:r>
      <w:r w:rsidRPr="00B4785B">
        <w:rPr>
          <w:rFonts w:ascii="Arial" w:hAnsi="Arial" w:cs="Arial"/>
          <w:color w:val="000000" w:themeColor="text1"/>
          <w:lang w:val="en-US"/>
        </w:rPr>
        <w:lastRenderedPageBreak/>
        <w:t xml:space="preserve">mRNA and cDNA </w:t>
      </w:r>
      <w:r w:rsidR="00310481" w:rsidRPr="00B4785B">
        <w:rPr>
          <w:rFonts w:ascii="Arial" w:hAnsi="Arial" w:cs="Arial"/>
          <w:color w:val="000000" w:themeColor="text1"/>
          <w:lang w:val="en-US"/>
        </w:rPr>
        <w:t xml:space="preserve">labeling </w:t>
      </w:r>
      <w:r w:rsidRPr="00B4785B">
        <w:rPr>
          <w:rFonts w:ascii="Arial" w:hAnsi="Arial" w:cs="Arial"/>
          <w:color w:val="000000" w:themeColor="text1"/>
          <w:lang w:val="en-US"/>
        </w:rPr>
        <w:t>w</w:t>
      </w:r>
      <w:r w:rsidR="00310481" w:rsidRPr="00B4785B">
        <w:rPr>
          <w:rFonts w:ascii="Arial" w:hAnsi="Arial" w:cs="Arial"/>
          <w:color w:val="000000" w:themeColor="text1"/>
          <w:lang w:val="en-US"/>
        </w:rPr>
        <w:t>ere</w:t>
      </w:r>
      <w:r w:rsidRPr="00B4785B">
        <w:rPr>
          <w:rFonts w:ascii="Arial" w:hAnsi="Arial" w:cs="Arial"/>
          <w:color w:val="000000" w:themeColor="text1"/>
          <w:lang w:val="en-US"/>
        </w:rPr>
        <w:t xml:space="preserve"> performed using the Quick Amp Labeling Kit, One-Color (Agilent Technologies) according to the manufacturer’s instructions. </w:t>
      </w:r>
    </w:p>
    <w:p w14:paraId="18C8AEBF" w14:textId="4BA6467E" w:rsidR="009B5D68" w:rsidRPr="00B4785B" w:rsidRDefault="009B5D68" w:rsidP="00113A68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>Transcript sequences of the Tomato Gene Index Version 11 (LeGI v.11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; </w:t>
      </w:r>
      <w:r w:rsidRPr="00B4785B">
        <w:rPr>
          <w:rFonts w:ascii="Arial" w:hAnsi="Arial" w:cs="Arial"/>
          <w:color w:val="000000" w:themeColor="text1"/>
          <w:lang w:val="en-US"/>
        </w:rPr>
        <w:t xml:space="preserve">http://www.danafarber.org/) were used for custom oligoarray construction. Agilent eArray (Agilent Technologies) v4.5 tool was used to design the microarray platform with 60-mer probes of the 41,425 coding sequences 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available </w:t>
      </w:r>
      <w:r w:rsidRPr="00B4785B">
        <w:rPr>
          <w:rFonts w:ascii="Arial" w:hAnsi="Arial" w:cs="Arial"/>
          <w:color w:val="000000" w:themeColor="text1"/>
          <w:lang w:val="en-US"/>
        </w:rPr>
        <w:t xml:space="preserve">(21,550 tentative consensus sequences and 19,875 singletons). For technical reasons, </w:t>
      </w:r>
      <w:r w:rsidR="00572A42" w:rsidRPr="00B4785B">
        <w:rPr>
          <w:rFonts w:ascii="Arial" w:hAnsi="Arial" w:cs="Arial"/>
          <w:color w:val="000000" w:themeColor="text1"/>
          <w:lang w:val="en-US"/>
        </w:rPr>
        <w:t>the software removed 112 sequences</w:t>
      </w:r>
      <w:r w:rsidRPr="00B4785B">
        <w:rPr>
          <w:rFonts w:ascii="Arial" w:hAnsi="Arial" w:cs="Arial"/>
          <w:color w:val="000000" w:themeColor="text1"/>
          <w:lang w:val="en-US"/>
        </w:rPr>
        <w:t xml:space="preserve"> and 41,313 probes were finally installed on the oligoarray.</w:t>
      </w:r>
    </w:p>
    <w:p w14:paraId="7BFEF00C" w14:textId="4C4099A4" w:rsidR="00C33413" w:rsidRPr="00B4785B" w:rsidRDefault="00C33413" w:rsidP="009B5D68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 xml:space="preserve">Labeled cDNA samples were hybridized against the oligoarray slides using the Gene Expression Hybridization Kit (Agilent Technologies). After hybridization, arrays were washed with </w:t>
      </w:r>
      <w:r w:rsidR="001712F3" w:rsidRPr="00B4785B">
        <w:rPr>
          <w:rFonts w:ascii="Arial" w:hAnsi="Arial" w:cs="Arial"/>
          <w:color w:val="000000" w:themeColor="text1"/>
          <w:lang w:val="en-US"/>
        </w:rPr>
        <w:t>the appropriate buffer and t</w:t>
      </w:r>
      <w:r w:rsidRPr="00B4785B">
        <w:rPr>
          <w:rFonts w:ascii="Arial" w:hAnsi="Arial" w:cs="Arial"/>
          <w:color w:val="000000" w:themeColor="text1"/>
          <w:lang w:val="en-US"/>
        </w:rPr>
        <w:t>he dried slides scanned with an Agilent scanner</w:t>
      </w:r>
      <w:r w:rsidR="001712F3" w:rsidRPr="00B4785B">
        <w:rPr>
          <w:rFonts w:ascii="Arial" w:hAnsi="Arial" w:cs="Arial"/>
          <w:color w:val="000000" w:themeColor="text1"/>
          <w:lang w:val="en-US"/>
        </w:rPr>
        <w:t>. R</w:t>
      </w:r>
      <w:r w:rsidRPr="00B4785B">
        <w:rPr>
          <w:rFonts w:ascii="Arial" w:hAnsi="Arial" w:cs="Arial"/>
          <w:color w:val="000000" w:themeColor="text1"/>
          <w:lang w:val="en-US"/>
        </w:rPr>
        <w:t>aw data were captured using Agilent Feature Extraction Ver. 10.7.1.1</w:t>
      </w:r>
      <w:r w:rsidR="003E0805" w:rsidRPr="00B4785B">
        <w:rPr>
          <w:rFonts w:ascii="Arial" w:hAnsi="Arial" w:cs="Arial"/>
          <w:color w:val="000000" w:themeColor="text1"/>
          <w:lang w:val="en-US"/>
        </w:rPr>
        <w:t>.</w:t>
      </w:r>
    </w:p>
    <w:p w14:paraId="7E4BE987" w14:textId="77777777" w:rsidR="00C33413" w:rsidRPr="00B4785B" w:rsidRDefault="00C33413" w:rsidP="00B378CA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414AD2E9" w14:textId="26606FFA" w:rsidR="00C33413" w:rsidRDefault="00C33413" w:rsidP="002B6BD1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E814F8">
        <w:rPr>
          <w:rFonts w:ascii="Arial" w:hAnsi="Arial" w:cs="Arial"/>
          <w:color w:val="000000" w:themeColor="text1"/>
          <w:lang w:val="en-US"/>
        </w:rPr>
        <w:t>Microarray data analysis</w:t>
      </w:r>
    </w:p>
    <w:p w14:paraId="68457A89" w14:textId="77777777" w:rsidR="00E814F8" w:rsidRPr="00E814F8" w:rsidRDefault="00E814F8" w:rsidP="002B6BD1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</w:p>
    <w:p w14:paraId="125A4775" w14:textId="241093B1" w:rsidR="00E909D1" w:rsidRPr="00B4785B" w:rsidRDefault="00C33413" w:rsidP="00B378CA">
      <w:pPr>
        <w:spacing w:after="0" w:line="360" w:lineRule="auto"/>
        <w:jc w:val="both"/>
        <w:rPr>
          <w:rFonts w:ascii="Arial" w:hAnsi="Arial" w:cs="Arial"/>
          <w:color w:val="000000" w:themeColor="text1"/>
          <w:lang w:val="en-GB"/>
        </w:rPr>
      </w:pPr>
      <w:r w:rsidRPr="00B4785B">
        <w:rPr>
          <w:rFonts w:ascii="Arial" w:hAnsi="Arial" w:cs="Arial"/>
          <w:color w:val="000000" w:themeColor="text1"/>
          <w:lang w:val="en-GB"/>
        </w:rPr>
        <w:t>Normalized microarray expression data were processed using the</w:t>
      </w:r>
      <w:r w:rsidR="008B206B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Pr="00B4785B">
        <w:rPr>
          <w:rFonts w:ascii="Arial" w:hAnsi="Arial" w:cs="Arial"/>
          <w:color w:val="000000" w:themeColor="text1"/>
          <w:lang w:val="en-GB"/>
        </w:rPr>
        <w:t xml:space="preserve">MeV 4.8 </w:t>
      </w:r>
      <w:r w:rsidR="008B206B" w:rsidRPr="00B4785B">
        <w:rPr>
          <w:rFonts w:ascii="Arial" w:hAnsi="Arial" w:cs="Arial"/>
          <w:color w:val="000000" w:themeColor="text1"/>
          <w:lang w:val="en-GB"/>
        </w:rPr>
        <w:t xml:space="preserve">software </w:t>
      </w:r>
      <w:r w:rsidRPr="00B4785B">
        <w:rPr>
          <w:rFonts w:ascii="Arial" w:hAnsi="Arial" w:cs="Arial"/>
          <w:color w:val="000000" w:themeColor="text1"/>
          <w:lang w:val="en-GB"/>
        </w:rPr>
        <w:t>of the TM4 suite (</w:t>
      </w:r>
      <w:r w:rsidR="00113A68" w:rsidRPr="00B4785B">
        <w:rPr>
          <w:rFonts w:ascii="Arial" w:hAnsi="Arial" w:cs="Arial"/>
          <w:color w:val="000000" w:themeColor="text1"/>
          <w:lang w:val="en-GB"/>
        </w:rPr>
        <w:t>http://www.tm4.org</w:t>
      </w:r>
      <w:r w:rsidRPr="00B4785B">
        <w:rPr>
          <w:rFonts w:ascii="Arial" w:hAnsi="Arial" w:cs="Arial"/>
          <w:color w:val="000000" w:themeColor="text1"/>
          <w:lang w:val="en-GB"/>
        </w:rPr>
        <w:t xml:space="preserve">). One-way ANOVA was applied to select </w:t>
      </w:r>
      <w:r w:rsidR="001712F3" w:rsidRPr="00B4785B">
        <w:rPr>
          <w:rFonts w:ascii="Arial" w:hAnsi="Arial" w:cs="Arial"/>
          <w:color w:val="000000" w:themeColor="text1"/>
          <w:lang w:val="en-GB"/>
        </w:rPr>
        <w:t xml:space="preserve">genes with </w:t>
      </w:r>
      <w:r w:rsidR="003E0805" w:rsidRPr="00B4785B">
        <w:rPr>
          <w:rFonts w:ascii="Arial" w:hAnsi="Arial" w:cs="Arial"/>
          <w:color w:val="000000" w:themeColor="text1"/>
          <w:lang w:val="en-GB"/>
        </w:rPr>
        <w:t xml:space="preserve">significant </w:t>
      </w:r>
      <w:r w:rsidR="001712F3" w:rsidRPr="00B4785B">
        <w:rPr>
          <w:rFonts w:ascii="Arial" w:hAnsi="Arial" w:cs="Arial"/>
          <w:color w:val="000000" w:themeColor="text1"/>
          <w:lang w:val="en-GB"/>
        </w:rPr>
        <w:t xml:space="preserve">differences in </w:t>
      </w:r>
      <w:r w:rsidR="003E0805" w:rsidRPr="00B4785B">
        <w:rPr>
          <w:rFonts w:ascii="Arial" w:hAnsi="Arial" w:cs="Arial"/>
          <w:color w:val="000000" w:themeColor="text1"/>
          <w:lang w:val="en-GB"/>
        </w:rPr>
        <w:t>express</w:t>
      </w:r>
      <w:r w:rsidR="001712F3" w:rsidRPr="00B4785B">
        <w:rPr>
          <w:rFonts w:ascii="Arial" w:hAnsi="Arial" w:cs="Arial"/>
          <w:color w:val="000000" w:themeColor="text1"/>
          <w:lang w:val="en-GB"/>
        </w:rPr>
        <w:t xml:space="preserve">ion </w:t>
      </w:r>
      <w:r w:rsidR="00F91548" w:rsidRPr="00B4785B">
        <w:rPr>
          <w:rFonts w:ascii="Arial" w:hAnsi="Arial" w:cs="Arial"/>
          <w:color w:val="000000" w:themeColor="text1"/>
          <w:lang w:val="en-GB"/>
        </w:rPr>
        <w:t>(</w:t>
      </w:r>
      <w:r w:rsidR="001712F3" w:rsidRPr="00B4785B">
        <w:rPr>
          <w:rFonts w:ascii="Arial" w:hAnsi="Arial" w:cs="Arial"/>
          <w:color w:val="000000" w:themeColor="text1"/>
          <w:lang w:val="en-GB"/>
        </w:rPr>
        <w:t>P≤0.01</w:t>
      </w:r>
      <w:r w:rsidR="00F91548" w:rsidRPr="00B4785B">
        <w:rPr>
          <w:rFonts w:ascii="Arial" w:hAnsi="Arial" w:cs="Arial"/>
          <w:color w:val="000000" w:themeColor="text1"/>
          <w:lang w:val="en-GB"/>
        </w:rPr>
        <w:t>)</w:t>
      </w:r>
      <w:r w:rsidR="003E0805" w:rsidRPr="00B4785B">
        <w:rPr>
          <w:rFonts w:ascii="Arial" w:hAnsi="Arial" w:cs="Arial"/>
          <w:color w:val="000000" w:themeColor="text1"/>
          <w:lang w:val="en-GB"/>
        </w:rPr>
        <w:t xml:space="preserve">. </w:t>
      </w:r>
      <w:r w:rsidRPr="00B4785B">
        <w:rPr>
          <w:rFonts w:ascii="Arial" w:hAnsi="Arial" w:cs="Arial"/>
          <w:color w:val="000000" w:themeColor="text1"/>
          <w:lang w:val="en-GB"/>
        </w:rPr>
        <w:t xml:space="preserve">Then, only </w:t>
      </w:r>
      <w:r w:rsidR="00F91548" w:rsidRPr="00B4785B">
        <w:rPr>
          <w:rFonts w:ascii="Arial" w:hAnsi="Arial" w:cs="Arial"/>
          <w:color w:val="000000" w:themeColor="text1"/>
          <w:lang w:val="en-GB"/>
        </w:rPr>
        <w:t xml:space="preserve">significant </w:t>
      </w:r>
      <w:r w:rsidRPr="00B4785B">
        <w:rPr>
          <w:rFonts w:ascii="Arial" w:hAnsi="Arial" w:cs="Arial"/>
          <w:color w:val="000000" w:themeColor="text1"/>
          <w:lang w:val="en-GB"/>
        </w:rPr>
        <w:t xml:space="preserve">transcripts whose change in abundance was greater than </w:t>
      </w:r>
      <w:r w:rsidR="000C5706">
        <w:rPr>
          <w:rFonts w:ascii="Arial" w:hAnsi="Arial" w:cs="Arial"/>
          <w:color w:val="000000" w:themeColor="text1"/>
          <w:lang w:val="en-GB"/>
        </w:rPr>
        <w:t>1.5 log</w:t>
      </w:r>
      <w:r w:rsidRPr="00B4785B">
        <w:rPr>
          <w:rFonts w:ascii="Arial" w:hAnsi="Arial" w:cs="Arial"/>
          <w:color w:val="000000" w:themeColor="text1"/>
          <w:lang w:val="en-GB"/>
        </w:rPr>
        <w:t xml:space="preserve">-fold </w:t>
      </w:r>
      <w:r w:rsidR="000C5706">
        <w:rPr>
          <w:rFonts w:ascii="Arial" w:hAnsi="Arial" w:cs="Arial"/>
          <w:color w:val="000000" w:themeColor="text1"/>
          <w:lang w:val="en-GB"/>
        </w:rPr>
        <w:t xml:space="preserve">change </w:t>
      </w:r>
      <w:r w:rsidRPr="00B4785B">
        <w:rPr>
          <w:rFonts w:ascii="Arial" w:hAnsi="Arial" w:cs="Arial"/>
          <w:color w:val="000000" w:themeColor="text1"/>
          <w:lang w:val="en-US"/>
        </w:rPr>
        <w:t xml:space="preserve">in at least one of the pairwise comparisons analyzed </w:t>
      </w:r>
      <w:r w:rsidR="004E17D2">
        <w:rPr>
          <w:rFonts w:ascii="Arial" w:hAnsi="Arial" w:cs="Arial"/>
          <w:color w:val="000000" w:themeColor="text1"/>
          <w:lang w:val="en-US"/>
        </w:rPr>
        <w:t>(between genotypes w</w:t>
      </w:r>
      <w:r w:rsidR="0024272D">
        <w:rPr>
          <w:rFonts w:ascii="Arial" w:hAnsi="Arial" w:cs="Arial"/>
          <w:color w:val="000000" w:themeColor="text1"/>
          <w:lang w:val="en-US"/>
        </w:rPr>
        <w:t>ithin stage: pat2</w:t>
      </w:r>
      <w:r w:rsidR="00BB541E">
        <w:rPr>
          <w:rFonts w:ascii="Arial" w:hAnsi="Arial" w:cs="Arial"/>
          <w:color w:val="000000" w:themeColor="text1"/>
          <w:lang w:val="en-US"/>
        </w:rPr>
        <w:t xml:space="preserve"> </w:t>
      </w:r>
      <w:r w:rsidR="00180F3D">
        <w:rPr>
          <w:rFonts w:ascii="Arial" w:hAnsi="Arial" w:cs="Arial"/>
          <w:color w:val="000000" w:themeColor="text1"/>
          <w:lang w:val="en-US"/>
        </w:rPr>
        <w:t>vs</w:t>
      </w:r>
      <w:r w:rsidR="00BB541E">
        <w:rPr>
          <w:rFonts w:ascii="Arial" w:hAnsi="Arial" w:cs="Arial"/>
          <w:color w:val="000000" w:themeColor="text1"/>
          <w:lang w:val="en-US"/>
        </w:rPr>
        <w:t xml:space="preserve"> </w:t>
      </w:r>
      <w:r w:rsidR="0024272D">
        <w:rPr>
          <w:rFonts w:ascii="Arial" w:hAnsi="Arial" w:cs="Arial"/>
          <w:color w:val="000000" w:themeColor="text1"/>
          <w:lang w:val="en-US"/>
        </w:rPr>
        <w:t>WT2, pat3</w:t>
      </w:r>
      <w:r w:rsidR="00BB541E">
        <w:rPr>
          <w:rFonts w:ascii="Arial" w:hAnsi="Arial" w:cs="Arial"/>
          <w:color w:val="000000" w:themeColor="text1"/>
          <w:lang w:val="en-US"/>
        </w:rPr>
        <w:t xml:space="preserve"> vs </w:t>
      </w:r>
      <w:r w:rsidR="0024272D">
        <w:rPr>
          <w:rFonts w:ascii="Arial" w:hAnsi="Arial" w:cs="Arial"/>
          <w:color w:val="000000" w:themeColor="text1"/>
          <w:lang w:val="en-US"/>
        </w:rPr>
        <w:t>WT3 and pat5</w:t>
      </w:r>
      <w:r w:rsidR="00BB541E">
        <w:rPr>
          <w:rFonts w:ascii="Arial" w:hAnsi="Arial" w:cs="Arial"/>
          <w:color w:val="000000" w:themeColor="text1"/>
          <w:lang w:val="en-US"/>
        </w:rPr>
        <w:t xml:space="preserve"> vs </w:t>
      </w:r>
      <w:r w:rsidR="0024272D">
        <w:rPr>
          <w:rFonts w:ascii="Arial" w:hAnsi="Arial" w:cs="Arial"/>
          <w:color w:val="000000" w:themeColor="text1"/>
          <w:lang w:val="en-US"/>
        </w:rPr>
        <w:t>WT5; between stages within genotype: WT3</w:t>
      </w:r>
      <w:r w:rsidR="00BB541E">
        <w:rPr>
          <w:rFonts w:ascii="Arial" w:hAnsi="Arial" w:cs="Arial"/>
          <w:color w:val="000000" w:themeColor="text1"/>
          <w:lang w:val="en-US"/>
        </w:rPr>
        <w:t xml:space="preserve"> vs </w:t>
      </w:r>
      <w:r w:rsidR="0024272D">
        <w:rPr>
          <w:rFonts w:ascii="Arial" w:hAnsi="Arial" w:cs="Arial"/>
          <w:color w:val="000000" w:themeColor="text1"/>
          <w:lang w:val="en-US"/>
        </w:rPr>
        <w:t>WT2, WT5</w:t>
      </w:r>
      <w:r w:rsidR="00180F3D">
        <w:rPr>
          <w:rFonts w:ascii="Arial" w:hAnsi="Arial" w:cs="Arial"/>
          <w:color w:val="000000" w:themeColor="text1"/>
          <w:lang w:val="en-US"/>
        </w:rPr>
        <w:t xml:space="preserve"> vs </w:t>
      </w:r>
      <w:r w:rsidR="0024272D">
        <w:rPr>
          <w:rFonts w:ascii="Arial" w:hAnsi="Arial" w:cs="Arial"/>
          <w:color w:val="000000" w:themeColor="text1"/>
          <w:lang w:val="en-US"/>
        </w:rPr>
        <w:t>WT3, pat3</w:t>
      </w:r>
      <w:r w:rsidR="00BB541E">
        <w:rPr>
          <w:rFonts w:ascii="Arial" w:hAnsi="Arial" w:cs="Arial"/>
          <w:color w:val="000000" w:themeColor="text1"/>
          <w:lang w:val="en-US"/>
        </w:rPr>
        <w:t xml:space="preserve"> vs </w:t>
      </w:r>
      <w:r w:rsidR="0024272D">
        <w:rPr>
          <w:rFonts w:ascii="Arial" w:hAnsi="Arial" w:cs="Arial"/>
          <w:color w:val="000000" w:themeColor="text1"/>
          <w:lang w:val="en-US"/>
        </w:rPr>
        <w:t>pat2 and pat5</w:t>
      </w:r>
      <w:r w:rsidR="00BB541E">
        <w:rPr>
          <w:rFonts w:ascii="Arial" w:hAnsi="Arial" w:cs="Arial"/>
          <w:color w:val="000000" w:themeColor="text1"/>
          <w:lang w:val="en-US"/>
        </w:rPr>
        <w:t xml:space="preserve"> vs </w:t>
      </w:r>
      <w:r w:rsidR="0024272D">
        <w:rPr>
          <w:rFonts w:ascii="Arial" w:hAnsi="Arial" w:cs="Arial"/>
          <w:color w:val="000000" w:themeColor="text1"/>
          <w:lang w:val="en-US"/>
        </w:rPr>
        <w:t>pat3)</w:t>
      </w:r>
      <w:r w:rsidR="004E17D2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GB"/>
        </w:rPr>
        <w:t xml:space="preserve">were </w:t>
      </w:r>
      <w:r w:rsidR="006E2099" w:rsidRPr="00B4785B">
        <w:rPr>
          <w:rFonts w:ascii="Arial" w:hAnsi="Arial" w:cs="Arial"/>
          <w:color w:val="000000" w:themeColor="text1"/>
          <w:lang w:val="en-GB"/>
        </w:rPr>
        <w:t xml:space="preserve">referred to as Differentially Expressed Genes (DEGs) and </w:t>
      </w:r>
      <w:r w:rsidRPr="00B4785B">
        <w:rPr>
          <w:rFonts w:ascii="Arial" w:hAnsi="Arial" w:cs="Arial"/>
          <w:color w:val="000000" w:themeColor="text1"/>
          <w:lang w:val="en-GB"/>
        </w:rPr>
        <w:t>considered for further analyses</w:t>
      </w:r>
      <w:r w:rsidR="006E2099" w:rsidRPr="00B4785B">
        <w:rPr>
          <w:rFonts w:ascii="Arial" w:hAnsi="Arial" w:cs="Arial"/>
          <w:color w:val="000000" w:themeColor="text1"/>
          <w:lang w:val="en-GB"/>
        </w:rPr>
        <w:t>.</w:t>
      </w:r>
      <w:r w:rsidR="00CC0162" w:rsidRPr="004F2AFC">
        <w:rPr>
          <w:lang w:val="en-GB"/>
        </w:rPr>
        <w:t xml:space="preserve"> </w:t>
      </w:r>
      <w:r w:rsidR="00CC0162" w:rsidRPr="00CC0162">
        <w:rPr>
          <w:rFonts w:ascii="Arial" w:hAnsi="Arial" w:cs="Arial"/>
          <w:color w:val="000000" w:themeColor="text1"/>
          <w:lang w:val="en-GB"/>
        </w:rPr>
        <w:t>LeGI v.11 codes of DEGs were converted in Solyc IDs (tomato genome version ITAG2.3) through the blastn tool available at the Tomato Genomic Resources Database (TGRD, http://59.163.192.91/tomato2/).</w:t>
      </w:r>
    </w:p>
    <w:p w14:paraId="3E3B60AC" w14:textId="6E0C393F" w:rsidR="00C33413" w:rsidRPr="00B4785B" w:rsidRDefault="00C33413" w:rsidP="00B61DB6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GB"/>
        </w:rPr>
        <w:t xml:space="preserve">Venn diagrams were generated using </w:t>
      </w:r>
      <w:r w:rsidR="00CC0162" w:rsidRPr="00CC0162">
        <w:rPr>
          <w:rFonts w:ascii="Arial" w:hAnsi="Arial" w:cs="Arial"/>
          <w:color w:val="000000" w:themeColor="text1"/>
          <w:lang w:val="en-GB"/>
        </w:rPr>
        <w:t xml:space="preserve">VENNY 2.0 (http://bioinfogp.cnb.csic.es/tools/venny/) </w:t>
      </w:r>
      <w:r w:rsidR="00AE6F22" w:rsidRPr="00B4785B">
        <w:rPr>
          <w:rFonts w:ascii="Arial" w:hAnsi="Arial" w:cs="Arial"/>
          <w:color w:val="000000" w:themeColor="text1"/>
          <w:lang w:val="en-GB"/>
        </w:rPr>
        <w:t>and c</w:t>
      </w:r>
      <w:r w:rsidRPr="00B4785B">
        <w:rPr>
          <w:rFonts w:ascii="Arial" w:hAnsi="Arial" w:cs="Arial"/>
          <w:color w:val="000000" w:themeColor="text1"/>
          <w:lang w:val="en-GB"/>
        </w:rPr>
        <w:t>lustering performed according to the K-Means (KMC) method</w:t>
      </w:r>
      <w:r w:rsidR="00CC7EDF" w:rsidRPr="00B4785B">
        <w:rPr>
          <w:rFonts w:ascii="Arial" w:hAnsi="Arial" w:cs="Arial"/>
          <w:color w:val="000000" w:themeColor="text1"/>
          <w:lang w:val="en-GB"/>
        </w:rPr>
        <w:t xml:space="preserve"> using MeV 4.8</w:t>
      </w:r>
      <w:r w:rsidRPr="00B4785B">
        <w:rPr>
          <w:rFonts w:ascii="Arial" w:hAnsi="Arial" w:cs="Arial"/>
          <w:color w:val="000000" w:themeColor="text1"/>
          <w:lang w:val="en-US"/>
        </w:rPr>
        <w:t xml:space="preserve">. </w:t>
      </w:r>
      <w:r w:rsidR="00E439B5" w:rsidRPr="00B4785B">
        <w:rPr>
          <w:rFonts w:ascii="Arial" w:hAnsi="Arial" w:cs="Arial"/>
          <w:color w:val="000000" w:themeColor="text1"/>
          <w:lang w:val="en-US"/>
        </w:rPr>
        <w:t xml:space="preserve">To group </w:t>
      </w:r>
      <w:r w:rsidR="00806E35" w:rsidRPr="00B4785B">
        <w:rPr>
          <w:rFonts w:ascii="Arial" w:hAnsi="Arial" w:cs="Arial"/>
          <w:color w:val="000000" w:themeColor="text1"/>
          <w:lang w:val="en-US"/>
        </w:rPr>
        <w:t xml:space="preserve">DEGs </w:t>
      </w:r>
      <w:r w:rsidR="00E439B5" w:rsidRPr="00B4785B">
        <w:rPr>
          <w:rFonts w:ascii="Arial" w:hAnsi="Arial" w:cs="Arial"/>
          <w:color w:val="000000" w:themeColor="text1"/>
          <w:lang w:val="en-US"/>
        </w:rPr>
        <w:t xml:space="preserve">with a similar expression pattern, </w:t>
      </w:r>
      <w:r w:rsidRPr="00B4785B">
        <w:rPr>
          <w:rFonts w:ascii="Arial" w:hAnsi="Arial" w:cs="Arial"/>
          <w:color w:val="000000" w:themeColor="text1"/>
          <w:lang w:val="en-US"/>
        </w:rPr>
        <w:t>normalized microarray values were transformed</w:t>
      </w:r>
      <w:r w:rsidR="00336D49">
        <w:rPr>
          <w:rFonts w:ascii="Arial" w:hAnsi="Arial" w:cs="Arial"/>
          <w:color w:val="000000" w:themeColor="text1"/>
          <w:lang w:val="en-US"/>
        </w:rPr>
        <w:t xml:space="preserve"> (standardized)</w:t>
      </w:r>
      <w:r w:rsidRPr="00B4785B">
        <w:rPr>
          <w:rFonts w:ascii="Arial" w:hAnsi="Arial" w:cs="Arial"/>
          <w:color w:val="000000" w:themeColor="text1"/>
          <w:lang w:val="en-US"/>
        </w:rPr>
        <w:t xml:space="preserve"> using the mean and the standard deviation of the row to which the value belonged</w:t>
      </w:r>
      <w:r w:rsidR="00416FC1" w:rsidRPr="00B4785B">
        <w:rPr>
          <w:rFonts w:ascii="Arial" w:hAnsi="Arial" w:cs="Arial"/>
          <w:color w:val="000000" w:themeColor="text1"/>
          <w:lang w:val="en-US"/>
        </w:rPr>
        <w:t xml:space="preserve"> with </w:t>
      </w:r>
      <w:r w:rsidRPr="00B4785B">
        <w:rPr>
          <w:rFonts w:ascii="Arial" w:hAnsi="Arial" w:cs="Arial"/>
          <w:color w:val="000000" w:themeColor="text1"/>
          <w:lang w:val="en-US"/>
        </w:rPr>
        <w:t>the</w:t>
      </w:r>
      <w:r w:rsidR="00416FC1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formula: Value = [(Value) – Mean (Row)]/[Standard deviation (Row)]. The appropriate number of clusters (K) to be generated was </w:t>
      </w:r>
      <w:r w:rsidRPr="00B4785B">
        <w:rPr>
          <w:rFonts w:ascii="Arial" w:hAnsi="Arial" w:cs="Arial"/>
          <w:color w:val="000000" w:themeColor="text1"/>
          <w:lang w:val="en-GB"/>
        </w:rPr>
        <w:t xml:space="preserve">estimated through the Figure </w:t>
      </w:r>
      <w:r w:rsidR="00902C10" w:rsidRPr="00B4785B">
        <w:rPr>
          <w:rFonts w:ascii="Arial" w:hAnsi="Arial" w:cs="Arial"/>
          <w:color w:val="000000" w:themeColor="text1"/>
          <w:lang w:val="en-GB"/>
        </w:rPr>
        <w:t>O</w:t>
      </w:r>
      <w:r w:rsidRPr="00B4785B">
        <w:rPr>
          <w:rFonts w:ascii="Arial" w:hAnsi="Arial" w:cs="Arial"/>
          <w:color w:val="000000" w:themeColor="text1"/>
          <w:lang w:val="en-GB"/>
        </w:rPr>
        <w:t>f Merit analysis</w:t>
      </w:r>
      <w:r w:rsidR="00CC0162">
        <w:rPr>
          <w:rFonts w:ascii="Arial" w:hAnsi="Arial" w:cs="Arial"/>
          <w:color w:val="000000" w:themeColor="text1"/>
          <w:lang w:val="en-GB"/>
        </w:rPr>
        <w:t xml:space="preserve"> </w:t>
      </w:r>
      <w:r w:rsidR="00CC0162" w:rsidRPr="00CC0162">
        <w:rPr>
          <w:rFonts w:ascii="Arial" w:hAnsi="Arial" w:cs="Arial"/>
          <w:color w:val="000000" w:themeColor="text1"/>
          <w:lang w:val="en-GB"/>
        </w:rPr>
        <w:t>implemented in the MeV 4.8 software</w:t>
      </w:r>
      <w:r w:rsidRPr="00B4785B">
        <w:rPr>
          <w:rFonts w:ascii="Arial" w:hAnsi="Arial" w:cs="Arial"/>
          <w:color w:val="000000" w:themeColor="text1"/>
          <w:lang w:val="en-US"/>
        </w:rPr>
        <w:t xml:space="preserve">. </w:t>
      </w:r>
      <w:r w:rsidR="00BE0BF6" w:rsidRPr="00B4785B">
        <w:rPr>
          <w:rFonts w:ascii="Arial" w:hAnsi="Arial" w:cs="Arial"/>
          <w:color w:val="000000" w:themeColor="text1"/>
          <w:lang w:val="en-US"/>
        </w:rPr>
        <w:t>The gene expression pattern identifying each cluster was drawn by considering the six consecutive data points (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three 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stages in the WT and </w:t>
      </w:r>
      <w:r w:rsidR="00BE0BF6" w:rsidRPr="00B4785B">
        <w:rPr>
          <w:rFonts w:ascii="Arial" w:hAnsi="Arial" w:cs="Arial"/>
          <w:i/>
          <w:color w:val="000000" w:themeColor="text1"/>
          <w:lang w:val="en-US"/>
        </w:rPr>
        <w:t>pat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 ovary) in the expression centroid graphs (</w:t>
      </w:r>
      <w:r w:rsidR="00CC0162" w:rsidRPr="00CC0162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Fig. </w:t>
      </w:r>
      <w:r w:rsidR="00CC0162" w:rsidRPr="00B4785B">
        <w:rPr>
          <w:rFonts w:ascii="Arial" w:hAnsi="Arial" w:cs="Arial"/>
          <w:color w:val="000000" w:themeColor="text1"/>
          <w:lang w:val="en-US"/>
        </w:rPr>
        <w:t>S</w:t>
      </w:r>
      <w:r w:rsidR="00CC0162">
        <w:rPr>
          <w:rFonts w:ascii="Arial" w:hAnsi="Arial" w:cs="Arial"/>
          <w:color w:val="000000" w:themeColor="text1"/>
          <w:lang w:val="en-US"/>
        </w:rPr>
        <w:t>3a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). </w:t>
      </w:r>
      <w:r w:rsidR="00B61DB6" w:rsidRPr="00B4785B">
        <w:rPr>
          <w:rFonts w:ascii="Arial" w:hAnsi="Arial" w:cs="Arial"/>
          <w:color w:val="000000" w:themeColor="text1"/>
          <w:lang w:val="en-US"/>
        </w:rPr>
        <w:t>Making allowance of the variation underlying each point, c</w:t>
      </w:r>
      <w:r w:rsidR="004A06AE" w:rsidRPr="00B4785B">
        <w:rPr>
          <w:rFonts w:ascii="Arial" w:hAnsi="Arial" w:cs="Arial"/>
          <w:color w:val="000000" w:themeColor="text1"/>
          <w:lang w:val="en-US"/>
        </w:rPr>
        <w:t xml:space="preserve">lusters 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were </w:t>
      </w:r>
      <w:r w:rsidR="004A06AE" w:rsidRPr="00B4785B">
        <w:rPr>
          <w:rFonts w:ascii="Arial" w:hAnsi="Arial" w:cs="Arial"/>
          <w:color w:val="000000" w:themeColor="text1"/>
          <w:lang w:val="en-US"/>
        </w:rPr>
        <w:t>classifie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d </w:t>
      </w:r>
      <w:r w:rsidR="00B61DB6" w:rsidRPr="00B4785B">
        <w:rPr>
          <w:rFonts w:ascii="Arial" w:hAnsi="Arial" w:cs="Arial"/>
          <w:color w:val="000000" w:themeColor="text1"/>
          <w:lang w:val="en-US"/>
        </w:rPr>
        <w:t xml:space="preserve">according 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to </w:t>
      </w:r>
      <w:r w:rsidR="00B61DB6" w:rsidRPr="00B4785B">
        <w:rPr>
          <w:rFonts w:ascii="Arial" w:hAnsi="Arial" w:cs="Arial"/>
          <w:color w:val="000000" w:themeColor="text1"/>
          <w:lang w:val="en-US"/>
        </w:rPr>
        <w:t>the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sequence of </w:t>
      </w:r>
      <w:r w:rsidR="00310481" w:rsidRPr="00B4785B">
        <w:rPr>
          <w:rFonts w:ascii="Arial" w:hAnsi="Arial" w:cs="Arial"/>
          <w:color w:val="000000" w:themeColor="text1"/>
          <w:lang w:val="en-US"/>
        </w:rPr>
        <w:t xml:space="preserve">the 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six </w:t>
      </w:r>
      <w:r w:rsidR="00B61DB6" w:rsidRPr="00B4785B">
        <w:rPr>
          <w:rFonts w:ascii="Arial" w:hAnsi="Arial" w:cs="Arial"/>
          <w:color w:val="000000" w:themeColor="text1"/>
          <w:lang w:val="en-US"/>
        </w:rPr>
        <w:t>mean value</w:t>
      </w:r>
      <w:r w:rsidR="00310481" w:rsidRPr="00B4785B">
        <w:rPr>
          <w:rFonts w:ascii="Arial" w:hAnsi="Arial" w:cs="Arial"/>
          <w:color w:val="000000" w:themeColor="text1"/>
          <w:lang w:val="en-US"/>
        </w:rPr>
        <w:t>s</w:t>
      </w:r>
      <w:r w:rsidR="00B61DB6" w:rsidRPr="00B4785B">
        <w:rPr>
          <w:rFonts w:ascii="Arial" w:hAnsi="Arial" w:cs="Arial"/>
          <w:color w:val="000000" w:themeColor="text1"/>
          <w:lang w:val="en-US"/>
        </w:rPr>
        <w:t xml:space="preserve">, assigning </w:t>
      </w:r>
      <w:r w:rsidR="00BE0BF6" w:rsidRPr="00B4785B">
        <w:rPr>
          <w:rFonts w:ascii="Arial" w:hAnsi="Arial" w:cs="Arial"/>
          <w:color w:val="000000" w:themeColor="text1"/>
          <w:lang w:val="en-US"/>
        </w:rPr>
        <w:t>the score</w:t>
      </w:r>
      <w:r w:rsidR="00B61DB6" w:rsidRPr="00B4785B">
        <w:rPr>
          <w:rFonts w:ascii="Arial" w:hAnsi="Arial" w:cs="Arial"/>
          <w:color w:val="000000" w:themeColor="text1"/>
          <w:lang w:val="en-US"/>
        </w:rPr>
        <w:t>s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 “-</w:t>
      </w:r>
      <w:r w:rsidR="005A4D70" w:rsidRPr="00B4785B">
        <w:rPr>
          <w:rFonts w:ascii="Arial" w:hAnsi="Arial" w:cs="Arial"/>
          <w:color w:val="000000" w:themeColor="text1"/>
          <w:lang w:val="en-US"/>
        </w:rPr>
        <w:t>2</w:t>
      </w:r>
      <w:r w:rsidR="00BE0BF6" w:rsidRPr="00B4785B">
        <w:rPr>
          <w:rFonts w:ascii="Arial" w:hAnsi="Arial" w:cs="Arial"/>
          <w:color w:val="000000" w:themeColor="text1"/>
          <w:lang w:val="en-US"/>
        </w:rPr>
        <w:t>“, “</w:t>
      </w:r>
      <w:r w:rsidR="005A4D70" w:rsidRPr="00B4785B">
        <w:rPr>
          <w:rFonts w:ascii="Arial" w:hAnsi="Arial" w:cs="Arial"/>
          <w:color w:val="000000" w:themeColor="text1"/>
          <w:lang w:val="en-US"/>
        </w:rPr>
        <w:t>-1</w:t>
      </w:r>
      <w:r w:rsidR="00BE0BF6" w:rsidRPr="00B4785B">
        <w:rPr>
          <w:rFonts w:ascii="Arial" w:hAnsi="Arial" w:cs="Arial"/>
          <w:color w:val="000000" w:themeColor="text1"/>
          <w:lang w:val="en-US"/>
        </w:rPr>
        <w:t>”</w:t>
      </w:r>
      <w:r w:rsidR="005A4D70" w:rsidRPr="00B4785B">
        <w:rPr>
          <w:rFonts w:ascii="Arial" w:hAnsi="Arial" w:cs="Arial"/>
          <w:color w:val="000000" w:themeColor="text1"/>
          <w:lang w:val="en-US"/>
        </w:rPr>
        <w:t>, “+1”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 or “+</w:t>
      </w:r>
      <w:r w:rsidR="005A4D70" w:rsidRPr="00B4785B">
        <w:rPr>
          <w:rFonts w:ascii="Arial" w:hAnsi="Arial" w:cs="Arial"/>
          <w:color w:val="000000" w:themeColor="text1"/>
          <w:lang w:val="en-US"/>
        </w:rPr>
        <w:t>2</w:t>
      </w:r>
      <w:r w:rsidR="00BE0BF6" w:rsidRPr="00B4785B">
        <w:rPr>
          <w:rFonts w:ascii="Arial" w:hAnsi="Arial" w:cs="Arial"/>
          <w:color w:val="000000" w:themeColor="text1"/>
          <w:lang w:val="en-US"/>
        </w:rPr>
        <w:t>”</w:t>
      </w:r>
      <w:r w:rsidR="00B61DB6" w:rsidRPr="00B4785B">
        <w:rPr>
          <w:rFonts w:ascii="Arial" w:hAnsi="Arial" w:cs="Arial"/>
          <w:color w:val="000000" w:themeColor="text1"/>
          <w:lang w:val="en-US"/>
        </w:rPr>
        <w:t>.</w:t>
      </w:r>
      <w:r w:rsidR="00BE0BF6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GB"/>
        </w:rPr>
        <w:t xml:space="preserve">Clusters </w:t>
      </w:r>
      <w:r w:rsidR="00675268" w:rsidRPr="00B4785B">
        <w:rPr>
          <w:rFonts w:ascii="Arial" w:hAnsi="Arial" w:cs="Arial"/>
          <w:color w:val="000000" w:themeColor="text1"/>
          <w:lang w:val="en-US"/>
        </w:rPr>
        <w:t xml:space="preserve">with a similar </w:t>
      </w:r>
      <w:r w:rsidR="00113A68" w:rsidRPr="00B4785B">
        <w:rPr>
          <w:rFonts w:ascii="Arial" w:hAnsi="Arial" w:cs="Arial"/>
          <w:color w:val="000000" w:themeColor="text1"/>
          <w:lang w:val="en-US"/>
        </w:rPr>
        <w:t>sequence</w:t>
      </w:r>
      <w:r w:rsidR="00675268" w:rsidRPr="00B4785B">
        <w:rPr>
          <w:rFonts w:ascii="Arial" w:hAnsi="Arial" w:cs="Arial"/>
          <w:color w:val="000000" w:themeColor="text1"/>
          <w:lang w:val="en-GB"/>
        </w:rPr>
        <w:t xml:space="preserve"> </w:t>
      </w:r>
      <w:r w:rsidRPr="00B4785B">
        <w:rPr>
          <w:rFonts w:ascii="Arial" w:hAnsi="Arial" w:cs="Arial"/>
          <w:color w:val="000000" w:themeColor="text1"/>
          <w:lang w:val="en-GB"/>
        </w:rPr>
        <w:t xml:space="preserve">were </w:t>
      </w:r>
      <w:r w:rsidR="004A06AE" w:rsidRPr="00B4785B">
        <w:rPr>
          <w:rFonts w:ascii="Arial" w:hAnsi="Arial" w:cs="Arial"/>
          <w:color w:val="000000" w:themeColor="text1"/>
          <w:lang w:val="en-GB"/>
        </w:rPr>
        <w:t xml:space="preserve">finally </w:t>
      </w:r>
      <w:r w:rsidRPr="00B4785B">
        <w:rPr>
          <w:rFonts w:ascii="Arial" w:hAnsi="Arial" w:cs="Arial"/>
          <w:color w:val="000000" w:themeColor="text1"/>
          <w:lang w:val="en-GB"/>
        </w:rPr>
        <w:t xml:space="preserve">pooled </w:t>
      </w:r>
      <w:r w:rsidR="00675268" w:rsidRPr="00B4785B">
        <w:rPr>
          <w:rFonts w:ascii="Arial" w:hAnsi="Arial" w:cs="Arial"/>
          <w:color w:val="000000" w:themeColor="text1"/>
          <w:lang w:val="en-US"/>
        </w:rPr>
        <w:t>into</w:t>
      </w:r>
      <w:r w:rsidR="00AC1BED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groups representing </w:t>
      </w:r>
      <w:r w:rsidR="00DB440A" w:rsidRPr="00B4785B">
        <w:rPr>
          <w:rFonts w:ascii="Arial" w:hAnsi="Arial" w:cs="Arial"/>
          <w:color w:val="000000" w:themeColor="text1"/>
          <w:lang w:val="en-US"/>
        </w:rPr>
        <w:t>tentatively homogeneous patterns</w:t>
      </w:r>
      <w:r w:rsidR="00AA6260" w:rsidRPr="00B4785B">
        <w:rPr>
          <w:rFonts w:ascii="Arial" w:hAnsi="Arial" w:cs="Arial"/>
          <w:color w:val="000000" w:themeColor="text1"/>
          <w:lang w:val="en-US"/>
        </w:rPr>
        <w:t>.</w:t>
      </w:r>
    </w:p>
    <w:p w14:paraId="0B1E77C6" w14:textId="2B2D407A" w:rsidR="00B035EE" w:rsidRPr="00B4785B" w:rsidRDefault="00CC0162" w:rsidP="000E077E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</w:pPr>
      <w:r w:rsidRPr="00CC0162">
        <w:rPr>
          <w:rFonts w:ascii="Arial" w:hAnsi="Arial" w:cs="Arial"/>
          <w:color w:val="000000" w:themeColor="text1"/>
          <w:lang w:val="en-GB"/>
        </w:rPr>
        <w:t>Annotation and functional categorization of DEGs was performed using Plant MetGenMAP (http://bioinfo.bti.cornell.edu/tool/MetGenMAP; Joung et al 2009)</w:t>
      </w:r>
      <w:r w:rsidR="00C33413" w:rsidRPr="00B4785B">
        <w:rPr>
          <w:rFonts w:ascii="Arial" w:hAnsi="Arial" w:cs="Arial"/>
          <w:color w:val="000000" w:themeColor="text1"/>
          <w:lang w:val="en-US"/>
        </w:rPr>
        <w:t xml:space="preserve"> and crossing references from </w:t>
      </w:r>
      <w:r w:rsidR="00C33413" w:rsidRPr="00B4785B">
        <w:rPr>
          <w:rFonts w:ascii="Arial" w:hAnsi="Arial" w:cs="Arial"/>
          <w:color w:val="000000" w:themeColor="text1"/>
          <w:lang w:val="en-US"/>
        </w:rPr>
        <w:lastRenderedPageBreak/>
        <w:t>Gene Ontology (</w:t>
      </w:r>
      <w:r w:rsidR="00C33413" w:rsidRPr="00B4785B">
        <w:rPr>
          <w:rFonts w:ascii="Arial" w:hAnsi="Arial" w:cs="Arial"/>
          <w:lang w:val="en-US"/>
        </w:rPr>
        <w:t xml:space="preserve">GO) Consortium (http://www.geneontology.org/), Sol Genomics Network (SGN, </w:t>
      </w:r>
      <w:r w:rsidR="00196EBB" w:rsidRPr="00B4785B">
        <w:rPr>
          <w:rFonts w:ascii="Arial" w:hAnsi="Arial" w:cs="Arial"/>
          <w:lang w:val="en-US"/>
        </w:rPr>
        <w:t>http://solgenomics.net/</w:t>
      </w:r>
      <w:r w:rsidR="00C33413" w:rsidRPr="00B4785B">
        <w:rPr>
          <w:rStyle w:val="Collegamentoipertestuale"/>
          <w:rFonts w:ascii="Arial" w:hAnsi="Arial" w:cs="Arial"/>
          <w:color w:val="auto"/>
          <w:u w:val="none"/>
          <w:lang w:val="en-US"/>
        </w:rPr>
        <w:t>)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 </w:t>
      </w:r>
      <w:r w:rsidR="00C33413" w:rsidRPr="00B4785B">
        <w:rPr>
          <w:rFonts w:ascii="Arial" w:hAnsi="Arial" w:cs="Arial"/>
          <w:color w:val="000000" w:themeColor="text1"/>
          <w:lang w:val="en-US"/>
        </w:rPr>
        <w:t xml:space="preserve">and The Arabidopsis Information Resource (TAIR, </w:t>
      </w:r>
      <w:r w:rsidR="00CC49ED" w:rsidRPr="00B4785B">
        <w:rPr>
          <w:rFonts w:ascii="Arial" w:hAnsi="Arial" w:cs="Arial"/>
          <w:lang w:val="en-US"/>
        </w:rPr>
        <w:t>http://www.arabidopsis.org/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). The </w:t>
      </w:r>
      <w:r w:rsidR="00B95946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GO 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>composition of DEGs in each group of clusters</w:t>
      </w:r>
      <w:r w:rsidR="00B95946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 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was </w:t>
      </w:r>
      <w:r w:rsidR="004A06AE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>analyse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d including the first more abundant </w:t>
      </w:r>
      <w:r w:rsidR="00B43F50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>40</w:t>
      </w:r>
      <w:r w:rsidR="00B43F50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 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and 20 </w:t>
      </w:r>
      <w:r w:rsidRPr="00CC0162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>multilevel-GO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 terms for the Biological Process (BP) and Molecular Function (MF) vocabularies, respectively. GO functional enrichment analysis was performed by the </w:t>
      </w:r>
      <w:r w:rsidR="00C33413" w:rsidRPr="00B4785B">
        <w:rPr>
          <w:rStyle w:val="Collegamentoipertestuale"/>
          <w:rFonts w:ascii="Arial" w:hAnsi="Arial" w:cs="Arial"/>
          <w:i/>
          <w:color w:val="000000" w:themeColor="text1"/>
          <w:u w:val="none"/>
          <w:lang w:val="en-US"/>
        </w:rPr>
        <w:t>χ</w:t>
      </w:r>
      <w:r w:rsidR="00C33413" w:rsidRPr="00B4785B">
        <w:rPr>
          <w:rStyle w:val="Collegamentoipertestuale"/>
          <w:rFonts w:ascii="Arial" w:hAnsi="Arial" w:cs="Arial"/>
          <w:i/>
          <w:color w:val="000000" w:themeColor="text1"/>
          <w:u w:val="none"/>
          <w:vertAlign w:val="superscript"/>
          <w:lang w:val="en-US"/>
        </w:rPr>
        <w:t>2</w:t>
      </w:r>
      <w:r w:rsidR="00C33413" w:rsidRPr="00B4785B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 test for homogeneity</w:t>
      </w:r>
      <w:r w:rsidR="00B43F50" w:rsidRPr="00B43F50">
        <w:rPr>
          <w:rFonts w:ascii="Arial" w:hAnsi="Arial" w:cs="Arial"/>
          <w:bCs/>
          <w:color w:val="000000" w:themeColor="text1"/>
          <w:lang w:val="en-US"/>
        </w:rPr>
        <w:t xml:space="preserve"> </w:t>
      </w:r>
      <w:r w:rsidR="00B43F50" w:rsidRPr="000E6A21">
        <w:rPr>
          <w:rFonts w:ascii="Arial" w:hAnsi="Arial" w:cs="Arial"/>
          <w:bCs/>
          <w:color w:val="000000" w:themeColor="text1"/>
          <w:lang w:val="en-US"/>
        </w:rPr>
        <w:t xml:space="preserve">between the frequency of DEGs belonging to specific GO terms listed in each </w:t>
      </w:r>
      <w:r w:rsidR="00B43F50" w:rsidRPr="000E6A21">
        <w:rPr>
          <w:rFonts w:ascii="Arial" w:hAnsi="Arial" w:cs="Arial"/>
          <w:color w:val="000000" w:themeColor="text1"/>
          <w:lang w:val="en-US"/>
        </w:rPr>
        <w:t xml:space="preserve">of the groups </w:t>
      </w:r>
      <w:r w:rsidR="00B43F50" w:rsidRPr="000E6A21">
        <w:rPr>
          <w:rFonts w:ascii="Arial" w:hAnsi="Arial" w:cs="Arial"/>
          <w:bCs/>
          <w:color w:val="000000" w:themeColor="text1"/>
          <w:lang w:val="en-US"/>
        </w:rPr>
        <w:t xml:space="preserve">and the total number </w:t>
      </w:r>
      <w:r w:rsidR="00B43F50">
        <w:rPr>
          <w:rFonts w:ascii="Arial" w:hAnsi="Arial" w:cs="Arial"/>
          <w:bCs/>
          <w:color w:val="000000" w:themeColor="text1"/>
          <w:lang w:val="en-US"/>
        </w:rPr>
        <w:t xml:space="preserve">of GO terms found in </w:t>
      </w:r>
      <w:r w:rsidR="00B91ACA">
        <w:rPr>
          <w:rFonts w:ascii="Arial" w:hAnsi="Arial" w:cs="Arial"/>
          <w:bCs/>
          <w:color w:val="000000" w:themeColor="text1"/>
          <w:lang w:val="en-US"/>
        </w:rPr>
        <w:t xml:space="preserve">either the list of DEGs described here (2,499 genes) </w:t>
      </w:r>
      <w:r w:rsidR="00B43F50">
        <w:rPr>
          <w:rFonts w:ascii="Arial" w:hAnsi="Arial" w:cs="Arial"/>
          <w:bCs/>
          <w:color w:val="000000" w:themeColor="text1"/>
          <w:lang w:val="en-US"/>
        </w:rPr>
        <w:t>or in the tomato genome</w:t>
      </w:r>
      <w:r w:rsidR="00B91ACA">
        <w:rPr>
          <w:rFonts w:ascii="Arial" w:hAnsi="Arial" w:cs="Arial"/>
          <w:bCs/>
          <w:color w:val="000000" w:themeColor="text1"/>
          <w:lang w:val="en-US"/>
        </w:rPr>
        <w:t xml:space="preserve"> version ITAG</w:t>
      </w:r>
      <w:r w:rsidR="00306EB9">
        <w:rPr>
          <w:rFonts w:ascii="Arial" w:hAnsi="Arial" w:cs="Arial"/>
          <w:bCs/>
          <w:color w:val="000000" w:themeColor="text1"/>
          <w:lang w:val="en-US"/>
        </w:rPr>
        <w:t xml:space="preserve"> 2.</w:t>
      </w:r>
      <w:r w:rsidR="00B91ACA">
        <w:rPr>
          <w:rFonts w:ascii="Arial" w:hAnsi="Arial" w:cs="Arial"/>
          <w:bCs/>
          <w:color w:val="000000" w:themeColor="text1"/>
          <w:lang w:val="en-US"/>
        </w:rPr>
        <w:t>3 (34,727 genes)</w:t>
      </w:r>
      <w:r w:rsidR="00B43F50" w:rsidRPr="000E6A21">
        <w:rPr>
          <w:rFonts w:ascii="Arial" w:hAnsi="Arial" w:cs="Arial"/>
          <w:bCs/>
          <w:color w:val="000000" w:themeColor="text1"/>
          <w:lang w:val="en-US"/>
        </w:rPr>
        <w:t>.</w:t>
      </w:r>
    </w:p>
    <w:p w14:paraId="05854BA8" w14:textId="235BAC0F" w:rsidR="00C33413" w:rsidRPr="00B4785B" w:rsidRDefault="00B035EE" w:rsidP="00B378CA">
      <w:pPr>
        <w:autoSpaceDE w:val="0"/>
        <w:autoSpaceDN w:val="0"/>
        <w:adjustRightInd w:val="0"/>
        <w:spacing w:after="0" w:line="360" w:lineRule="auto"/>
        <w:jc w:val="both"/>
        <w:rPr>
          <w:rStyle w:val="Collegamentoipertestuale"/>
          <w:rFonts w:ascii="Arial" w:hAnsi="Arial" w:cs="Arial"/>
          <w:color w:val="000000" w:themeColor="text1"/>
          <w:lang w:val="en-US"/>
        </w:rPr>
      </w:pPr>
      <w:r w:rsidRPr="00B4785B" w:rsidDel="00B035EE">
        <w:rPr>
          <w:rStyle w:val="Collegamentoipertestuale"/>
          <w:rFonts w:ascii="Arial" w:hAnsi="Arial" w:cs="Arial"/>
          <w:color w:val="000000" w:themeColor="text1"/>
          <w:u w:val="none"/>
          <w:lang w:val="en-US"/>
        </w:rPr>
        <w:t xml:space="preserve"> </w:t>
      </w:r>
    </w:p>
    <w:p w14:paraId="65B42559" w14:textId="34F26F77" w:rsidR="00C33413" w:rsidRDefault="00113A68" w:rsidP="00CA60E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E814F8">
        <w:rPr>
          <w:rFonts w:ascii="Arial" w:hAnsi="Arial" w:cs="Arial"/>
          <w:color w:val="000000" w:themeColor="text1"/>
          <w:lang w:val="en-US"/>
        </w:rPr>
        <w:t>Microarray validation by real-time PCR</w:t>
      </w:r>
    </w:p>
    <w:p w14:paraId="4C7AD6AD" w14:textId="77777777" w:rsidR="00E814F8" w:rsidRPr="00E814F8" w:rsidRDefault="00E814F8" w:rsidP="00CA60E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750F49E" w14:textId="165565A0" w:rsidR="003B177D" w:rsidRPr="00B4785B" w:rsidRDefault="00C33413" w:rsidP="00113A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 xml:space="preserve">Real-time PCR (qRT-PCR) analysis was applied to </w:t>
      </w:r>
      <w:r w:rsidR="00A46240">
        <w:rPr>
          <w:rFonts w:ascii="Arial" w:hAnsi="Arial" w:cs="Arial"/>
          <w:color w:val="000000" w:themeColor="text1"/>
          <w:lang w:val="en-US"/>
        </w:rPr>
        <w:t>20</w:t>
      </w:r>
      <w:r w:rsidR="00A46240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196EBB" w:rsidRPr="00B4785B">
        <w:rPr>
          <w:rFonts w:ascii="Arial" w:hAnsi="Arial" w:cs="Arial"/>
          <w:color w:val="000000" w:themeColor="text1"/>
          <w:lang w:val="en-US"/>
        </w:rPr>
        <w:t xml:space="preserve">selected </w:t>
      </w:r>
      <w:r w:rsidRPr="00B4785B">
        <w:rPr>
          <w:rFonts w:ascii="Arial" w:hAnsi="Arial" w:cs="Arial"/>
          <w:color w:val="000000" w:themeColor="text1"/>
          <w:lang w:val="en-US"/>
        </w:rPr>
        <w:t>DEGs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310481" w:rsidRPr="00B4785B">
        <w:rPr>
          <w:rFonts w:ascii="Arial" w:hAnsi="Arial" w:cs="Arial"/>
          <w:color w:val="000000" w:themeColor="text1"/>
          <w:lang w:val="en-US"/>
        </w:rPr>
        <w:t>and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336C19" w:rsidRPr="00B4785B">
        <w:rPr>
          <w:rFonts w:ascii="Arial" w:hAnsi="Arial" w:cs="Arial"/>
          <w:color w:val="000000" w:themeColor="text1"/>
          <w:lang w:val="en-US"/>
        </w:rPr>
        <w:t>other four genes</w:t>
      </w:r>
      <w:r w:rsidR="0039695F" w:rsidRPr="00B4785B">
        <w:rPr>
          <w:rFonts w:ascii="Arial" w:hAnsi="Arial" w:cs="Arial"/>
          <w:color w:val="000000" w:themeColor="text1"/>
          <w:lang w:val="en-US"/>
        </w:rPr>
        <w:t>,</w:t>
      </w:r>
      <w:r w:rsidR="00336C19" w:rsidRPr="00B4785B">
        <w:rPr>
          <w:rFonts w:ascii="Arial" w:hAnsi="Arial" w:cs="Arial"/>
          <w:color w:val="000000" w:themeColor="text1"/>
          <w:lang w:val="en-US"/>
        </w:rPr>
        <w:t xml:space="preserve"> not included in DEGs</w:t>
      </w:r>
      <w:r w:rsidR="00113A68" w:rsidRPr="00B4785B">
        <w:rPr>
          <w:rFonts w:ascii="Arial" w:hAnsi="Arial" w:cs="Arial"/>
          <w:color w:val="000000" w:themeColor="text1"/>
          <w:lang w:val="en-US"/>
        </w:rPr>
        <w:t>,</w:t>
      </w:r>
      <w:r w:rsidR="00336C19" w:rsidRPr="00B4785B">
        <w:rPr>
          <w:rFonts w:ascii="Arial" w:hAnsi="Arial" w:cs="Arial"/>
          <w:color w:val="000000" w:themeColor="text1"/>
          <w:lang w:val="en-US"/>
        </w:rPr>
        <w:t xml:space="preserve"> but 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known from </w:t>
      </w:r>
      <w:r w:rsidR="00336C19" w:rsidRPr="00B4785B">
        <w:rPr>
          <w:rFonts w:ascii="Arial" w:hAnsi="Arial" w:cs="Arial"/>
          <w:color w:val="000000" w:themeColor="text1"/>
          <w:lang w:val="en-US"/>
        </w:rPr>
        <w:t>the literature as associated with parthenocarp</w:t>
      </w:r>
      <w:r w:rsidR="000C6B1D" w:rsidRPr="00B4785B">
        <w:rPr>
          <w:rFonts w:ascii="Arial" w:hAnsi="Arial" w:cs="Arial"/>
          <w:color w:val="000000" w:themeColor="text1"/>
          <w:lang w:val="en-US"/>
        </w:rPr>
        <w:t xml:space="preserve">y 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in tomato </w:t>
      </w:r>
      <w:r w:rsidRPr="00B4785B">
        <w:rPr>
          <w:rFonts w:ascii="Arial" w:hAnsi="Arial" w:cs="Arial"/>
          <w:color w:val="000000" w:themeColor="text1"/>
          <w:lang w:val="en-US"/>
        </w:rPr>
        <w:t>(</w:t>
      </w:r>
      <w:r w:rsidR="00AD7D1D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Pr="00B4785B">
        <w:rPr>
          <w:rFonts w:ascii="Arial" w:hAnsi="Arial" w:cs="Arial"/>
          <w:color w:val="000000" w:themeColor="text1"/>
          <w:lang w:val="en-US"/>
        </w:rPr>
        <w:t>Tab</w:t>
      </w:r>
      <w:r w:rsidR="00AD7D1D">
        <w:rPr>
          <w:rFonts w:ascii="Arial" w:hAnsi="Arial" w:cs="Arial"/>
          <w:color w:val="000000" w:themeColor="text1"/>
          <w:lang w:val="en-US"/>
        </w:rPr>
        <w:t>le</w:t>
      </w:r>
      <w:r w:rsidRPr="00B4785B">
        <w:rPr>
          <w:rFonts w:ascii="Arial" w:hAnsi="Arial" w:cs="Arial"/>
          <w:color w:val="000000" w:themeColor="text1"/>
          <w:lang w:val="en-US"/>
        </w:rPr>
        <w:t xml:space="preserve"> S1).</w:t>
      </w:r>
      <w:r w:rsidR="00113A68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cDNA samples were synthesized from 3 </w:t>
      </w:r>
      <w:r w:rsidRPr="00B4785B">
        <w:rPr>
          <w:rFonts w:ascii="Arial" w:hAnsi="Arial" w:cs="Arial"/>
          <w:color w:val="000000" w:themeColor="text1"/>
        </w:rPr>
        <w:t>μ</w:t>
      </w:r>
      <w:r w:rsidRPr="00B4785B">
        <w:rPr>
          <w:rFonts w:ascii="Arial" w:hAnsi="Arial" w:cs="Arial"/>
          <w:color w:val="000000" w:themeColor="text1"/>
          <w:lang w:val="en-US"/>
        </w:rPr>
        <w:t xml:space="preserve">g of </w:t>
      </w:r>
      <w:r w:rsidR="0021370F">
        <w:rPr>
          <w:rFonts w:ascii="Arial" w:hAnsi="Arial" w:cs="Arial"/>
          <w:color w:val="000000" w:themeColor="text1"/>
          <w:lang w:val="en-US"/>
        </w:rPr>
        <w:t>three</w:t>
      </w:r>
      <w:r w:rsidR="0021370F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independent RNA preparations </w:t>
      </w:r>
      <w:r w:rsidR="006E2099" w:rsidRPr="00B4785B">
        <w:rPr>
          <w:rFonts w:ascii="Arial" w:hAnsi="Arial" w:cs="Arial"/>
          <w:color w:val="000000" w:themeColor="text1"/>
          <w:lang w:val="en-US"/>
        </w:rPr>
        <w:t>(biological replicat</w:t>
      </w:r>
      <w:r w:rsidR="00310481" w:rsidRPr="00B4785B">
        <w:rPr>
          <w:rFonts w:ascii="Arial" w:hAnsi="Arial" w:cs="Arial"/>
          <w:color w:val="000000" w:themeColor="text1"/>
          <w:lang w:val="en-US"/>
        </w:rPr>
        <w:t>e</w:t>
      </w:r>
      <w:r w:rsidR="006E2099" w:rsidRPr="00B4785B">
        <w:rPr>
          <w:rFonts w:ascii="Arial" w:hAnsi="Arial" w:cs="Arial"/>
          <w:color w:val="000000" w:themeColor="text1"/>
          <w:lang w:val="en-US"/>
        </w:rPr>
        <w:t xml:space="preserve">) </w:t>
      </w:r>
      <w:r w:rsidR="00196EBB" w:rsidRPr="00B4785B">
        <w:rPr>
          <w:rFonts w:ascii="Arial" w:hAnsi="Arial" w:cs="Arial"/>
          <w:color w:val="000000" w:themeColor="text1"/>
          <w:lang w:val="en-US"/>
        </w:rPr>
        <w:t xml:space="preserve">from ovaries at the same stages described before </w:t>
      </w:r>
      <w:r w:rsidRPr="00B4785B">
        <w:rPr>
          <w:rFonts w:ascii="Arial" w:hAnsi="Arial" w:cs="Arial"/>
          <w:color w:val="000000" w:themeColor="text1"/>
          <w:lang w:val="en-US"/>
        </w:rPr>
        <w:t>using the SuperScript II RNase-H Revers</w:t>
      </w:r>
      <w:r w:rsidR="00310481" w:rsidRPr="00B4785B">
        <w:rPr>
          <w:rFonts w:ascii="Arial" w:hAnsi="Arial" w:cs="Arial"/>
          <w:color w:val="000000" w:themeColor="text1"/>
          <w:lang w:val="en-US"/>
        </w:rPr>
        <w:t>e Transcription Kit (Invitrogen</w:t>
      </w:r>
      <w:r w:rsidRPr="00B4785B">
        <w:rPr>
          <w:rFonts w:ascii="Arial" w:hAnsi="Arial" w:cs="Arial"/>
          <w:color w:val="000000" w:themeColor="text1"/>
          <w:lang w:val="en-US"/>
        </w:rPr>
        <w:t xml:space="preserve">). Ten-fold dilutions of first strand cDNA were used for qRT-PCR. </w:t>
      </w:r>
      <w:r w:rsidR="00F53322">
        <w:rPr>
          <w:rFonts w:ascii="Arial" w:hAnsi="Arial" w:cs="Arial"/>
          <w:color w:val="000000" w:themeColor="text1"/>
          <w:lang w:val="en-US"/>
        </w:rPr>
        <w:t>Tri</w:t>
      </w:r>
      <w:r w:rsidRPr="00B4785B">
        <w:rPr>
          <w:rFonts w:ascii="Arial" w:hAnsi="Arial" w:cs="Arial"/>
          <w:color w:val="000000" w:themeColor="text1"/>
          <w:lang w:val="en-US"/>
        </w:rPr>
        <w:t xml:space="preserve">plicate quantitative assays for each sample </w:t>
      </w:r>
      <w:r w:rsidR="006E2099" w:rsidRPr="00B4785B">
        <w:rPr>
          <w:rFonts w:ascii="Arial" w:hAnsi="Arial" w:cs="Arial"/>
          <w:color w:val="000000" w:themeColor="text1"/>
          <w:lang w:val="en-US"/>
        </w:rPr>
        <w:t>(technical replicat</w:t>
      </w:r>
      <w:r w:rsidR="00310481" w:rsidRPr="00B4785B">
        <w:rPr>
          <w:rFonts w:ascii="Arial" w:hAnsi="Arial" w:cs="Arial"/>
          <w:color w:val="000000" w:themeColor="text1"/>
          <w:lang w:val="en-US"/>
        </w:rPr>
        <w:t>e</w:t>
      </w:r>
      <w:r w:rsidR="006E2099" w:rsidRPr="00B4785B">
        <w:rPr>
          <w:rFonts w:ascii="Arial" w:hAnsi="Arial" w:cs="Arial"/>
          <w:color w:val="000000" w:themeColor="text1"/>
          <w:lang w:val="en-US"/>
        </w:rPr>
        <w:t xml:space="preserve">) </w:t>
      </w:r>
      <w:r w:rsidRPr="00B4785B">
        <w:rPr>
          <w:rFonts w:ascii="Arial" w:hAnsi="Arial" w:cs="Arial"/>
          <w:color w:val="000000" w:themeColor="text1"/>
          <w:lang w:val="en-US"/>
        </w:rPr>
        <w:t xml:space="preserve">were performed with the SensiMix Capillary Kit (Bioline, </w:t>
      </w:r>
      <w:r w:rsidRPr="00B4785B">
        <w:rPr>
          <w:rStyle w:val="st1"/>
          <w:rFonts w:ascii="Arial" w:hAnsi="Arial" w:cs="Arial"/>
          <w:color w:val="000000" w:themeColor="text1"/>
          <w:lang w:val="en-US"/>
        </w:rPr>
        <w:t>Luckenwalde, Germany</w:t>
      </w:r>
      <w:r w:rsidRPr="00B4785B">
        <w:rPr>
          <w:rFonts w:ascii="Arial" w:hAnsi="Arial" w:cs="Arial"/>
          <w:color w:val="000000" w:themeColor="text1"/>
          <w:lang w:val="en-US"/>
        </w:rPr>
        <w:t xml:space="preserve">) in the LightCycler 2.0 system (Roche Applied Science). Primer sets used </w:t>
      </w:r>
      <w:r w:rsidR="004517D5" w:rsidRPr="00B4785B">
        <w:rPr>
          <w:rFonts w:ascii="Arial" w:hAnsi="Arial" w:cs="Arial"/>
          <w:color w:val="000000" w:themeColor="text1"/>
          <w:lang w:val="en-US"/>
        </w:rPr>
        <w:t xml:space="preserve">for </w:t>
      </w:r>
      <w:r w:rsidRPr="00B4785B">
        <w:rPr>
          <w:rFonts w:ascii="Arial" w:hAnsi="Arial" w:cs="Arial"/>
          <w:color w:val="000000" w:themeColor="text1"/>
          <w:lang w:val="en-US"/>
        </w:rPr>
        <w:t xml:space="preserve">qRT-PCR are reported </w:t>
      </w:r>
      <w:r w:rsidR="001712F3" w:rsidRPr="00B4785B">
        <w:rPr>
          <w:rFonts w:ascii="Arial" w:hAnsi="Arial" w:cs="Arial"/>
          <w:color w:val="000000" w:themeColor="text1"/>
          <w:lang w:val="en-US"/>
        </w:rPr>
        <w:t xml:space="preserve">in </w:t>
      </w:r>
      <w:r w:rsidR="00F53322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Pr="00B4785B">
        <w:rPr>
          <w:rFonts w:ascii="Arial" w:hAnsi="Arial" w:cs="Arial"/>
          <w:color w:val="000000" w:themeColor="text1"/>
          <w:lang w:val="en-US"/>
        </w:rPr>
        <w:t>Tab</w:t>
      </w:r>
      <w:r w:rsidR="00F53322">
        <w:rPr>
          <w:rFonts w:ascii="Arial" w:hAnsi="Arial" w:cs="Arial"/>
          <w:color w:val="000000" w:themeColor="text1"/>
          <w:lang w:val="en-US"/>
        </w:rPr>
        <w:t>le</w:t>
      </w:r>
      <w:r w:rsidRPr="00B4785B">
        <w:rPr>
          <w:rFonts w:ascii="Arial" w:hAnsi="Arial" w:cs="Arial"/>
          <w:color w:val="000000" w:themeColor="text1"/>
          <w:lang w:val="en-US"/>
        </w:rPr>
        <w:t xml:space="preserve"> S1. To evaluate the gene expression level, results were normalized using the house</w:t>
      </w:r>
      <w:r w:rsidR="001B3809" w:rsidRPr="00B4785B">
        <w:rPr>
          <w:rFonts w:ascii="Arial" w:hAnsi="Arial" w:cs="Arial"/>
          <w:color w:val="000000" w:themeColor="text1"/>
          <w:lang w:val="en-US"/>
        </w:rPr>
        <w:t>-</w:t>
      </w:r>
      <w:r w:rsidRPr="00B4785B">
        <w:rPr>
          <w:rFonts w:ascii="Arial" w:hAnsi="Arial" w:cs="Arial"/>
          <w:color w:val="000000" w:themeColor="text1"/>
          <w:lang w:val="en-US"/>
        </w:rPr>
        <w:t>keeping</w:t>
      </w:r>
      <w:r w:rsidR="0070586D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>gene</w:t>
      </w:r>
      <w:r w:rsidR="007227B1" w:rsidRPr="00B4785B">
        <w:rPr>
          <w:rFonts w:ascii="Arial" w:hAnsi="Arial" w:cs="Arial"/>
          <w:color w:val="000000" w:themeColor="text1"/>
          <w:lang w:val="en-US"/>
        </w:rPr>
        <w:t xml:space="preserve"> encoding the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7227B1" w:rsidRPr="00B4785B">
        <w:rPr>
          <w:rFonts w:ascii="Arial" w:hAnsi="Arial" w:cs="Arial"/>
          <w:color w:val="000000" w:themeColor="text1"/>
          <w:lang w:val="en-US"/>
        </w:rPr>
        <w:t>clathrin adaptor complexes medium subunit (</w:t>
      </w:r>
      <w:r w:rsidRPr="00B4785B">
        <w:rPr>
          <w:rFonts w:ascii="Arial" w:hAnsi="Arial" w:cs="Arial"/>
          <w:color w:val="000000" w:themeColor="text1"/>
          <w:lang w:val="en-US"/>
        </w:rPr>
        <w:t>CAC</w:t>
      </w:r>
      <w:r w:rsidR="00196EBB" w:rsidRPr="00B4785B">
        <w:rPr>
          <w:rFonts w:ascii="Arial" w:hAnsi="Arial" w:cs="Arial"/>
          <w:color w:val="000000" w:themeColor="text1"/>
          <w:lang w:val="en-US"/>
        </w:rPr>
        <w:t xml:space="preserve">, </w:t>
      </w:r>
      <w:r w:rsidRPr="00B4785B">
        <w:rPr>
          <w:rFonts w:ascii="Arial" w:hAnsi="Arial" w:cs="Arial"/>
          <w:color w:val="000000" w:themeColor="text1"/>
          <w:lang w:val="en-US"/>
        </w:rPr>
        <w:t xml:space="preserve">Expósito-Rodríguez </w:t>
      </w:r>
      <w:r w:rsidR="00E814F8" w:rsidRPr="00E814F8">
        <w:rPr>
          <w:rFonts w:ascii="Arial" w:hAnsi="Arial" w:cs="Arial"/>
          <w:color w:val="000000" w:themeColor="text1"/>
          <w:lang w:val="en-US"/>
        </w:rPr>
        <w:t>et al.</w:t>
      </w:r>
      <w:r w:rsidRPr="00B4785B">
        <w:rPr>
          <w:rFonts w:ascii="Arial" w:hAnsi="Arial" w:cs="Arial"/>
          <w:color w:val="000000" w:themeColor="text1"/>
          <w:lang w:val="en-US"/>
        </w:rPr>
        <w:t xml:space="preserve"> 2008). </w:t>
      </w:r>
      <w:r w:rsidR="00F53322">
        <w:rPr>
          <w:rFonts w:ascii="Arial" w:hAnsi="Arial" w:cs="Arial"/>
          <w:color w:val="000000" w:themeColor="text1"/>
          <w:lang w:val="en-US"/>
        </w:rPr>
        <w:t>Normalized gene</w:t>
      </w:r>
      <w:r w:rsidRPr="00B4785B">
        <w:rPr>
          <w:rFonts w:ascii="Arial" w:hAnsi="Arial" w:cs="Arial"/>
          <w:color w:val="000000" w:themeColor="text1"/>
          <w:lang w:val="en-US"/>
        </w:rPr>
        <w:t xml:space="preserve"> expression was calculated </w:t>
      </w:r>
      <w:r w:rsidR="00E439B5" w:rsidRPr="00B4785B">
        <w:rPr>
          <w:rFonts w:ascii="Arial" w:hAnsi="Arial" w:cs="Arial"/>
          <w:color w:val="000000" w:themeColor="text1"/>
          <w:lang w:val="en-US"/>
        </w:rPr>
        <w:t xml:space="preserve">based on the comparative </w:t>
      </w:r>
      <w:r w:rsidRPr="00B4785B">
        <w:rPr>
          <w:rFonts w:ascii="Arial" w:hAnsi="Arial" w:cs="Arial"/>
          <w:color w:val="000000" w:themeColor="text1"/>
          <w:lang w:val="en-US"/>
        </w:rPr>
        <w:t>Ct method</w:t>
      </w:r>
      <w:r w:rsidR="00E439B5" w:rsidRPr="00B4785B">
        <w:rPr>
          <w:rFonts w:ascii="Arial" w:hAnsi="Arial" w:cs="Arial"/>
          <w:color w:val="000000" w:themeColor="text1"/>
          <w:lang w:val="en-US"/>
        </w:rPr>
        <w:t xml:space="preserve"> using </w:t>
      </w:r>
      <w:r w:rsidR="00E439B5" w:rsidRPr="00B4785B">
        <w:rPr>
          <w:rFonts w:ascii="Arial" w:hAnsi="Arial" w:cs="Arial"/>
          <w:i/>
          <w:color w:val="000000" w:themeColor="text1"/>
          <w:lang w:val="en-US"/>
        </w:rPr>
        <w:t>CAC</w:t>
      </w:r>
      <w:r w:rsidRPr="00B4785B">
        <w:rPr>
          <w:rFonts w:ascii="Arial" w:hAnsi="Arial" w:cs="Arial"/>
          <w:color w:val="000000" w:themeColor="text1"/>
          <w:lang w:val="en-US"/>
        </w:rPr>
        <w:t xml:space="preserve"> as</w:t>
      </w:r>
      <w:r w:rsidR="00E439B5" w:rsidRPr="00B4785B">
        <w:rPr>
          <w:rFonts w:ascii="Arial" w:hAnsi="Arial" w:cs="Arial"/>
          <w:color w:val="000000" w:themeColor="text1"/>
          <w:lang w:val="en-US"/>
        </w:rPr>
        <w:t xml:space="preserve"> internal standard.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9C3BF6">
        <w:rPr>
          <w:rFonts w:ascii="Arial" w:hAnsi="Arial" w:cs="Arial"/>
          <w:color w:val="000000" w:themeColor="text1"/>
          <w:lang w:val="en-US"/>
        </w:rPr>
        <w:t xml:space="preserve">After normalization, </w:t>
      </w:r>
      <w:r w:rsidR="00336D49">
        <w:rPr>
          <w:rFonts w:ascii="Arial" w:hAnsi="Arial" w:cs="Arial"/>
          <w:color w:val="000000" w:themeColor="text1"/>
          <w:lang w:val="en-US"/>
        </w:rPr>
        <w:t xml:space="preserve">these </w:t>
      </w:r>
      <w:r w:rsidR="009C3BF6">
        <w:rPr>
          <w:rFonts w:ascii="Arial" w:hAnsi="Arial" w:cs="Arial"/>
          <w:color w:val="000000" w:themeColor="text1"/>
          <w:lang w:val="en-US"/>
        </w:rPr>
        <w:t>data were standardized as described above</w:t>
      </w:r>
      <w:r w:rsidR="0024272D">
        <w:rPr>
          <w:rFonts w:ascii="Arial" w:hAnsi="Arial" w:cs="Arial"/>
          <w:color w:val="000000" w:themeColor="text1"/>
          <w:lang w:val="en-US"/>
        </w:rPr>
        <w:t xml:space="preserve"> to make </w:t>
      </w:r>
      <w:r w:rsidR="00336D49">
        <w:rPr>
          <w:rFonts w:ascii="Arial" w:hAnsi="Arial" w:cs="Arial"/>
          <w:color w:val="000000" w:themeColor="text1"/>
          <w:lang w:val="en-US"/>
        </w:rPr>
        <w:t xml:space="preserve">them </w:t>
      </w:r>
      <w:r w:rsidR="0024272D">
        <w:rPr>
          <w:rFonts w:ascii="Arial" w:hAnsi="Arial" w:cs="Arial"/>
          <w:color w:val="000000" w:themeColor="text1"/>
          <w:lang w:val="en-US"/>
        </w:rPr>
        <w:t>comparable</w:t>
      </w:r>
      <w:r w:rsidR="00336D49">
        <w:rPr>
          <w:rFonts w:ascii="Arial" w:hAnsi="Arial" w:cs="Arial"/>
          <w:color w:val="000000" w:themeColor="text1"/>
          <w:lang w:val="en-US"/>
        </w:rPr>
        <w:t xml:space="preserve"> with the microarray analysis</w:t>
      </w:r>
      <w:r w:rsidR="009C3BF6">
        <w:rPr>
          <w:rFonts w:ascii="Arial" w:hAnsi="Arial" w:cs="Arial"/>
          <w:color w:val="000000" w:themeColor="text1"/>
          <w:lang w:val="en-US"/>
        </w:rPr>
        <w:t xml:space="preserve">. </w:t>
      </w:r>
      <w:r w:rsidR="00C1780C" w:rsidRPr="00B4785B">
        <w:rPr>
          <w:rFonts w:ascii="Arial" w:hAnsi="Arial" w:cs="Arial"/>
          <w:color w:val="000000" w:themeColor="text1"/>
          <w:lang w:val="en-US"/>
        </w:rPr>
        <w:t>D</w:t>
      </w:r>
      <w:r w:rsidR="00336C19" w:rsidRPr="00B4785B">
        <w:rPr>
          <w:rFonts w:ascii="Arial" w:hAnsi="Arial" w:cs="Arial"/>
          <w:color w:val="000000" w:themeColor="text1"/>
          <w:lang w:val="en-US"/>
        </w:rPr>
        <w:t xml:space="preserve">ifferences between genotypes </w:t>
      </w:r>
      <w:r w:rsidRPr="00B4785B">
        <w:rPr>
          <w:rFonts w:ascii="Arial" w:hAnsi="Arial" w:cs="Arial"/>
          <w:color w:val="000000" w:themeColor="text1"/>
          <w:lang w:val="en-US"/>
        </w:rPr>
        <w:t>within stage w</w:t>
      </w:r>
      <w:r w:rsidR="00C1780C" w:rsidRPr="00B4785B">
        <w:rPr>
          <w:rFonts w:ascii="Arial" w:hAnsi="Arial" w:cs="Arial"/>
          <w:color w:val="000000" w:themeColor="text1"/>
          <w:lang w:val="en-US"/>
        </w:rPr>
        <w:t>ere</w:t>
      </w:r>
      <w:r w:rsidRPr="00B4785B">
        <w:rPr>
          <w:rFonts w:ascii="Arial" w:hAnsi="Arial" w:cs="Arial"/>
          <w:color w:val="000000" w:themeColor="text1"/>
          <w:lang w:val="en-US"/>
        </w:rPr>
        <w:t xml:space="preserve"> assessed by Student’s </w:t>
      </w:r>
      <w:r w:rsidRPr="00B4785B">
        <w:rPr>
          <w:rFonts w:ascii="Arial" w:hAnsi="Arial" w:cs="Arial"/>
          <w:i/>
          <w:color w:val="000000" w:themeColor="text1"/>
          <w:lang w:val="en-US"/>
        </w:rPr>
        <w:t xml:space="preserve">t </w:t>
      </w:r>
      <w:r w:rsidRPr="00B4785B">
        <w:rPr>
          <w:rFonts w:ascii="Arial" w:hAnsi="Arial" w:cs="Arial"/>
          <w:color w:val="000000" w:themeColor="text1"/>
          <w:lang w:val="en-US"/>
        </w:rPr>
        <w:t>test.</w:t>
      </w:r>
      <w:r w:rsidR="00CC7EDF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The validation of microarray data was </w:t>
      </w:r>
      <w:r w:rsidR="006E2099" w:rsidRPr="00B4785B">
        <w:rPr>
          <w:rFonts w:ascii="Arial" w:hAnsi="Arial" w:cs="Arial"/>
          <w:color w:val="000000" w:themeColor="text1"/>
          <w:lang w:val="en-US"/>
        </w:rPr>
        <w:t xml:space="preserve">summarized </w:t>
      </w:r>
      <w:r w:rsidRPr="00B4785B">
        <w:rPr>
          <w:rFonts w:ascii="Arial" w:hAnsi="Arial" w:cs="Arial"/>
          <w:color w:val="000000" w:themeColor="text1"/>
          <w:lang w:val="en-US"/>
        </w:rPr>
        <w:t xml:space="preserve">by correlation analysis comparing qRT-PCR and microarray expression values of the </w:t>
      </w:r>
      <w:r w:rsidR="00F53322">
        <w:rPr>
          <w:rFonts w:ascii="Arial" w:hAnsi="Arial" w:cs="Arial"/>
          <w:color w:val="000000" w:themeColor="text1"/>
          <w:lang w:val="en-US"/>
        </w:rPr>
        <w:t>20</w:t>
      </w:r>
      <w:r w:rsidR="00F53322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C1780C" w:rsidRPr="00B4785B">
        <w:rPr>
          <w:rFonts w:ascii="Arial" w:hAnsi="Arial" w:cs="Arial"/>
          <w:color w:val="000000" w:themeColor="text1"/>
          <w:lang w:val="en-US"/>
        </w:rPr>
        <w:t>validated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3B177D" w:rsidRPr="00B4785B">
        <w:rPr>
          <w:rFonts w:ascii="Arial" w:hAnsi="Arial" w:cs="Arial"/>
          <w:color w:val="000000" w:themeColor="text1"/>
          <w:lang w:val="en-US"/>
        </w:rPr>
        <w:t>DEGs.</w:t>
      </w:r>
    </w:p>
    <w:p w14:paraId="5C3E7239" w14:textId="6CC82174" w:rsidR="007B26E7" w:rsidRPr="00B4785B" w:rsidRDefault="00F53322" w:rsidP="000C6B1D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F53322">
        <w:rPr>
          <w:rFonts w:ascii="Arial" w:hAnsi="Arial" w:cs="Arial"/>
          <w:color w:val="000000" w:themeColor="text1"/>
          <w:lang w:val="en-GB"/>
        </w:rPr>
        <w:t xml:space="preserve">Finally, the expression pattern of six selected TFs was also studied in ovaries at stages 2, 3 and 5 of WT and mutant plants belonging to the pat-2, pat-3/pat-4, EMS-iaa9 and RNAi-ARF7 parthenocarpic systems. RNA for all systems was extracted from ovaries collected on plants grown in this experiment, with the exception of the pat-3/pat-4 system for which RNA samples from WT (cv. UC82) and </w:t>
      </w:r>
      <w:r w:rsidRPr="00BB541E">
        <w:rPr>
          <w:rFonts w:ascii="Arial" w:hAnsi="Arial" w:cs="Arial"/>
          <w:i/>
          <w:color w:val="000000" w:themeColor="text1"/>
          <w:lang w:val="en-GB"/>
        </w:rPr>
        <w:t>pat-3/pat-4</w:t>
      </w:r>
      <w:r w:rsidRPr="00F53322">
        <w:rPr>
          <w:rFonts w:ascii="Arial" w:hAnsi="Arial" w:cs="Arial"/>
          <w:color w:val="000000" w:themeColor="text1"/>
          <w:lang w:val="en-GB"/>
        </w:rPr>
        <w:t xml:space="preserve"> (RP75/59 mutant line) ovaries at comparable stages were provided by J. Cañizares. To determine the fold change in expression, data were calculated relative to a calibrator (WT genotype in each parthenocarpic system) using the formula 2</w:t>
      </w:r>
      <w:r w:rsidRPr="00A93551">
        <w:rPr>
          <w:rFonts w:ascii="Arial" w:hAnsi="Arial" w:cs="Arial"/>
          <w:color w:val="000000" w:themeColor="text1"/>
          <w:vertAlign w:val="superscript"/>
          <w:lang w:val="en-GB"/>
        </w:rPr>
        <w:t>-ΔΔCt</w:t>
      </w:r>
      <w:r w:rsidRPr="00F53322">
        <w:rPr>
          <w:rFonts w:ascii="Arial" w:hAnsi="Arial" w:cs="Arial"/>
          <w:color w:val="000000" w:themeColor="text1"/>
          <w:lang w:val="en-GB"/>
        </w:rPr>
        <w:t xml:space="preserve"> (Livak and Schmittgen 2001) and presented on log</w:t>
      </w:r>
      <w:r w:rsidRPr="00A93551">
        <w:rPr>
          <w:rFonts w:ascii="Arial" w:hAnsi="Arial" w:cs="Arial"/>
          <w:color w:val="000000" w:themeColor="text1"/>
          <w:vertAlign w:val="subscript"/>
          <w:lang w:val="en-GB"/>
        </w:rPr>
        <w:t>2</w:t>
      </w:r>
      <w:r w:rsidRPr="00F53322">
        <w:rPr>
          <w:rFonts w:ascii="Arial" w:hAnsi="Arial" w:cs="Arial"/>
          <w:color w:val="000000" w:themeColor="text1"/>
          <w:lang w:val="en-GB"/>
        </w:rPr>
        <w:t xml:space="preserve"> scale.</w:t>
      </w:r>
      <w:r w:rsidR="007B26E7" w:rsidRPr="00B4785B">
        <w:rPr>
          <w:rFonts w:ascii="Arial" w:hAnsi="Arial" w:cs="Arial"/>
          <w:b/>
          <w:color w:val="000000" w:themeColor="text1"/>
          <w:lang w:val="en-US"/>
        </w:rPr>
        <w:br w:type="page"/>
      </w:r>
    </w:p>
    <w:p w14:paraId="39369113" w14:textId="08FBF33D" w:rsidR="00DC370A" w:rsidRPr="00B4785B" w:rsidRDefault="00AF14E9" w:rsidP="002B6BD1">
      <w:pPr>
        <w:spacing w:after="0" w:line="36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B4785B">
        <w:rPr>
          <w:rFonts w:ascii="Arial" w:hAnsi="Arial" w:cs="Arial"/>
          <w:b/>
          <w:color w:val="000000" w:themeColor="text1"/>
          <w:lang w:val="en-US"/>
        </w:rPr>
        <w:lastRenderedPageBreak/>
        <w:t>Results</w:t>
      </w:r>
    </w:p>
    <w:p w14:paraId="7D68498F" w14:textId="77777777" w:rsidR="00DC370A" w:rsidRPr="00B4785B" w:rsidRDefault="00DC370A" w:rsidP="00BA3D7C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24DAF3FA" w14:textId="19F5DDF9" w:rsidR="00DC370A" w:rsidRPr="00E304FA" w:rsidRDefault="00DC370A" w:rsidP="00BA3D7C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E304FA">
        <w:rPr>
          <w:rFonts w:ascii="Arial" w:hAnsi="Arial" w:cs="Arial"/>
          <w:color w:val="000000" w:themeColor="text1"/>
          <w:lang w:val="en-US"/>
        </w:rPr>
        <w:t>Phenotypic analysis</w:t>
      </w:r>
    </w:p>
    <w:p w14:paraId="1F8A7CD2" w14:textId="77777777" w:rsidR="00E814F8" w:rsidRPr="00881F13" w:rsidRDefault="00E814F8" w:rsidP="00BA3D7C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ED123BE" w14:textId="54B85946" w:rsidR="00DC370A" w:rsidRPr="004B57CC" w:rsidRDefault="00645A54" w:rsidP="00C1780C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4B57CC">
        <w:rPr>
          <w:rFonts w:ascii="Arial" w:hAnsi="Arial" w:cs="Arial"/>
          <w:color w:val="000000" w:themeColor="text1"/>
          <w:lang w:val="en-US"/>
        </w:rPr>
        <w:t>T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he </w:t>
      </w:r>
      <w:r w:rsidR="00DC370A" w:rsidRPr="004B57CC">
        <w:rPr>
          <w:rFonts w:ascii="Arial" w:hAnsi="Arial" w:cs="Arial"/>
          <w:i/>
          <w:color w:val="000000" w:themeColor="text1"/>
          <w:lang w:val="en-US"/>
        </w:rPr>
        <w:t>pat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ovary weight at anthesis was significantly higher than</w:t>
      </w:r>
      <w:r w:rsidR="007227B1" w:rsidRPr="004B57CC">
        <w:rPr>
          <w:rFonts w:ascii="Arial" w:hAnsi="Arial" w:cs="Arial"/>
          <w:color w:val="000000" w:themeColor="text1"/>
          <w:lang w:val="en-US"/>
        </w:rPr>
        <w:t xml:space="preserve"> in the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WT </w:t>
      </w:r>
      <w:r w:rsidR="005A4D70" w:rsidRPr="004B57CC">
        <w:rPr>
          <w:rFonts w:ascii="Arial" w:hAnsi="Arial" w:cs="Arial"/>
          <w:color w:val="000000" w:themeColor="text1"/>
          <w:lang w:val="en-US"/>
        </w:rPr>
        <w:t xml:space="preserve">(Table 1). </w:t>
      </w:r>
      <w:r w:rsidR="00DC370A" w:rsidRPr="004B57CC">
        <w:rPr>
          <w:rFonts w:ascii="Arial" w:hAnsi="Arial" w:cs="Arial"/>
          <w:i/>
          <w:color w:val="000000" w:themeColor="text1"/>
          <w:lang w:val="en-US"/>
        </w:rPr>
        <w:t>pat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flowers showed </w:t>
      </w:r>
      <w:r w:rsidR="00722172" w:rsidRPr="004B57CC">
        <w:rPr>
          <w:rFonts w:ascii="Arial" w:hAnsi="Arial" w:cs="Arial"/>
          <w:color w:val="000000" w:themeColor="text1"/>
          <w:lang w:val="en-US"/>
        </w:rPr>
        <w:t xml:space="preserve">aberrations </w:t>
      </w:r>
      <w:r w:rsidR="00DC370A" w:rsidRPr="004B57CC">
        <w:rPr>
          <w:rFonts w:ascii="Arial" w:hAnsi="Arial" w:cs="Arial"/>
          <w:color w:val="000000" w:themeColor="text1"/>
          <w:lang w:val="en-US"/>
        </w:rPr>
        <w:t>of stamen</w:t>
      </w:r>
      <w:r w:rsidR="002E5CF5" w:rsidRPr="004B57CC">
        <w:rPr>
          <w:rFonts w:ascii="Arial" w:hAnsi="Arial" w:cs="Arial"/>
          <w:color w:val="000000" w:themeColor="text1"/>
          <w:lang w:val="en-US"/>
        </w:rPr>
        <w:t>s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and ovule</w:t>
      </w:r>
      <w:r w:rsidR="00722172" w:rsidRPr="004B57CC">
        <w:rPr>
          <w:rFonts w:ascii="Arial" w:hAnsi="Arial" w:cs="Arial"/>
          <w:color w:val="000000" w:themeColor="text1"/>
          <w:lang w:val="en-US"/>
        </w:rPr>
        <w:t>s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F3C40" w:rsidRPr="004B57CC">
        <w:rPr>
          <w:rFonts w:ascii="Arial" w:hAnsi="Arial" w:cs="Arial"/>
          <w:color w:val="000000" w:themeColor="text1"/>
          <w:lang w:val="en-US"/>
        </w:rPr>
        <w:t>and</w:t>
      </w:r>
      <w:r w:rsidR="004737B5" w:rsidRPr="004B57CC">
        <w:rPr>
          <w:rFonts w:ascii="Arial" w:hAnsi="Arial" w:cs="Arial"/>
          <w:color w:val="000000" w:themeColor="text1"/>
          <w:lang w:val="en-US"/>
        </w:rPr>
        <w:t>,</w:t>
      </w:r>
      <w:r w:rsidR="00DF3C40" w:rsidRPr="004B57CC">
        <w:rPr>
          <w:rFonts w:ascii="Arial" w:hAnsi="Arial" w:cs="Arial"/>
          <w:color w:val="000000" w:themeColor="text1"/>
          <w:lang w:val="en-US"/>
        </w:rPr>
        <w:t xml:space="preserve"> a</w:t>
      </w:r>
      <w:r w:rsidR="00DC370A" w:rsidRPr="004B57CC">
        <w:rPr>
          <w:rFonts w:ascii="Arial" w:hAnsi="Arial" w:cs="Arial"/>
          <w:color w:val="000000" w:themeColor="text1"/>
          <w:lang w:val="en-US"/>
        </w:rPr>
        <w:t>t maturity</w:t>
      </w:r>
      <w:r w:rsidR="004737B5" w:rsidRPr="004B57CC">
        <w:rPr>
          <w:rFonts w:ascii="Arial" w:hAnsi="Arial" w:cs="Arial"/>
          <w:color w:val="000000" w:themeColor="text1"/>
          <w:lang w:val="en-US"/>
        </w:rPr>
        <w:t>,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F3C40" w:rsidRPr="004B57CC">
        <w:rPr>
          <w:rFonts w:ascii="Arial" w:hAnsi="Arial" w:cs="Arial"/>
          <w:i/>
          <w:color w:val="000000" w:themeColor="text1"/>
          <w:lang w:val="en-US"/>
        </w:rPr>
        <w:t>pat</w:t>
      </w:r>
      <w:r w:rsidR="00DF3C40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fruits </w:t>
      </w:r>
      <w:r w:rsidR="00DF3C40" w:rsidRPr="004B57CC">
        <w:rPr>
          <w:rFonts w:ascii="Arial" w:hAnsi="Arial" w:cs="Arial"/>
          <w:color w:val="000000" w:themeColor="text1"/>
          <w:lang w:val="en-US"/>
        </w:rPr>
        <w:t xml:space="preserve">were </w:t>
      </w:r>
      <w:r w:rsidR="00DC370A" w:rsidRPr="004B57CC">
        <w:rPr>
          <w:rFonts w:ascii="Arial" w:hAnsi="Arial" w:cs="Arial"/>
          <w:color w:val="000000" w:themeColor="text1"/>
          <w:lang w:val="en-US"/>
        </w:rPr>
        <w:t>complete</w:t>
      </w:r>
      <w:r w:rsidR="00DF3C40" w:rsidRPr="004B57CC">
        <w:rPr>
          <w:rFonts w:ascii="Arial" w:hAnsi="Arial" w:cs="Arial"/>
          <w:color w:val="000000" w:themeColor="text1"/>
          <w:lang w:val="en-US"/>
        </w:rPr>
        <w:t>ly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seedless (Table 1).</w:t>
      </w:r>
      <w:r w:rsidR="00C1780C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B24B6D" w:rsidRPr="004B57CC">
        <w:rPr>
          <w:rFonts w:ascii="Arial" w:hAnsi="Arial" w:cs="Arial"/>
          <w:color w:val="000000" w:themeColor="text1"/>
          <w:lang w:val="en-US"/>
        </w:rPr>
        <w:t>Similarly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, all the </w:t>
      </w:r>
      <w:r w:rsidR="00B24B6D" w:rsidRPr="004B57CC">
        <w:rPr>
          <w:rFonts w:ascii="Arial" w:hAnsi="Arial" w:cs="Arial"/>
          <w:color w:val="000000" w:themeColor="text1"/>
          <w:lang w:val="en-US"/>
        </w:rPr>
        <w:t xml:space="preserve">other </w:t>
      </w:r>
      <w:r w:rsidR="00DC370A" w:rsidRPr="004B57CC">
        <w:rPr>
          <w:rFonts w:ascii="Arial" w:hAnsi="Arial" w:cs="Arial"/>
          <w:color w:val="000000" w:themeColor="text1"/>
          <w:lang w:val="en-US"/>
        </w:rPr>
        <w:t>parthenocarpic mutants showed a higher ovary weight at anthesis compared to the respective WTs (Table 1</w:t>
      </w:r>
      <w:r w:rsidR="00520DB0">
        <w:rPr>
          <w:rFonts w:ascii="Arial" w:hAnsi="Arial" w:cs="Arial"/>
          <w:color w:val="000000" w:themeColor="text1"/>
          <w:lang w:val="en-US"/>
        </w:rPr>
        <w:t>,</w:t>
      </w:r>
      <w:r w:rsidR="00B24B6D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F53322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B24B6D" w:rsidRPr="004B57CC">
        <w:rPr>
          <w:rFonts w:ascii="Arial" w:hAnsi="Arial" w:cs="Arial"/>
          <w:color w:val="000000" w:themeColor="text1"/>
          <w:lang w:val="en-US"/>
        </w:rPr>
        <w:t xml:space="preserve">Fig. </w:t>
      </w:r>
      <w:r w:rsidR="00AE7E1F" w:rsidRPr="004B57CC">
        <w:rPr>
          <w:rFonts w:ascii="Arial" w:hAnsi="Arial" w:cs="Arial"/>
          <w:color w:val="000000" w:themeColor="text1"/>
          <w:lang w:val="en-US"/>
        </w:rPr>
        <w:t>S2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). However, </w:t>
      </w:r>
      <w:r w:rsidR="00316956" w:rsidRPr="004B57CC">
        <w:rPr>
          <w:rFonts w:ascii="Arial" w:hAnsi="Arial" w:cs="Arial"/>
          <w:color w:val="000000" w:themeColor="text1"/>
          <w:lang w:val="en-US"/>
        </w:rPr>
        <w:t xml:space="preserve">the </w:t>
      </w:r>
      <w:r w:rsidR="00B24B6D" w:rsidRPr="004B57CC">
        <w:rPr>
          <w:rFonts w:ascii="Arial" w:hAnsi="Arial" w:cs="Arial"/>
          <w:color w:val="000000" w:themeColor="text1"/>
          <w:lang w:val="en-US"/>
        </w:rPr>
        <w:t>pat system showed the highest</w:t>
      </w:r>
      <w:r w:rsidR="00722172" w:rsidRPr="004B57CC">
        <w:rPr>
          <w:rFonts w:ascii="Arial" w:hAnsi="Arial" w:cs="Arial"/>
          <w:color w:val="000000" w:themeColor="text1"/>
          <w:lang w:val="en-US"/>
        </w:rPr>
        <w:t xml:space="preserve"> expressivity</w:t>
      </w:r>
      <w:r w:rsidR="002E5CF5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B24B6D" w:rsidRPr="004B57CC">
        <w:rPr>
          <w:rFonts w:ascii="Arial" w:hAnsi="Arial" w:cs="Arial"/>
          <w:color w:val="000000" w:themeColor="text1"/>
          <w:lang w:val="en-US"/>
        </w:rPr>
        <w:t xml:space="preserve">of parthenocarpy with total seedlessness in these conditions. </w:t>
      </w:r>
      <w:r w:rsidR="00C1780C" w:rsidRPr="004B57CC">
        <w:rPr>
          <w:rFonts w:ascii="Arial" w:hAnsi="Arial" w:cs="Arial"/>
          <w:color w:val="000000" w:themeColor="text1"/>
          <w:lang w:val="en-US"/>
        </w:rPr>
        <w:t xml:space="preserve">Carpelloidy of </w:t>
      </w:r>
      <w:r w:rsidR="00DC370A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stamens </w:t>
      </w:r>
      <w:r w:rsidR="007227B1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was </w:t>
      </w:r>
      <w:r w:rsidR="00DC370A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also </w:t>
      </w:r>
      <w:r w:rsidR="00E3499E" w:rsidRPr="004B57CC">
        <w:rPr>
          <w:rFonts w:ascii="Arial" w:eastAsia="SimSun" w:hAnsi="Arial" w:cs="Arial"/>
          <w:color w:val="000000" w:themeColor="text1"/>
          <w:lang w:val="en-GB" w:eastAsia="zh-CN"/>
        </w:rPr>
        <w:t>o</w:t>
      </w:r>
      <w:r w:rsidR="007227B1" w:rsidRPr="004B57CC">
        <w:rPr>
          <w:rFonts w:ascii="Arial" w:eastAsia="SimSun" w:hAnsi="Arial" w:cs="Arial"/>
          <w:color w:val="000000" w:themeColor="text1"/>
          <w:lang w:val="en-GB" w:eastAsia="zh-CN"/>
        </w:rPr>
        <w:t>bserve</w:t>
      </w:r>
      <w:r w:rsidR="00E3499E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d </w:t>
      </w:r>
      <w:r w:rsidR="00DC370A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in </w:t>
      </w:r>
      <w:r w:rsidR="00DC370A" w:rsidRPr="004B57CC">
        <w:rPr>
          <w:rFonts w:ascii="Arial" w:eastAsia="SimSun" w:hAnsi="Arial" w:cs="Arial"/>
          <w:i/>
          <w:color w:val="000000" w:themeColor="text1"/>
          <w:lang w:val="en-GB" w:eastAsia="zh-CN"/>
        </w:rPr>
        <w:t>pat-2</w:t>
      </w:r>
      <w:r w:rsidR="00DC370A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 and </w:t>
      </w:r>
      <w:r w:rsidR="004737B5" w:rsidRPr="004B57CC">
        <w:rPr>
          <w:rFonts w:ascii="Arial" w:eastAsia="SimSun" w:hAnsi="Arial" w:cs="Arial"/>
          <w:i/>
          <w:color w:val="000000" w:themeColor="text1"/>
          <w:lang w:val="en-GB" w:eastAsia="zh-CN"/>
        </w:rPr>
        <w:t>EMS-</w:t>
      </w:r>
      <w:r w:rsidR="00DC370A" w:rsidRPr="004B57CC">
        <w:rPr>
          <w:rFonts w:ascii="Arial" w:eastAsia="SimSun" w:hAnsi="Arial" w:cs="Arial"/>
          <w:i/>
          <w:color w:val="000000" w:themeColor="text1"/>
          <w:lang w:val="en-GB" w:eastAsia="zh-CN"/>
        </w:rPr>
        <w:t xml:space="preserve">iaa9 </w:t>
      </w:r>
      <w:r w:rsidR="00DC370A" w:rsidRPr="004B57CC">
        <w:rPr>
          <w:rFonts w:ascii="Arial" w:eastAsia="SimSun" w:hAnsi="Arial" w:cs="Arial"/>
          <w:color w:val="000000" w:themeColor="text1"/>
          <w:lang w:val="en-GB" w:eastAsia="zh-CN"/>
        </w:rPr>
        <w:t>mutant</w:t>
      </w:r>
      <w:r w:rsidR="006065F4" w:rsidRPr="004B57CC">
        <w:rPr>
          <w:rFonts w:ascii="Arial" w:eastAsia="SimSun" w:hAnsi="Arial" w:cs="Arial"/>
          <w:color w:val="000000" w:themeColor="text1"/>
          <w:lang w:val="en-GB" w:eastAsia="zh-CN"/>
        </w:rPr>
        <w:t>s</w:t>
      </w:r>
      <w:r w:rsidR="001417E8" w:rsidRPr="004B57CC">
        <w:rPr>
          <w:rFonts w:ascii="Arial" w:eastAsia="SimSun" w:hAnsi="Arial" w:cs="Arial"/>
          <w:color w:val="000000" w:themeColor="text1"/>
          <w:lang w:val="en-GB" w:eastAsia="zh-CN"/>
        </w:rPr>
        <w:t>; o</w:t>
      </w:r>
      <w:r w:rsidR="00DC370A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vular defects were only observed in </w:t>
      </w:r>
      <w:r w:rsidR="00DC370A" w:rsidRPr="004B57CC">
        <w:rPr>
          <w:rFonts w:ascii="Arial" w:eastAsia="SimSun" w:hAnsi="Arial" w:cs="Arial"/>
          <w:i/>
          <w:color w:val="000000" w:themeColor="text1"/>
          <w:lang w:val="en-GB" w:eastAsia="zh-CN"/>
        </w:rPr>
        <w:t>pat</w:t>
      </w:r>
      <w:r w:rsidR="00DC370A" w:rsidRPr="004B57CC">
        <w:rPr>
          <w:rFonts w:ascii="Arial" w:eastAsia="SimSun" w:hAnsi="Arial" w:cs="Arial"/>
          <w:color w:val="000000" w:themeColor="text1"/>
          <w:lang w:val="en-GB" w:eastAsia="zh-CN"/>
        </w:rPr>
        <w:t xml:space="preserve"> (Table 1).</w:t>
      </w:r>
    </w:p>
    <w:p w14:paraId="78551699" w14:textId="03BCEEA0" w:rsidR="00DC370A" w:rsidRPr="00E304FA" w:rsidRDefault="009C66F5" w:rsidP="000E077E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4B57CC">
        <w:rPr>
          <w:rFonts w:ascii="Arial" w:hAnsi="Arial" w:cs="Arial"/>
          <w:color w:val="000000" w:themeColor="text1"/>
          <w:lang w:val="en-GB"/>
        </w:rPr>
        <w:t>F</w:t>
      </w:r>
      <w:r w:rsidR="00DC370A" w:rsidRPr="004B57CC">
        <w:rPr>
          <w:rFonts w:ascii="Arial" w:hAnsi="Arial" w:cs="Arial"/>
          <w:color w:val="000000" w:themeColor="text1"/>
          <w:lang w:val="en-GB"/>
        </w:rPr>
        <w:t xml:space="preserve">lower developmental </w:t>
      </w:r>
      <w:r w:rsidR="00645A54" w:rsidRPr="004B57CC">
        <w:rPr>
          <w:rFonts w:ascii="Arial" w:hAnsi="Arial" w:cs="Arial"/>
          <w:color w:val="000000" w:themeColor="text1"/>
          <w:lang w:val="en-GB"/>
        </w:rPr>
        <w:t>s</w:t>
      </w:r>
      <w:r w:rsidR="00DC370A" w:rsidRPr="004B57CC">
        <w:rPr>
          <w:rFonts w:ascii="Arial" w:hAnsi="Arial" w:cs="Arial"/>
          <w:color w:val="000000" w:themeColor="text1"/>
          <w:lang w:val="en-GB"/>
        </w:rPr>
        <w:t>tages 2, 3 and 5</w:t>
      </w:r>
      <w:r w:rsidR="00645A54" w:rsidRPr="004B57CC">
        <w:rPr>
          <w:rFonts w:ascii="Arial" w:hAnsi="Arial" w:cs="Arial"/>
          <w:color w:val="000000" w:themeColor="text1"/>
          <w:lang w:val="en-GB"/>
        </w:rPr>
        <w:t xml:space="preserve"> </w:t>
      </w:r>
      <w:r w:rsidR="00DC370A" w:rsidRPr="004B57CC">
        <w:rPr>
          <w:rFonts w:ascii="Arial" w:hAnsi="Arial" w:cs="Arial"/>
          <w:color w:val="000000" w:themeColor="text1"/>
          <w:lang w:val="en-GB"/>
        </w:rPr>
        <w:t>were selected for the microarray experiment</w:t>
      </w:r>
      <w:r w:rsidR="00456F60">
        <w:rPr>
          <w:rFonts w:ascii="Arial" w:hAnsi="Arial" w:cs="Arial"/>
          <w:color w:val="000000" w:themeColor="text1"/>
          <w:lang w:val="en-GB"/>
        </w:rPr>
        <w:t xml:space="preserve"> (Supplementary Fig. S1a)</w:t>
      </w:r>
      <w:r w:rsidR="00DC370A" w:rsidRPr="004B57CC">
        <w:rPr>
          <w:rFonts w:ascii="Arial" w:hAnsi="Arial" w:cs="Arial"/>
          <w:color w:val="000000" w:themeColor="text1"/>
          <w:lang w:val="en-GB"/>
        </w:rPr>
        <w:t>.</w:t>
      </w:r>
      <w:r w:rsidR="00A20E75" w:rsidRPr="004B57CC">
        <w:rPr>
          <w:rFonts w:ascii="Arial" w:hAnsi="Arial" w:cs="Arial"/>
          <w:color w:val="000000" w:themeColor="text1"/>
          <w:lang w:val="en-GB"/>
        </w:rPr>
        <w:t xml:space="preserve"> </w:t>
      </w:r>
      <w:r w:rsidR="00722172" w:rsidRPr="004B57CC">
        <w:rPr>
          <w:rFonts w:ascii="Arial" w:hAnsi="Arial" w:cs="Arial"/>
          <w:color w:val="000000" w:themeColor="text1"/>
          <w:lang w:val="en-GB"/>
        </w:rPr>
        <w:t xml:space="preserve">At </w:t>
      </w:r>
      <w:r w:rsidR="00E3499E" w:rsidRPr="004B57CC">
        <w:rPr>
          <w:rFonts w:ascii="Arial" w:hAnsi="Arial" w:cs="Arial"/>
          <w:color w:val="000000" w:themeColor="text1"/>
          <w:lang w:val="en-GB"/>
        </w:rPr>
        <w:t xml:space="preserve">Stage 2, the only phenotypic differences </w:t>
      </w:r>
      <w:r w:rsidR="00E3499E" w:rsidRPr="004B57CC">
        <w:rPr>
          <w:rFonts w:ascii="Arial" w:hAnsi="Arial" w:cs="Arial"/>
          <w:color w:val="000000" w:themeColor="text1"/>
          <w:lang w:val="en-US"/>
        </w:rPr>
        <w:t xml:space="preserve">between WT and </w:t>
      </w:r>
      <w:r w:rsidR="00E3499E" w:rsidRPr="004B57CC">
        <w:rPr>
          <w:rFonts w:ascii="Arial" w:hAnsi="Arial" w:cs="Arial"/>
          <w:i/>
          <w:iCs/>
          <w:color w:val="000000" w:themeColor="text1"/>
          <w:lang w:val="en-US"/>
        </w:rPr>
        <w:t xml:space="preserve">pat </w:t>
      </w:r>
      <w:r w:rsidR="00E3499E" w:rsidRPr="004B57CC">
        <w:rPr>
          <w:rFonts w:ascii="Arial" w:hAnsi="Arial" w:cs="Arial"/>
          <w:color w:val="000000" w:themeColor="text1"/>
          <w:lang w:val="en-US"/>
        </w:rPr>
        <w:t>flowers involve stamen and ovule morphology</w:t>
      </w:r>
      <w:r w:rsidR="003904CD" w:rsidRPr="004B57CC">
        <w:rPr>
          <w:rFonts w:ascii="Arial" w:hAnsi="Arial" w:cs="Arial"/>
          <w:color w:val="000000" w:themeColor="text1"/>
          <w:lang w:val="en-US"/>
        </w:rPr>
        <w:t xml:space="preserve">. </w:t>
      </w:r>
      <w:r w:rsidR="00E3499E" w:rsidRPr="004B57CC">
        <w:rPr>
          <w:rFonts w:ascii="Arial" w:hAnsi="Arial" w:cs="Arial"/>
          <w:color w:val="000000" w:themeColor="text1"/>
          <w:lang w:val="en-US"/>
        </w:rPr>
        <w:t>From Stage 3 onwards, ovary weight is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consistently higher in </w:t>
      </w:r>
      <w:r w:rsidR="00DC370A" w:rsidRPr="004B57CC">
        <w:rPr>
          <w:rFonts w:ascii="Arial" w:hAnsi="Arial" w:cs="Arial"/>
          <w:i/>
          <w:iCs/>
          <w:color w:val="000000" w:themeColor="text1"/>
          <w:lang w:val="en-US"/>
        </w:rPr>
        <w:t>pat</w:t>
      </w:r>
      <w:r w:rsidR="005B4D1E" w:rsidRPr="004B57CC">
        <w:rPr>
          <w:rFonts w:ascii="Arial" w:hAnsi="Arial" w:cs="Arial"/>
          <w:color w:val="000000" w:themeColor="text1"/>
          <w:lang w:val="en-US"/>
        </w:rPr>
        <w:t xml:space="preserve"> and 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Stage 5 marks the </w:t>
      </w:r>
      <w:r w:rsidR="00E3499E" w:rsidRPr="004B57CC">
        <w:rPr>
          <w:rFonts w:ascii="Arial" w:hAnsi="Arial" w:cs="Arial"/>
          <w:color w:val="000000" w:themeColor="text1"/>
          <w:lang w:val="en-US"/>
        </w:rPr>
        <w:t>onset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 of ovary growth </w:t>
      </w:r>
      <w:r w:rsidR="00E3499E" w:rsidRPr="004B57CC">
        <w:rPr>
          <w:rFonts w:ascii="Arial" w:hAnsi="Arial" w:cs="Arial"/>
          <w:color w:val="000000" w:themeColor="text1"/>
          <w:lang w:val="en-US"/>
        </w:rPr>
        <w:t xml:space="preserve">also 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in the </w:t>
      </w:r>
      <w:r w:rsidR="00722172" w:rsidRPr="004B57CC">
        <w:rPr>
          <w:rFonts w:ascii="Arial" w:hAnsi="Arial" w:cs="Arial"/>
          <w:color w:val="000000" w:themeColor="text1"/>
          <w:lang w:val="en-US"/>
        </w:rPr>
        <w:t xml:space="preserve">pollinated </w:t>
      </w:r>
      <w:r w:rsidR="00DC370A" w:rsidRPr="004B57CC">
        <w:rPr>
          <w:rFonts w:ascii="Arial" w:hAnsi="Arial" w:cs="Arial"/>
          <w:color w:val="000000" w:themeColor="text1"/>
          <w:lang w:val="en-US"/>
        </w:rPr>
        <w:t>WT</w:t>
      </w:r>
      <w:r w:rsidR="00E3499E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722172" w:rsidRPr="004B57CC">
        <w:rPr>
          <w:rFonts w:ascii="Arial" w:hAnsi="Arial" w:cs="Arial"/>
          <w:color w:val="000000" w:themeColor="text1"/>
          <w:lang w:val="en-US"/>
        </w:rPr>
        <w:t>ovary</w:t>
      </w:r>
      <w:r w:rsidR="00520DB0">
        <w:rPr>
          <w:rFonts w:ascii="Arial" w:hAnsi="Arial" w:cs="Arial"/>
          <w:color w:val="000000" w:themeColor="text1"/>
          <w:lang w:val="en-GB"/>
        </w:rPr>
        <w:t>.</w:t>
      </w:r>
    </w:p>
    <w:p w14:paraId="7350DEF8" w14:textId="77777777" w:rsidR="00DC370A" w:rsidRPr="00881F13" w:rsidRDefault="00DC370A" w:rsidP="00B378CA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086C5CF" w14:textId="77777777" w:rsidR="00DC370A" w:rsidRDefault="00DC370A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US"/>
        </w:rPr>
      </w:pPr>
      <w:r w:rsidRPr="00E304FA">
        <w:rPr>
          <w:rFonts w:ascii="Arial" w:hAnsi="Arial" w:cs="Arial"/>
          <w:bCs/>
          <w:color w:val="000000" w:themeColor="text1"/>
          <w:lang w:val="en-US"/>
        </w:rPr>
        <w:t>Differentially expressed genes in the WT and pat ovary during fruit set</w:t>
      </w:r>
    </w:p>
    <w:p w14:paraId="1EE35331" w14:textId="77777777" w:rsidR="00E814F8" w:rsidRPr="00E814F8" w:rsidRDefault="00E814F8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US"/>
        </w:rPr>
      </w:pPr>
    </w:p>
    <w:p w14:paraId="5DAB2BB9" w14:textId="41D62F20" w:rsidR="000D0F96" w:rsidRPr="00B4785B" w:rsidRDefault="00DC370A" w:rsidP="00B378CA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 xml:space="preserve">Expression profiling yielded </w:t>
      </w:r>
      <w:r w:rsidR="00F53322">
        <w:rPr>
          <w:rFonts w:ascii="Arial" w:hAnsi="Arial" w:cs="Arial"/>
          <w:color w:val="000000" w:themeColor="text1"/>
          <w:lang w:val="en-US"/>
        </w:rPr>
        <w:t xml:space="preserve">6,331 </w:t>
      </w:r>
      <w:r w:rsidR="00306EB9">
        <w:rPr>
          <w:rFonts w:ascii="Arial" w:hAnsi="Arial" w:cs="Arial"/>
          <w:color w:val="000000" w:themeColor="text1"/>
          <w:lang w:val="en-US"/>
        </w:rPr>
        <w:t xml:space="preserve">non-redundant </w:t>
      </w:r>
      <w:r w:rsidRPr="00B4785B">
        <w:rPr>
          <w:rFonts w:ascii="Arial" w:hAnsi="Arial" w:cs="Arial"/>
          <w:color w:val="000000" w:themeColor="text1"/>
          <w:lang w:val="en-US"/>
        </w:rPr>
        <w:t xml:space="preserve">transcripts showing significant differences in expression (P≤0.01). Among them, </w:t>
      </w:r>
      <w:r w:rsidR="008E32E1">
        <w:rPr>
          <w:rFonts w:ascii="Arial" w:hAnsi="Arial" w:cs="Arial"/>
          <w:color w:val="000000" w:themeColor="text1"/>
          <w:lang w:val="en-US"/>
        </w:rPr>
        <w:t>2,499</w:t>
      </w:r>
      <w:r w:rsidRPr="00B4785B">
        <w:rPr>
          <w:rFonts w:ascii="Arial" w:hAnsi="Arial" w:cs="Arial"/>
          <w:color w:val="000000" w:themeColor="text1"/>
          <w:lang w:val="en-US"/>
        </w:rPr>
        <w:t xml:space="preserve"> genes displayed a greater</w:t>
      </w:r>
      <w:r w:rsidR="005B4D1E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>than</w:t>
      </w:r>
      <w:r w:rsidR="005B4D1E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306EB9">
        <w:rPr>
          <w:rFonts w:ascii="Arial" w:hAnsi="Arial" w:cs="Arial"/>
          <w:color w:val="000000" w:themeColor="text1"/>
          <w:lang w:val="en-US"/>
        </w:rPr>
        <w:t>1.5 log</w:t>
      </w:r>
      <w:r w:rsidR="005B4D1E" w:rsidRPr="00B4785B">
        <w:rPr>
          <w:rFonts w:ascii="Arial" w:hAnsi="Arial" w:cs="Arial"/>
          <w:color w:val="000000" w:themeColor="text1"/>
          <w:lang w:val="en-US"/>
        </w:rPr>
        <w:t>-</w:t>
      </w:r>
      <w:r w:rsidRPr="00B4785B">
        <w:rPr>
          <w:rFonts w:ascii="Arial" w:hAnsi="Arial" w:cs="Arial"/>
          <w:color w:val="000000" w:themeColor="text1"/>
          <w:lang w:val="en-US"/>
        </w:rPr>
        <w:t>fold change (DEGs) in at least one of the pairwise comparisons analyzed</w:t>
      </w:r>
      <w:r w:rsidR="00696A6F" w:rsidRPr="00B4785B">
        <w:rPr>
          <w:rFonts w:ascii="Arial" w:hAnsi="Arial" w:cs="Arial"/>
          <w:color w:val="000000" w:themeColor="text1"/>
          <w:lang w:val="en-US"/>
        </w:rPr>
        <w:t xml:space="preserve">. </w:t>
      </w:r>
      <w:r w:rsidR="00A82FA3" w:rsidRPr="00B4785B">
        <w:rPr>
          <w:rFonts w:ascii="Arial" w:hAnsi="Arial" w:cs="Arial"/>
          <w:color w:val="000000" w:themeColor="text1"/>
          <w:lang w:val="en-US"/>
        </w:rPr>
        <w:t>DEGs</w:t>
      </w:r>
      <w:r w:rsidRPr="00B4785B">
        <w:rPr>
          <w:rFonts w:ascii="Arial" w:hAnsi="Arial" w:cs="Arial"/>
          <w:color w:val="000000" w:themeColor="text1"/>
          <w:lang w:val="en-US"/>
        </w:rPr>
        <w:t xml:space="preserve"> were used as dataset for further investigations.</w:t>
      </w:r>
    </w:p>
    <w:p w14:paraId="00C14581" w14:textId="7DAF1F07" w:rsidR="00CA0171" w:rsidRPr="00B4785B" w:rsidRDefault="00DC370A" w:rsidP="000E077E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 xml:space="preserve">Comparing </w:t>
      </w:r>
      <w:r w:rsidR="006065F4" w:rsidRPr="00B4785B">
        <w:rPr>
          <w:rFonts w:ascii="Arial" w:hAnsi="Arial" w:cs="Arial"/>
          <w:color w:val="000000" w:themeColor="text1"/>
          <w:lang w:val="en-US"/>
        </w:rPr>
        <w:t xml:space="preserve">stages within genotypes, </w:t>
      </w:r>
      <w:r w:rsidRPr="00B4785B">
        <w:rPr>
          <w:rFonts w:ascii="Arial" w:hAnsi="Arial" w:cs="Arial"/>
          <w:color w:val="000000" w:themeColor="text1"/>
          <w:lang w:val="en-US"/>
        </w:rPr>
        <w:t xml:space="preserve">the number of DEGs </w:t>
      </w:r>
      <w:r w:rsidR="007227B1" w:rsidRPr="00B4785B">
        <w:rPr>
          <w:rFonts w:ascii="Arial" w:hAnsi="Arial" w:cs="Arial"/>
          <w:color w:val="000000" w:themeColor="text1"/>
          <w:lang w:val="en-US"/>
        </w:rPr>
        <w:t xml:space="preserve">detected </w:t>
      </w:r>
      <w:r w:rsidR="001D2C3A" w:rsidRPr="00B4785B">
        <w:rPr>
          <w:rFonts w:ascii="Arial" w:hAnsi="Arial" w:cs="Arial"/>
          <w:color w:val="000000" w:themeColor="text1"/>
          <w:lang w:val="en-US"/>
        </w:rPr>
        <w:t xml:space="preserve">between </w:t>
      </w:r>
      <w:r w:rsidRPr="00B4785B">
        <w:rPr>
          <w:rFonts w:ascii="Arial" w:hAnsi="Arial" w:cs="Arial"/>
          <w:color w:val="000000" w:themeColor="text1"/>
          <w:lang w:val="en-US"/>
        </w:rPr>
        <w:t xml:space="preserve">Stage </w:t>
      </w:r>
      <w:r w:rsidR="00520DB0">
        <w:rPr>
          <w:rFonts w:ascii="Arial" w:hAnsi="Arial" w:cs="Arial"/>
          <w:color w:val="000000" w:themeColor="text1"/>
          <w:lang w:val="en-US"/>
        </w:rPr>
        <w:t>3</w:t>
      </w:r>
      <w:r w:rsidR="007227B1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696A6F" w:rsidRPr="00B4785B">
        <w:rPr>
          <w:rFonts w:ascii="Arial" w:hAnsi="Arial" w:cs="Arial"/>
          <w:color w:val="000000" w:themeColor="text1"/>
          <w:lang w:val="en-US"/>
        </w:rPr>
        <w:t xml:space="preserve">and </w:t>
      </w:r>
      <w:r w:rsidR="00520DB0">
        <w:rPr>
          <w:rFonts w:ascii="Arial" w:hAnsi="Arial" w:cs="Arial"/>
          <w:color w:val="000000" w:themeColor="text1"/>
          <w:lang w:val="en-US"/>
        </w:rPr>
        <w:t>2</w:t>
      </w:r>
      <w:r w:rsidR="007227B1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C1780C" w:rsidRPr="00B4785B">
        <w:rPr>
          <w:rFonts w:ascii="Arial" w:hAnsi="Arial" w:cs="Arial"/>
          <w:color w:val="000000" w:themeColor="text1"/>
          <w:lang w:val="en-US"/>
        </w:rPr>
        <w:t xml:space="preserve">was </w:t>
      </w:r>
      <w:r w:rsidR="00F27000">
        <w:rPr>
          <w:rFonts w:ascii="Arial" w:hAnsi="Arial" w:cs="Arial"/>
          <w:color w:val="000000" w:themeColor="text1"/>
          <w:lang w:val="en-US"/>
        </w:rPr>
        <w:t xml:space="preserve">about three-fold higher </w:t>
      </w:r>
      <w:r w:rsidRPr="00B4785B">
        <w:rPr>
          <w:rFonts w:ascii="Arial" w:hAnsi="Arial" w:cs="Arial"/>
          <w:color w:val="000000" w:themeColor="text1"/>
          <w:lang w:val="en-US"/>
        </w:rPr>
        <w:t>in WT</w:t>
      </w:r>
      <w:r w:rsidR="00C1780C" w:rsidRPr="00B4785B">
        <w:rPr>
          <w:rFonts w:ascii="Arial" w:hAnsi="Arial" w:cs="Arial"/>
          <w:color w:val="000000" w:themeColor="text1"/>
          <w:lang w:val="en-US"/>
        </w:rPr>
        <w:t xml:space="preserve"> than in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C1780C" w:rsidRPr="00B4785B">
        <w:rPr>
          <w:rFonts w:ascii="Arial" w:hAnsi="Arial" w:cs="Arial"/>
          <w:i/>
          <w:iCs/>
          <w:color w:val="000000" w:themeColor="text1"/>
          <w:lang w:val="en-US"/>
        </w:rPr>
        <w:t>pat</w:t>
      </w:r>
      <w:r w:rsidR="00C1780C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FA0E02" w:rsidRPr="00B4785B">
        <w:rPr>
          <w:rFonts w:ascii="Arial" w:hAnsi="Arial" w:cs="Arial"/>
          <w:color w:val="000000" w:themeColor="text1"/>
          <w:lang w:val="en-US"/>
        </w:rPr>
        <w:t xml:space="preserve">ovaries </w:t>
      </w:r>
      <w:r w:rsidR="007227B1" w:rsidRPr="00B4785B">
        <w:rPr>
          <w:rFonts w:ascii="Arial" w:hAnsi="Arial" w:cs="Arial"/>
          <w:color w:val="000000" w:themeColor="text1"/>
          <w:lang w:val="en-US"/>
        </w:rPr>
        <w:t>(</w:t>
      </w:r>
      <w:r w:rsidR="004B2545" w:rsidRPr="00B4785B">
        <w:rPr>
          <w:rFonts w:ascii="Arial" w:hAnsi="Arial" w:cs="Arial"/>
          <w:color w:val="000000" w:themeColor="text1"/>
          <w:lang w:val="en-US"/>
        </w:rPr>
        <w:t xml:space="preserve">Fig. </w:t>
      </w:r>
      <w:r w:rsidR="006150E7" w:rsidRPr="00B4785B">
        <w:rPr>
          <w:rFonts w:ascii="Arial" w:hAnsi="Arial" w:cs="Arial"/>
          <w:color w:val="000000" w:themeColor="text1"/>
          <w:lang w:val="en-US"/>
        </w:rPr>
        <w:t>1</w:t>
      </w:r>
      <w:r w:rsidR="006150E7">
        <w:rPr>
          <w:rFonts w:ascii="Arial" w:hAnsi="Arial" w:cs="Arial"/>
          <w:color w:val="000000" w:themeColor="text1"/>
          <w:lang w:val="en-US"/>
        </w:rPr>
        <w:t>a</w:t>
      </w:r>
      <w:r w:rsidR="007227B1" w:rsidRPr="00B4785B">
        <w:rPr>
          <w:rFonts w:ascii="Arial" w:hAnsi="Arial" w:cs="Arial"/>
          <w:color w:val="000000" w:themeColor="text1"/>
          <w:lang w:val="en-US"/>
        </w:rPr>
        <w:t>)</w:t>
      </w:r>
      <w:r w:rsidR="00C1780C" w:rsidRPr="00B4785B">
        <w:rPr>
          <w:rFonts w:ascii="Arial" w:hAnsi="Arial" w:cs="Arial"/>
          <w:color w:val="000000" w:themeColor="text1"/>
          <w:lang w:val="en-US"/>
        </w:rPr>
        <w:t>.</w:t>
      </w:r>
      <w:r w:rsidR="007227B1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A20E75" w:rsidRPr="00B4785B">
        <w:rPr>
          <w:rFonts w:ascii="Arial" w:hAnsi="Arial" w:cs="Arial"/>
          <w:color w:val="000000" w:themeColor="text1"/>
          <w:lang w:val="en-US"/>
        </w:rPr>
        <w:t>H</w:t>
      </w:r>
      <w:r w:rsidR="00696A6F" w:rsidRPr="00B4785B">
        <w:rPr>
          <w:rFonts w:ascii="Arial" w:hAnsi="Arial" w:cs="Arial"/>
          <w:color w:val="000000" w:themeColor="text1"/>
          <w:lang w:val="en-US"/>
        </w:rPr>
        <w:t xml:space="preserve">igher numbers of DEGs were found in both genotypes comparing Stage 5 </w:t>
      </w:r>
      <w:r w:rsidR="00286C9A" w:rsidRPr="00B4785B">
        <w:rPr>
          <w:rFonts w:ascii="Arial" w:hAnsi="Arial" w:cs="Arial"/>
          <w:color w:val="000000" w:themeColor="text1"/>
          <w:lang w:val="en-US"/>
        </w:rPr>
        <w:t>and</w:t>
      </w:r>
      <w:r w:rsidR="00696A6F" w:rsidRPr="00B4785B">
        <w:rPr>
          <w:rFonts w:ascii="Arial" w:hAnsi="Arial" w:cs="Arial"/>
          <w:color w:val="000000" w:themeColor="text1"/>
          <w:lang w:val="en-US"/>
        </w:rPr>
        <w:t xml:space="preserve"> 3 </w:t>
      </w:r>
      <w:r w:rsidR="005B4268" w:rsidRPr="00B4785B">
        <w:rPr>
          <w:rFonts w:ascii="Arial" w:hAnsi="Arial" w:cs="Arial"/>
          <w:color w:val="000000" w:themeColor="text1"/>
          <w:lang w:val="en-US"/>
        </w:rPr>
        <w:t xml:space="preserve">(Fig. </w:t>
      </w:r>
      <w:r w:rsidR="006150E7" w:rsidRPr="00B4785B">
        <w:rPr>
          <w:rFonts w:ascii="Arial" w:hAnsi="Arial" w:cs="Arial"/>
          <w:color w:val="000000" w:themeColor="text1"/>
          <w:lang w:val="en-US"/>
        </w:rPr>
        <w:t>1</w:t>
      </w:r>
      <w:r w:rsidR="006150E7">
        <w:rPr>
          <w:rFonts w:ascii="Arial" w:hAnsi="Arial" w:cs="Arial"/>
          <w:color w:val="000000" w:themeColor="text1"/>
          <w:lang w:val="en-US"/>
        </w:rPr>
        <w:t>a</w:t>
      </w:r>
      <w:r w:rsidR="005B4268" w:rsidRPr="00B4785B">
        <w:rPr>
          <w:rFonts w:ascii="Arial" w:hAnsi="Arial" w:cs="Arial"/>
          <w:color w:val="000000" w:themeColor="text1"/>
          <w:lang w:val="en-US"/>
        </w:rPr>
        <w:t>)</w:t>
      </w:r>
      <w:r w:rsidR="00696A6F" w:rsidRPr="00B4785B">
        <w:rPr>
          <w:rFonts w:ascii="Arial" w:hAnsi="Arial" w:cs="Arial"/>
          <w:color w:val="000000" w:themeColor="text1"/>
          <w:lang w:val="en-US"/>
        </w:rPr>
        <w:t>.</w:t>
      </w:r>
      <w:r w:rsidR="00FA0E02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Comparing </w:t>
      </w:r>
      <w:r w:rsidR="00286C9A" w:rsidRPr="00B4785B">
        <w:rPr>
          <w:rFonts w:ascii="Arial" w:hAnsi="Arial" w:cs="Arial"/>
          <w:color w:val="000000" w:themeColor="text1"/>
          <w:lang w:val="en-US"/>
        </w:rPr>
        <w:t>genotypes within stages</w:t>
      </w:r>
      <w:r w:rsidRPr="00B4785B">
        <w:rPr>
          <w:rFonts w:ascii="Arial" w:hAnsi="Arial" w:cs="Arial"/>
          <w:color w:val="000000" w:themeColor="text1"/>
          <w:lang w:val="en-US"/>
        </w:rPr>
        <w:t>, the smallest differences</w:t>
      </w:r>
      <w:r w:rsidR="002F7665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286C9A" w:rsidRPr="00B4785B">
        <w:rPr>
          <w:rFonts w:ascii="Arial" w:hAnsi="Arial" w:cs="Arial"/>
          <w:color w:val="000000" w:themeColor="text1"/>
          <w:lang w:val="en-US"/>
        </w:rPr>
        <w:t xml:space="preserve">between WT and </w:t>
      </w:r>
      <w:r w:rsidR="00286C9A" w:rsidRPr="00B4785B">
        <w:rPr>
          <w:rFonts w:ascii="Arial" w:hAnsi="Arial" w:cs="Arial"/>
          <w:i/>
          <w:color w:val="000000" w:themeColor="text1"/>
          <w:lang w:val="en-US"/>
        </w:rPr>
        <w:t>pat</w:t>
      </w:r>
      <w:r w:rsidR="00286C9A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1417E8" w:rsidRPr="00B4785B">
        <w:rPr>
          <w:rFonts w:ascii="Arial" w:hAnsi="Arial" w:cs="Arial"/>
          <w:color w:val="000000" w:themeColor="text1"/>
          <w:lang w:val="en-US"/>
        </w:rPr>
        <w:t xml:space="preserve">ovaries </w:t>
      </w:r>
      <w:r w:rsidRPr="00B4785B">
        <w:rPr>
          <w:rFonts w:ascii="Arial" w:hAnsi="Arial" w:cs="Arial"/>
          <w:color w:val="000000" w:themeColor="text1"/>
          <w:lang w:val="en-US"/>
        </w:rPr>
        <w:t>were found at Stage 2</w:t>
      </w:r>
      <w:r w:rsidR="002F7665" w:rsidRPr="00B4785B">
        <w:rPr>
          <w:rFonts w:ascii="Arial" w:hAnsi="Arial" w:cs="Arial"/>
          <w:color w:val="000000" w:themeColor="text1"/>
          <w:lang w:val="en-US"/>
        </w:rPr>
        <w:t xml:space="preserve"> (</w:t>
      </w:r>
      <w:r w:rsidR="004207DD">
        <w:rPr>
          <w:rFonts w:ascii="Arial" w:hAnsi="Arial" w:cs="Arial"/>
          <w:color w:val="000000" w:themeColor="text1"/>
          <w:lang w:val="en-US"/>
        </w:rPr>
        <w:t xml:space="preserve">296 DEGs of which </w:t>
      </w:r>
      <w:r w:rsidR="00306EB9">
        <w:rPr>
          <w:rFonts w:ascii="Arial" w:hAnsi="Arial" w:cs="Arial"/>
          <w:color w:val="000000" w:themeColor="text1"/>
          <w:lang w:val="en-US"/>
        </w:rPr>
        <w:t>60</w:t>
      </w:r>
      <w:r w:rsidR="00306EB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4207DD">
        <w:rPr>
          <w:rFonts w:ascii="Arial" w:hAnsi="Arial" w:cs="Arial"/>
          <w:color w:val="000000" w:themeColor="text1"/>
          <w:lang w:val="en-US"/>
        </w:rPr>
        <w:t>specific of this comparison</w:t>
      </w:r>
      <w:r w:rsidR="00FA0E02" w:rsidRPr="00B4785B">
        <w:rPr>
          <w:rFonts w:ascii="Arial" w:hAnsi="Arial" w:cs="Arial"/>
          <w:color w:val="000000" w:themeColor="text1"/>
          <w:lang w:val="en-US"/>
        </w:rPr>
        <w:t xml:space="preserve">, Fig. </w:t>
      </w:r>
      <w:r w:rsidR="004207DD" w:rsidRPr="00B4785B">
        <w:rPr>
          <w:rFonts w:ascii="Arial" w:hAnsi="Arial" w:cs="Arial"/>
          <w:color w:val="000000" w:themeColor="text1"/>
          <w:lang w:val="en-US"/>
        </w:rPr>
        <w:t>1</w:t>
      </w:r>
      <w:r w:rsidR="00306EB9">
        <w:rPr>
          <w:rFonts w:ascii="Arial" w:hAnsi="Arial" w:cs="Arial"/>
          <w:color w:val="000000" w:themeColor="text1"/>
          <w:lang w:val="en-US"/>
        </w:rPr>
        <w:t>b</w:t>
      </w:r>
      <w:r w:rsidR="002F7665" w:rsidRPr="00B4785B">
        <w:rPr>
          <w:rFonts w:ascii="Arial" w:hAnsi="Arial" w:cs="Arial"/>
          <w:color w:val="000000" w:themeColor="text1"/>
          <w:lang w:val="en-US"/>
        </w:rPr>
        <w:t>)</w:t>
      </w:r>
      <w:r w:rsidRPr="00B4785B">
        <w:rPr>
          <w:rFonts w:ascii="Arial" w:hAnsi="Arial" w:cs="Arial"/>
          <w:color w:val="000000" w:themeColor="text1"/>
          <w:lang w:val="en-US"/>
        </w:rPr>
        <w:t>.</w:t>
      </w:r>
      <w:r w:rsidR="004457FB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CA0171" w:rsidRPr="00B4785B">
        <w:rPr>
          <w:rFonts w:ascii="Arial" w:hAnsi="Arial" w:cs="Arial"/>
          <w:color w:val="000000" w:themeColor="text1"/>
          <w:lang w:val="en-US"/>
        </w:rPr>
        <w:t xml:space="preserve">DEGs specific of Stage 3 were </w:t>
      </w:r>
      <w:r w:rsidR="00F27000">
        <w:rPr>
          <w:rFonts w:ascii="Arial" w:hAnsi="Arial" w:cs="Arial"/>
          <w:color w:val="000000" w:themeColor="text1"/>
          <w:lang w:val="en-US"/>
        </w:rPr>
        <w:t>298</w:t>
      </w:r>
      <w:r w:rsidR="00CA0171" w:rsidRPr="00B4785B">
        <w:rPr>
          <w:rFonts w:ascii="Arial" w:hAnsi="Arial" w:cs="Arial"/>
          <w:color w:val="000000" w:themeColor="text1"/>
          <w:lang w:val="en-US"/>
        </w:rPr>
        <w:t xml:space="preserve">, representing transcripts </w:t>
      </w:r>
      <w:r w:rsidR="00C1780C" w:rsidRPr="00B4785B">
        <w:rPr>
          <w:rFonts w:ascii="Arial" w:hAnsi="Arial" w:cs="Arial"/>
          <w:color w:val="000000" w:themeColor="text1"/>
          <w:lang w:val="en-US"/>
        </w:rPr>
        <w:t>controlling</w:t>
      </w:r>
      <w:r w:rsidR="00CA0171" w:rsidRPr="00B4785B">
        <w:rPr>
          <w:rFonts w:ascii="Arial" w:hAnsi="Arial" w:cs="Arial"/>
          <w:color w:val="000000" w:themeColor="text1"/>
          <w:lang w:val="en-US"/>
        </w:rPr>
        <w:t xml:space="preserve"> pre-anthesis ovary growth or involved in the onset of </w:t>
      </w:r>
      <w:r w:rsidR="004737B5" w:rsidRPr="00B4785B">
        <w:rPr>
          <w:rFonts w:ascii="Arial" w:hAnsi="Arial" w:cs="Arial"/>
          <w:color w:val="000000" w:themeColor="text1"/>
          <w:lang w:val="en-US"/>
        </w:rPr>
        <w:t xml:space="preserve">pollination-independent </w:t>
      </w:r>
      <w:r w:rsidR="00CA0171" w:rsidRPr="00B4785B">
        <w:rPr>
          <w:rFonts w:ascii="Arial" w:hAnsi="Arial" w:cs="Arial"/>
          <w:color w:val="000000" w:themeColor="text1"/>
          <w:lang w:val="en-US"/>
        </w:rPr>
        <w:t xml:space="preserve">fruit growth. </w:t>
      </w:r>
      <w:r w:rsidR="005651FF" w:rsidRPr="00B4785B">
        <w:rPr>
          <w:rFonts w:ascii="Arial" w:hAnsi="Arial" w:cs="Arial"/>
          <w:color w:val="000000" w:themeColor="text1"/>
          <w:lang w:val="en-US"/>
        </w:rPr>
        <w:t>G</w:t>
      </w:r>
      <w:r w:rsidR="00CA0171" w:rsidRPr="00B4785B">
        <w:rPr>
          <w:rFonts w:ascii="Arial" w:hAnsi="Arial" w:cs="Arial"/>
          <w:color w:val="000000" w:themeColor="text1"/>
          <w:lang w:val="en-US"/>
        </w:rPr>
        <w:t>reate</w:t>
      </w:r>
      <w:r w:rsidR="007227B1" w:rsidRPr="00B4785B">
        <w:rPr>
          <w:rFonts w:ascii="Arial" w:hAnsi="Arial" w:cs="Arial"/>
          <w:color w:val="000000" w:themeColor="text1"/>
          <w:lang w:val="en-US"/>
        </w:rPr>
        <w:t>r</w:t>
      </w:r>
      <w:r w:rsidR="00CA0171" w:rsidRPr="00B4785B">
        <w:rPr>
          <w:rFonts w:ascii="Arial" w:hAnsi="Arial" w:cs="Arial"/>
          <w:color w:val="000000" w:themeColor="text1"/>
          <w:lang w:val="en-US"/>
        </w:rPr>
        <w:t xml:space="preserve"> differences between genotypes were detected at Stage 5, with </w:t>
      </w:r>
      <w:r w:rsidR="00F27000">
        <w:rPr>
          <w:rFonts w:ascii="Arial" w:hAnsi="Arial" w:cs="Arial"/>
          <w:color w:val="000000" w:themeColor="text1"/>
          <w:lang w:val="en-US"/>
        </w:rPr>
        <w:t>825 specific</w:t>
      </w:r>
      <w:r w:rsidR="00CA0171" w:rsidRPr="00B4785B">
        <w:rPr>
          <w:rFonts w:ascii="Arial" w:hAnsi="Arial" w:cs="Arial"/>
          <w:color w:val="000000" w:themeColor="text1"/>
          <w:lang w:val="en-US"/>
        </w:rPr>
        <w:t xml:space="preserve"> DEGs (Fig. </w:t>
      </w:r>
      <w:r w:rsidR="006150E7" w:rsidRPr="00B4785B">
        <w:rPr>
          <w:rFonts w:ascii="Arial" w:hAnsi="Arial" w:cs="Arial"/>
          <w:color w:val="000000" w:themeColor="text1"/>
          <w:lang w:val="en-US"/>
        </w:rPr>
        <w:t>1</w:t>
      </w:r>
      <w:r w:rsidR="006150E7">
        <w:rPr>
          <w:rFonts w:ascii="Arial" w:hAnsi="Arial" w:cs="Arial"/>
          <w:color w:val="000000" w:themeColor="text1"/>
          <w:lang w:val="en-US"/>
        </w:rPr>
        <w:t>b</w:t>
      </w:r>
      <w:r w:rsidR="00CA0171" w:rsidRPr="00B4785B">
        <w:rPr>
          <w:rFonts w:ascii="Arial" w:hAnsi="Arial" w:cs="Arial"/>
          <w:color w:val="000000" w:themeColor="text1"/>
          <w:lang w:val="en-US"/>
        </w:rPr>
        <w:t>).</w:t>
      </w:r>
    </w:p>
    <w:p w14:paraId="1194251B" w14:textId="77777777" w:rsidR="00E01601" w:rsidRPr="00B4785B" w:rsidRDefault="00E01601" w:rsidP="00B378CA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B603BF9" w14:textId="20E4F022" w:rsidR="00DC370A" w:rsidRDefault="00DC370A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US"/>
        </w:rPr>
      </w:pPr>
      <w:r w:rsidRPr="00E814F8">
        <w:rPr>
          <w:rFonts w:ascii="Arial" w:hAnsi="Arial" w:cs="Arial"/>
          <w:bCs/>
          <w:color w:val="000000" w:themeColor="text1"/>
          <w:lang w:val="en-US"/>
        </w:rPr>
        <w:t>Cluster analysis and functional annotation of DEGs</w:t>
      </w:r>
    </w:p>
    <w:p w14:paraId="11FB3C8B" w14:textId="77777777" w:rsidR="00E814F8" w:rsidRPr="00E814F8" w:rsidRDefault="00E814F8" w:rsidP="002B6BD1">
      <w:pPr>
        <w:spacing w:after="0" w:line="360" w:lineRule="auto"/>
        <w:jc w:val="both"/>
        <w:outlineLvl w:val="0"/>
        <w:rPr>
          <w:rFonts w:ascii="Arial" w:hAnsi="Arial" w:cs="Arial"/>
          <w:bCs/>
          <w:color w:val="000000" w:themeColor="text1"/>
          <w:lang w:val="en-US"/>
        </w:rPr>
      </w:pPr>
    </w:p>
    <w:p w14:paraId="3EAD02CF" w14:textId="454762CE" w:rsidR="00DC370A" w:rsidRPr="00E304FA" w:rsidRDefault="007227B1" w:rsidP="00E90D08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4B57CC">
        <w:rPr>
          <w:rFonts w:ascii="Arial" w:hAnsi="Arial" w:cs="Arial"/>
          <w:color w:val="000000" w:themeColor="text1"/>
          <w:lang w:val="en-US"/>
        </w:rPr>
        <w:t>Transformed</w:t>
      </w:r>
      <w:r w:rsidR="009108A8" w:rsidRPr="004B57CC">
        <w:rPr>
          <w:rFonts w:ascii="Arial" w:hAnsi="Arial" w:cs="Arial"/>
          <w:color w:val="000000" w:themeColor="text1"/>
          <w:lang w:val="en-US"/>
        </w:rPr>
        <w:t>-n</w:t>
      </w:r>
      <w:r w:rsidR="00306F39" w:rsidRPr="004B57CC">
        <w:rPr>
          <w:rFonts w:ascii="Arial" w:hAnsi="Arial" w:cs="Arial"/>
          <w:color w:val="000000" w:themeColor="text1"/>
          <w:lang w:val="en-US"/>
        </w:rPr>
        <w:t xml:space="preserve">ormalized </w:t>
      </w:r>
      <w:r w:rsidR="00DC370A" w:rsidRPr="004B57CC">
        <w:rPr>
          <w:rFonts w:ascii="Arial" w:hAnsi="Arial" w:cs="Arial"/>
          <w:color w:val="000000" w:themeColor="text1"/>
          <w:lang w:val="en-US"/>
        </w:rPr>
        <w:t xml:space="preserve">expression values </w:t>
      </w:r>
      <w:r w:rsidR="004B2545" w:rsidRPr="004B57CC">
        <w:rPr>
          <w:rFonts w:ascii="Arial" w:hAnsi="Arial" w:cs="Arial"/>
          <w:color w:val="000000" w:themeColor="text1"/>
          <w:lang w:val="en-US"/>
        </w:rPr>
        <w:t xml:space="preserve">grouped </w:t>
      </w:r>
      <w:r w:rsidR="00DC370A" w:rsidRPr="004B57CC">
        <w:rPr>
          <w:rFonts w:ascii="Arial" w:hAnsi="Arial" w:cs="Arial"/>
          <w:color w:val="000000" w:themeColor="text1"/>
          <w:lang w:val="en-US"/>
        </w:rPr>
        <w:t>the DEGs into 20 clusters of co-expr</w:t>
      </w:r>
      <w:r w:rsidR="00745B4F" w:rsidRPr="004B57CC">
        <w:rPr>
          <w:rFonts w:ascii="Arial" w:hAnsi="Arial" w:cs="Arial"/>
          <w:color w:val="000000" w:themeColor="text1"/>
          <w:lang w:val="en-US"/>
        </w:rPr>
        <w:t xml:space="preserve">essed </w:t>
      </w:r>
      <w:r w:rsidR="00FD4F70" w:rsidRPr="004B57CC">
        <w:rPr>
          <w:rFonts w:ascii="Arial" w:hAnsi="Arial" w:cs="Arial"/>
          <w:color w:val="000000" w:themeColor="text1"/>
          <w:lang w:val="en-US"/>
        </w:rPr>
        <w:t>transcripts</w:t>
      </w:r>
      <w:r w:rsidR="001417E8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084AAB" w:rsidRPr="004B57CC">
        <w:rPr>
          <w:rFonts w:ascii="Arial" w:hAnsi="Arial" w:cs="Arial"/>
          <w:color w:val="000000" w:themeColor="text1"/>
          <w:lang w:val="en-US"/>
        </w:rPr>
        <w:t>(</w:t>
      </w:r>
      <w:r w:rsidR="006150E7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084AAB" w:rsidRPr="004B57CC">
        <w:rPr>
          <w:rFonts w:ascii="Arial" w:hAnsi="Arial" w:cs="Arial"/>
          <w:color w:val="000000" w:themeColor="text1"/>
          <w:lang w:val="en-US"/>
        </w:rPr>
        <w:t xml:space="preserve">Fig. S3) </w:t>
      </w:r>
      <w:r w:rsidR="00001F2D" w:rsidRPr="004B57CC">
        <w:rPr>
          <w:rFonts w:ascii="Arial" w:hAnsi="Arial" w:cs="Arial"/>
          <w:color w:val="000000" w:themeColor="text1"/>
          <w:lang w:val="en-US"/>
        </w:rPr>
        <w:t>that, s</w:t>
      </w:r>
      <w:r w:rsidR="00DA610E" w:rsidRPr="004B57CC">
        <w:rPr>
          <w:rFonts w:ascii="Arial" w:hAnsi="Arial" w:cs="Arial"/>
          <w:color w:val="000000" w:themeColor="text1"/>
          <w:lang w:val="en-US"/>
        </w:rPr>
        <w:t>ubsequently, were pooled into five tentatively homogeneous groups (</w:t>
      </w:r>
      <w:r w:rsidR="006150E7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DA610E" w:rsidRPr="004B57CC">
        <w:rPr>
          <w:rFonts w:ascii="Arial" w:hAnsi="Arial" w:cs="Arial"/>
          <w:color w:val="000000" w:themeColor="text1"/>
          <w:lang w:val="en-US"/>
        </w:rPr>
        <w:t>Tab</w:t>
      </w:r>
      <w:r w:rsidR="006150E7">
        <w:rPr>
          <w:rFonts w:ascii="Arial" w:hAnsi="Arial" w:cs="Arial"/>
          <w:color w:val="000000" w:themeColor="text1"/>
          <w:lang w:val="en-US"/>
        </w:rPr>
        <w:t>le</w:t>
      </w:r>
      <w:r w:rsidR="002A0001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S2). A first group included </w:t>
      </w:r>
      <w:r w:rsidR="008420FF" w:rsidRPr="004B57CC">
        <w:rPr>
          <w:rFonts w:ascii="Arial" w:hAnsi="Arial" w:cs="Arial"/>
          <w:color w:val="000000" w:themeColor="text1"/>
          <w:lang w:val="en-US"/>
        </w:rPr>
        <w:t xml:space="preserve">685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DEGs (six clusters) showing a specific developmental regulation before anthesis in the WT, but not (or less) in the </w:t>
      </w:r>
      <w:r w:rsidR="00DA610E" w:rsidRPr="004B57CC">
        <w:rPr>
          <w:rFonts w:ascii="Arial" w:hAnsi="Arial" w:cs="Arial"/>
          <w:color w:val="000000" w:themeColor="text1"/>
          <w:lang w:val="en-US"/>
        </w:rPr>
        <w:lastRenderedPageBreak/>
        <w:t xml:space="preserve">mutant (Fig. </w:t>
      </w:r>
      <w:r w:rsidR="006150E7" w:rsidRPr="004B57CC">
        <w:rPr>
          <w:rFonts w:ascii="Arial" w:hAnsi="Arial" w:cs="Arial"/>
          <w:color w:val="000000" w:themeColor="text1"/>
          <w:lang w:val="en-US"/>
        </w:rPr>
        <w:t>2</w:t>
      </w:r>
      <w:r w:rsidR="006150E7">
        <w:rPr>
          <w:rFonts w:ascii="Arial" w:hAnsi="Arial" w:cs="Arial"/>
          <w:color w:val="000000" w:themeColor="text1"/>
          <w:lang w:val="en-US"/>
        </w:rPr>
        <w:t>a</w:t>
      </w:r>
      <w:r w:rsidR="00F87126" w:rsidRPr="004B57CC">
        <w:rPr>
          <w:rFonts w:ascii="Arial" w:hAnsi="Arial" w:cs="Arial"/>
          <w:color w:val="000000" w:themeColor="text1"/>
          <w:lang w:val="en-US"/>
        </w:rPr>
        <w:t>,</w:t>
      </w:r>
      <w:r w:rsidR="00892C7A">
        <w:rPr>
          <w:rFonts w:ascii="Arial" w:hAnsi="Arial" w:cs="Arial"/>
          <w:color w:val="000000" w:themeColor="text1"/>
          <w:lang w:val="en-US"/>
        </w:rPr>
        <w:t xml:space="preserve"> </w:t>
      </w:r>
      <w:r w:rsidR="006150E7">
        <w:rPr>
          <w:rFonts w:ascii="Arial" w:hAnsi="Arial" w:cs="Arial"/>
          <w:color w:val="000000" w:themeColor="text1"/>
          <w:lang w:val="en-US"/>
        </w:rPr>
        <w:t>b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). Because transcripts in this group are putatively involved in the control of ovary growth before pollination, this pool </w:t>
      </w:r>
      <w:r w:rsidR="004B2545" w:rsidRPr="004B57CC">
        <w:rPr>
          <w:rFonts w:ascii="Arial" w:hAnsi="Arial" w:cs="Arial"/>
          <w:color w:val="000000" w:themeColor="text1"/>
          <w:lang w:val="en-US"/>
        </w:rPr>
        <w:t xml:space="preserve">was indicated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as “Regulatory Function” (RF) group. The second group contained </w:t>
      </w:r>
      <w:r w:rsidR="008420FF" w:rsidRPr="004B57CC">
        <w:rPr>
          <w:rFonts w:ascii="Arial" w:hAnsi="Arial" w:cs="Arial"/>
          <w:color w:val="000000" w:themeColor="text1"/>
          <w:lang w:val="en-US"/>
        </w:rPr>
        <w:t xml:space="preserve">411 </w:t>
      </w:r>
      <w:r w:rsidR="00DA610E" w:rsidRPr="004B57CC">
        <w:rPr>
          <w:rFonts w:ascii="Arial" w:hAnsi="Arial" w:cs="Arial"/>
          <w:color w:val="000000" w:themeColor="text1"/>
          <w:lang w:val="en-US"/>
        </w:rPr>
        <w:t>DEGs (</w:t>
      </w:r>
      <w:r w:rsidR="00167E2C" w:rsidRPr="004B57CC">
        <w:rPr>
          <w:rFonts w:ascii="Arial" w:hAnsi="Arial" w:cs="Arial"/>
          <w:color w:val="000000" w:themeColor="text1"/>
          <w:lang w:val="en-US"/>
        </w:rPr>
        <w:t xml:space="preserve">three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clusters) </w:t>
      </w:r>
      <w:r w:rsidR="00DF3C40" w:rsidRPr="004B57CC">
        <w:rPr>
          <w:rFonts w:ascii="Arial" w:hAnsi="Arial" w:cs="Arial"/>
          <w:color w:val="000000" w:themeColor="text1"/>
          <w:lang w:val="en-US"/>
        </w:rPr>
        <w:t>up-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regulated after anthesis in the WT, but not </w:t>
      </w:r>
      <w:r w:rsidR="00DF3C40" w:rsidRPr="004B57CC">
        <w:rPr>
          <w:rFonts w:ascii="Arial" w:hAnsi="Arial" w:cs="Arial"/>
          <w:color w:val="000000" w:themeColor="text1"/>
          <w:lang w:val="en-US"/>
        </w:rPr>
        <w:t xml:space="preserve">(or less)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in the mutant (Fig. </w:t>
      </w:r>
      <w:r w:rsidR="00F76006" w:rsidRPr="004B57CC">
        <w:rPr>
          <w:rFonts w:ascii="Arial" w:hAnsi="Arial" w:cs="Arial"/>
          <w:color w:val="000000" w:themeColor="text1"/>
          <w:lang w:val="en-US"/>
        </w:rPr>
        <w:t>2</w:t>
      </w:r>
      <w:r w:rsidR="00F76006">
        <w:rPr>
          <w:rFonts w:ascii="Arial" w:hAnsi="Arial" w:cs="Arial"/>
          <w:color w:val="000000" w:themeColor="text1"/>
          <w:lang w:val="en-US"/>
        </w:rPr>
        <w:t>c</w:t>
      </w:r>
      <w:r w:rsidR="00DA610E" w:rsidRPr="004B57CC">
        <w:rPr>
          <w:rFonts w:ascii="Arial" w:hAnsi="Arial" w:cs="Arial"/>
          <w:color w:val="000000" w:themeColor="text1"/>
          <w:lang w:val="en-US"/>
        </w:rPr>
        <w:t>)</w:t>
      </w:r>
      <w:r w:rsidR="000154FB" w:rsidRPr="004B57CC">
        <w:rPr>
          <w:rFonts w:ascii="Arial" w:hAnsi="Arial" w:cs="Arial"/>
          <w:color w:val="000000" w:themeColor="text1"/>
          <w:lang w:val="en-US"/>
        </w:rPr>
        <w:t xml:space="preserve"> and was indicated as “Pollination-Dependent” (PD)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. </w:t>
      </w:r>
      <w:r w:rsidR="00FD4F70" w:rsidRPr="004B57CC">
        <w:rPr>
          <w:rFonts w:ascii="Arial" w:hAnsi="Arial" w:cs="Arial"/>
          <w:color w:val="000000" w:themeColor="text1"/>
          <w:lang w:val="en-US"/>
        </w:rPr>
        <w:t>The “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Fruit Growth-related” (FG) </w:t>
      </w:r>
      <w:r w:rsidR="00FD4F70" w:rsidRPr="004B57CC">
        <w:rPr>
          <w:rFonts w:ascii="Arial" w:hAnsi="Arial" w:cs="Arial"/>
          <w:color w:val="000000" w:themeColor="text1"/>
          <w:lang w:val="en-US"/>
        </w:rPr>
        <w:t xml:space="preserve">group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contained </w:t>
      </w:r>
      <w:r w:rsidR="008420FF" w:rsidRPr="004B57CC">
        <w:rPr>
          <w:rFonts w:ascii="Arial" w:hAnsi="Arial" w:cs="Arial"/>
          <w:color w:val="000000" w:themeColor="text1"/>
          <w:lang w:val="en-US"/>
        </w:rPr>
        <w:t xml:space="preserve">815 </w:t>
      </w:r>
      <w:r w:rsidR="00DA610E" w:rsidRPr="004B57CC">
        <w:rPr>
          <w:rFonts w:ascii="Arial" w:hAnsi="Arial" w:cs="Arial"/>
          <w:color w:val="000000" w:themeColor="text1"/>
          <w:lang w:val="en-US"/>
        </w:rPr>
        <w:t>DEGs (</w:t>
      </w:r>
      <w:r w:rsidR="00167E2C" w:rsidRPr="004B57CC">
        <w:rPr>
          <w:rFonts w:ascii="Arial" w:hAnsi="Arial" w:cs="Arial"/>
          <w:color w:val="000000" w:themeColor="text1"/>
          <w:lang w:val="en-US"/>
        </w:rPr>
        <w:t xml:space="preserve">five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clusters) up-regulated in </w:t>
      </w:r>
      <w:r w:rsidR="00DA610E" w:rsidRPr="004B57CC">
        <w:rPr>
          <w:rFonts w:ascii="Arial" w:hAnsi="Arial" w:cs="Arial"/>
          <w:i/>
          <w:color w:val="000000" w:themeColor="text1"/>
          <w:lang w:val="en-US"/>
        </w:rPr>
        <w:t>pat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 at Stage 5 but not in the WT (Fig. </w:t>
      </w:r>
      <w:r w:rsidR="00F76006" w:rsidRPr="004B57CC">
        <w:rPr>
          <w:rFonts w:ascii="Arial" w:hAnsi="Arial" w:cs="Arial"/>
          <w:color w:val="000000" w:themeColor="text1"/>
          <w:lang w:val="en-US"/>
        </w:rPr>
        <w:t>2</w:t>
      </w:r>
      <w:r w:rsidR="00F76006">
        <w:rPr>
          <w:rFonts w:ascii="Arial" w:hAnsi="Arial" w:cs="Arial"/>
          <w:color w:val="000000" w:themeColor="text1"/>
          <w:lang w:val="en-US"/>
        </w:rPr>
        <w:t>d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). The last two groups </w:t>
      </w:r>
      <w:r w:rsidR="004B2545" w:rsidRPr="004B57CC">
        <w:rPr>
          <w:rFonts w:ascii="Arial" w:hAnsi="Arial" w:cs="Arial"/>
          <w:color w:val="000000" w:themeColor="text1"/>
          <w:lang w:val="en-US"/>
        </w:rPr>
        <w:t>pooled</w:t>
      </w:r>
      <w:r w:rsidR="005B4D1E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DEGs differentially expressed (“Always Different”, AD; Fig </w:t>
      </w:r>
      <w:r w:rsidR="00F76006" w:rsidRPr="004B57CC">
        <w:rPr>
          <w:rFonts w:ascii="Arial" w:hAnsi="Arial" w:cs="Arial"/>
          <w:color w:val="000000" w:themeColor="text1"/>
          <w:lang w:val="en-US"/>
        </w:rPr>
        <w:t>2</w:t>
      </w:r>
      <w:r w:rsidR="00F76006">
        <w:rPr>
          <w:rFonts w:ascii="Arial" w:hAnsi="Arial" w:cs="Arial"/>
          <w:color w:val="000000" w:themeColor="text1"/>
          <w:lang w:val="en-US"/>
        </w:rPr>
        <w:t>e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) or </w:t>
      </w:r>
      <w:r w:rsidR="00FD4F70" w:rsidRPr="004B57CC">
        <w:rPr>
          <w:rFonts w:ascii="Arial" w:hAnsi="Arial" w:cs="Arial"/>
          <w:color w:val="000000" w:themeColor="text1"/>
          <w:lang w:val="en-US"/>
        </w:rPr>
        <w:t>with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 similar expression pattern </w:t>
      </w:r>
      <w:r w:rsidR="00FD4F70" w:rsidRPr="004B57CC">
        <w:rPr>
          <w:rFonts w:ascii="Arial" w:hAnsi="Arial" w:cs="Arial"/>
          <w:color w:val="000000" w:themeColor="text1"/>
          <w:lang w:val="en-US"/>
        </w:rPr>
        <w:t xml:space="preserve">(“Always Similar”, AS; Fig. </w:t>
      </w:r>
      <w:r w:rsidR="00F76006" w:rsidRPr="004B57CC">
        <w:rPr>
          <w:rFonts w:ascii="Arial" w:hAnsi="Arial" w:cs="Arial"/>
          <w:color w:val="000000" w:themeColor="text1"/>
          <w:lang w:val="en-US"/>
        </w:rPr>
        <w:t>2</w:t>
      </w:r>
      <w:r w:rsidR="00F76006">
        <w:rPr>
          <w:rFonts w:ascii="Arial" w:hAnsi="Arial" w:cs="Arial"/>
          <w:color w:val="000000" w:themeColor="text1"/>
          <w:lang w:val="en-US"/>
        </w:rPr>
        <w:t>f</w:t>
      </w:r>
      <w:r w:rsidR="00FD4F70" w:rsidRPr="004B57CC">
        <w:rPr>
          <w:rFonts w:ascii="Arial" w:hAnsi="Arial" w:cs="Arial"/>
          <w:color w:val="000000" w:themeColor="text1"/>
          <w:lang w:val="en-US"/>
        </w:rPr>
        <w:t xml:space="preserve">) </w:t>
      </w:r>
      <w:r w:rsidR="00DA610E" w:rsidRPr="004B57CC">
        <w:rPr>
          <w:rFonts w:ascii="Arial" w:hAnsi="Arial" w:cs="Arial"/>
          <w:color w:val="000000" w:themeColor="text1"/>
          <w:lang w:val="en-US"/>
        </w:rPr>
        <w:t>at all stages. The list</w:t>
      </w:r>
      <w:r w:rsidR="00D60029">
        <w:rPr>
          <w:rFonts w:ascii="Arial" w:hAnsi="Arial" w:cs="Arial"/>
          <w:color w:val="000000" w:themeColor="text1"/>
          <w:lang w:val="en-US"/>
        </w:rPr>
        <w:t>s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 of DEGs </w:t>
      </w:r>
      <w:r w:rsidR="004207DD" w:rsidRPr="004B57CC">
        <w:rPr>
          <w:rFonts w:ascii="Arial" w:hAnsi="Arial" w:cs="Arial"/>
          <w:color w:val="000000" w:themeColor="text1"/>
          <w:lang w:val="en-US"/>
        </w:rPr>
        <w:t xml:space="preserve">as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divided into the five groups </w:t>
      </w:r>
      <w:r w:rsidR="00084AAB" w:rsidRPr="004B57CC">
        <w:rPr>
          <w:rFonts w:ascii="Arial" w:hAnsi="Arial" w:cs="Arial"/>
          <w:color w:val="000000" w:themeColor="text1"/>
          <w:lang w:val="en-US"/>
        </w:rPr>
        <w:t>with gene annotation</w:t>
      </w:r>
      <w:r w:rsidR="00D60029">
        <w:rPr>
          <w:rFonts w:ascii="Arial" w:hAnsi="Arial" w:cs="Arial"/>
          <w:color w:val="000000" w:themeColor="text1"/>
          <w:lang w:val="en-US"/>
        </w:rPr>
        <w:t>,</w:t>
      </w:r>
      <w:r w:rsidR="00084AAB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520DB0">
        <w:rPr>
          <w:rFonts w:ascii="Arial" w:hAnsi="Arial" w:cs="Arial"/>
          <w:color w:val="000000" w:themeColor="text1"/>
          <w:lang w:val="en-US"/>
        </w:rPr>
        <w:t>l</w:t>
      </w:r>
      <w:r w:rsidR="00084AAB" w:rsidRPr="00E304FA">
        <w:rPr>
          <w:rFonts w:ascii="Arial" w:hAnsi="Arial" w:cs="Arial"/>
          <w:color w:val="000000" w:themeColor="text1"/>
          <w:lang w:val="en-US"/>
        </w:rPr>
        <w:t>og</w:t>
      </w:r>
      <w:r w:rsidR="0079391C">
        <w:rPr>
          <w:rFonts w:ascii="Arial" w:hAnsi="Arial" w:cs="Arial"/>
          <w:color w:val="000000" w:themeColor="text1"/>
          <w:lang w:val="en-US"/>
        </w:rPr>
        <w:t xml:space="preserve">-fold change </w:t>
      </w:r>
      <w:r w:rsidR="00084AAB" w:rsidRPr="00E304FA">
        <w:rPr>
          <w:rFonts w:ascii="Arial" w:hAnsi="Arial" w:cs="Arial"/>
          <w:color w:val="000000" w:themeColor="text1"/>
          <w:lang w:val="en-US"/>
        </w:rPr>
        <w:t>values</w:t>
      </w:r>
      <w:r w:rsidR="00D60029">
        <w:rPr>
          <w:rFonts w:ascii="Arial" w:hAnsi="Arial" w:cs="Arial"/>
          <w:color w:val="000000" w:themeColor="text1"/>
          <w:lang w:val="en-US"/>
        </w:rPr>
        <w:t xml:space="preserve"> and reference to acronyms used in the text</w:t>
      </w:r>
      <w:r w:rsidR="00084AAB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D60029">
        <w:rPr>
          <w:rFonts w:ascii="Arial" w:hAnsi="Arial" w:cs="Arial"/>
          <w:color w:val="000000" w:themeColor="text1"/>
          <w:lang w:val="en-US"/>
        </w:rPr>
        <w:t>are</w:t>
      </w:r>
      <w:r w:rsidR="00D60029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A610E" w:rsidRPr="004B57CC">
        <w:rPr>
          <w:rFonts w:ascii="Arial" w:hAnsi="Arial" w:cs="Arial"/>
          <w:color w:val="000000" w:themeColor="text1"/>
          <w:lang w:val="en-US"/>
        </w:rPr>
        <w:t xml:space="preserve">reported in </w:t>
      </w:r>
      <w:r w:rsidR="00F76006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DA610E" w:rsidRPr="004B57CC">
        <w:rPr>
          <w:rFonts w:ascii="Arial" w:hAnsi="Arial" w:cs="Arial"/>
          <w:color w:val="000000" w:themeColor="text1"/>
          <w:lang w:val="en-US"/>
        </w:rPr>
        <w:t>Tab</w:t>
      </w:r>
      <w:r w:rsidR="00F76006">
        <w:rPr>
          <w:rFonts w:ascii="Arial" w:hAnsi="Arial" w:cs="Arial"/>
          <w:color w:val="000000" w:themeColor="text1"/>
          <w:lang w:val="en-US"/>
        </w:rPr>
        <w:t>les</w:t>
      </w:r>
      <w:r w:rsidR="002A0001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A610E" w:rsidRPr="004B57CC">
        <w:rPr>
          <w:rFonts w:ascii="Arial" w:hAnsi="Arial" w:cs="Arial"/>
          <w:color w:val="000000" w:themeColor="text1"/>
          <w:lang w:val="en-US"/>
        </w:rPr>
        <w:t>S3-S7.</w:t>
      </w:r>
    </w:p>
    <w:p w14:paraId="0E51A2EF" w14:textId="2E6B00C3" w:rsidR="000A045A" w:rsidRPr="00B4785B" w:rsidRDefault="000A045A" w:rsidP="000E077E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4B57CC">
        <w:rPr>
          <w:rFonts w:ascii="Arial" w:hAnsi="Arial" w:cs="Arial"/>
          <w:color w:val="000000" w:themeColor="text1"/>
          <w:lang w:val="en-US"/>
        </w:rPr>
        <w:t xml:space="preserve">Microarray validation was performed by qRT-PCR studying the expression pattern in the WT and </w:t>
      </w:r>
      <w:r w:rsidRPr="004B57CC">
        <w:rPr>
          <w:rFonts w:ascii="Arial" w:hAnsi="Arial" w:cs="Arial"/>
          <w:i/>
          <w:color w:val="000000" w:themeColor="text1"/>
          <w:lang w:val="en-US"/>
        </w:rPr>
        <w:t>pat</w:t>
      </w:r>
      <w:r w:rsidRPr="004B57CC">
        <w:rPr>
          <w:rFonts w:ascii="Arial" w:hAnsi="Arial" w:cs="Arial"/>
          <w:color w:val="000000" w:themeColor="text1"/>
          <w:lang w:val="en-US"/>
        </w:rPr>
        <w:t xml:space="preserve"> ovary of </w:t>
      </w:r>
      <w:r w:rsidR="00EF4592" w:rsidRPr="004B57CC">
        <w:rPr>
          <w:rFonts w:ascii="Arial" w:hAnsi="Arial" w:cs="Arial"/>
          <w:color w:val="000000" w:themeColor="text1"/>
          <w:lang w:val="en-US"/>
        </w:rPr>
        <w:t xml:space="preserve">20 </w:t>
      </w:r>
      <w:r w:rsidRPr="004B57CC">
        <w:rPr>
          <w:rFonts w:ascii="Arial" w:hAnsi="Arial" w:cs="Arial"/>
          <w:color w:val="000000" w:themeColor="text1"/>
          <w:lang w:val="en-US"/>
        </w:rPr>
        <w:t xml:space="preserve">DEGs selected from </w:t>
      </w:r>
      <w:r w:rsidR="00EF4592" w:rsidRPr="004B57CC">
        <w:rPr>
          <w:rFonts w:ascii="Arial" w:hAnsi="Arial" w:cs="Arial"/>
          <w:color w:val="000000" w:themeColor="text1"/>
          <w:lang w:val="en-US"/>
        </w:rPr>
        <w:t>the five</w:t>
      </w:r>
      <w:r w:rsidR="00AC731A" w:rsidRPr="004B57CC">
        <w:rPr>
          <w:rFonts w:ascii="Arial" w:hAnsi="Arial" w:cs="Arial"/>
          <w:color w:val="000000" w:themeColor="text1"/>
          <w:lang w:val="en-US"/>
        </w:rPr>
        <w:t xml:space="preserve"> groups of clusters</w:t>
      </w:r>
      <w:r w:rsidR="00866580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F73B3D" w:rsidRPr="004B57CC">
        <w:rPr>
          <w:rFonts w:ascii="Arial" w:hAnsi="Arial" w:cs="Arial"/>
          <w:color w:val="000000" w:themeColor="text1"/>
          <w:lang w:val="en-US"/>
        </w:rPr>
        <w:t>and of</w:t>
      </w:r>
      <w:r w:rsidRPr="004B57CC">
        <w:rPr>
          <w:rFonts w:ascii="Arial" w:hAnsi="Arial" w:cs="Arial"/>
          <w:color w:val="000000" w:themeColor="text1"/>
          <w:lang w:val="en-US"/>
        </w:rPr>
        <w:t xml:space="preserve"> four </w:t>
      </w:r>
      <w:r w:rsidR="00952FBA" w:rsidRPr="004B57CC">
        <w:rPr>
          <w:rFonts w:ascii="Arial" w:hAnsi="Arial" w:cs="Arial"/>
          <w:color w:val="000000" w:themeColor="text1"/>
          <w:lang w:val="en-US"/>
        </w:rPr>
        <w:t>other</w:t>
      </w:r>
      <w:r w:rsidR="00D1434B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Pr="004B57CC">
        <w:rPr>
          <w:rFonts w:ascii="Arial" w:hAnsi="Arial" w:cs="Arial"/>
          <w:color w:val="000000" w:themeColor="text1"/>
          <w:lang w:val="en-US"/>
        </w:rPr>
        <w:t>genes</w:t>
      </w:r>
      <w:r w:rsidR="00E657AF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D1434B" w:rsidRPr="004B57CC">
        <w:rPr>
          <w:rFonts w:ascii="Arial" w:hAnsi="Arial" w:cs="Arial"/>
          <w:color w:val="000000" w:themeColor="text1"/>
          <w:lang w:val="en-US"/>
        </w:rPr>
        <w:t xml:space="preserve">not </w:t>
      </w:r>
      <w:r w:rsidR="00AA5EB2" w:rsidRPr="004B57CC">
        <w:rPr>
          <w:rFonts w:ascii="Arial" w:hAnsi="Arial" w:cs="Arial"/>
          <w:color w:val="000000" w:themeColor="text1"/>
          <w:lang w:val="en-US"/>
        </w:rPr>
        <w:t xml:space="preserve">included in </w:t>
      </w:r>
      <w:r w:rsidR="00D1434B" w:rsidRPr="004B57CC">
        <w:rPr>
          <w:rFonts w:ascii="Arial" w:hAnsi="Arial" w:cs="Arial"/>
          <w:color w:val="000000" w:themeColor="text1"/>
          <w:lang w:val="en-US"/>
        </w:rPr>
        <w:t xml:space="preserve">DEGs </w:t>
      </w:r>
      <w:r w:rsidR="002B6BD1" w:rsidRPr="004B57CC">
        <w:rPr>
          <w:rFonts w:ascii="Arial" w:hAnsi="Arial" w:cs="Arial"/>
          <w:color w:val="000000" w:themeColor="text1"/>
          <w:lang w:val="en-US"/>
        </w:rPr>
        <w:t>(</w:t>
      </w:r>
      <w:r w:rsidR="005651FF" w:rsidRPr="004B57CC">
        <w:rPr>
          <w:rFonts w:ascii="Arial" w:hAnsi="Arial" w:cs="Arial"/>
          <w:color w:val="000000" w:themeColor="text1"/>
          <w:lang w:val="en-US"/>
        </w:rPr>
        <w:t>Fig. 3</w:t>
      </w:r>
      <w:r w:rsidR="00892C7A">
        <w:rPr>
          <w:rFonts w:ascii="Arial" w:hAnsi="Arial" w:cs="Arial"/>
          <w:color w:val="000000" w:themeColor="text1"/>
          <w:lang w:val="en-US"/>
        </w:rPr>
        <w:t>,</w:t>
      </w:r>
      <w:r w:rsidR="00EC13DC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F76006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EC13DC" w:rsidRPr="004B57CC">
        <w:rPr>
          <w:rFonts w:ascii="Arial" w:hAnsi="Arial" w:cs="Arial"/>
          <w:color w:val="000000" w:themeColor="text1"/>
          <w:lang w:val="en-US"/>
        </w:rPr>
        <w:t>Fig. S4</w:t>
      </w:r>
      <w:r w:rsidR="002B6BD1" w:rsidRPr="004B57CC">
        <w:rPr>
          <w:rFonts w:ascii="Arial" w:hAnsi="Arial" w:cs="Arial"/>
          <w:color w:val="000000" w:themeColor="text1"/>
          <w:lang w:val="en-US"/>
        </w:rPr>
        <w:t>)</w:t>
      </w:r>
      <w:r w:rsidR="00AC731A" w:rsidRPr="004B57CC">
        <w:rPr>
          <w:rFonts w:ascii="Arial" w:hAnsi="Arial" w:cs="Arial"/>
          <w:color w:val="000000" w:themeColor="text1"/>
          <w:lang w:val="en-US"/>
        </w:rPr>
        <w:t>.</w:t>
      </w:r>
      <w:r w:rsidR="009C54DF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Pr="004B57CC">
        <w:rPr>
          <w:rFonts w:ascii="Arial" w:hAnsi="Arial" w:cs="Arial"/>
          <w:color w:val="000000" w:themeColor="text1"/>
          <w:lang w:val="en-US"/>
        </w:rPr>
        <w:t xml:space="preserve">qRT-PCR analysis </w:t>
      </w:r>
      <w:r w:rsidR="005B4D1E" w:rsidRPr="004B57CC">
        <w:rPr>
          <w:rFonts w:ascii="Arial" w:hAnsi="Arial" w:cs="Arial"/>
          <w:color w:val="000000" w:themeColor="text1"/>
          <w:lang w:val="en-US"/>
        </w:rPr>
        <w:t xml:space="preserve">for the </w:t>
      </w:r>
      <w:r w:rsidR="0040190F" w:rsidRPr="004B57CC">
        <w:rPr>
          <w:rFonts w:ascii="Arial" w:hAnsi="Arial" w:cs="Arial"/>
          <w:color w:val="000000" w:themeColor="text1"/>
          <w:lang w:val="en-US"/>
        </w:rPr>
        <w:t>2</w:t>
      </w:r>
      <w:r w:rsidR="0040190F">
        <w:rPr>
          <w:rFonts w:ascii="Arial" w:hAnsi="Arial" w:cs="Arial"/>
          <w:color w:val="000000" w:themeColor="text1"/>
          <w:lang w:val="en-US"/>
        </w:rPr>
        <w:t>0</w:t>
      </w:r>
      <w:r w:rsidR="0040190F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5B4D1E" w:rsidRPr="004B57CC">
        <w:rPr>
          <w:rFonts w:ascii="Arial" w:hAnsi="Arial" w:cs="Arial"/>
          <w:color w:val="000000" w:themeColor="text1"/>
          <w:lang w:val="en-US"/>
        </w:rPr>
        <w:t xml:space="preserve">validated </w:t>
      </w:r>
      <w:r w:rsidR="0040190F">
        <w:rPr>
          <w:rFonts w:ascii="Arial" w:hAnsi="Arial" w:cs="Arial"/>
          <w:color w:val="000000" w:themeColor="text1"/>
          <w:lang w:val="en-US"/>
        </w:rPr>
        <w:t>DEGs</w:t>
      </w:r>
      <w:r w:rsidR="0040190F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4B2545" w:rsidRPr="004B57CC">
        <w:rPr>
          <w:rFonts w:ascii="Arial" w:hAnsi="Arial" w:cs="Arial"/>
          <w:color w:val="000000" w:themeColor="text1"/>
          <w:lang w:val="en-US"/>
        </w:rPr>
        <w:t>tightly</w:t>
      </w:r>
      <w:r w:rsidR="005B4D1E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Pr="004B57CC">
        <w:rPr>
          <w:rFonts w:ascii="Arial" w:hAnsi="Arial" w:cs="Arial"/>
          <w:color w:val="000000" w:themeColor="text1"/>
          <w:lang w:val="en-US"/>
        </w:rPr>
        <w:t xml:space="preserve">confirmed the </w:t>
      </w:r>
      <w:r w:rsidR="004B2545" w:rsidRPr="004B57CC">
        <w:rPr>
          <w:rFonts w:ascii="Arial" w:hAnsi="Arial" w:cs="Arial"/>
          <w:color w:val="000000" w:themeColor="text1"/>
          <w:lang w:val="en-US"/>
        </w:rPr>
        <w:t xml:space="preserve">microarray </w:t>
      </w:r>
      <w:r w:rsidRPr="004B57CC">
        <w:rPr>
          <w:rFonts w:ascii="Arial" w:hAnsi="Arial" w:cs="Arial"/>
          <w:color w:val="000000" w:themeColor="text1"/>
          <w:lang w:val="en-US"/>
        </w:rPr>
        <w:t>expression patterns</w:t>
      </w:r>
      <w:r w:rsidR="005B4D1E" w:rsidRPr="004B57CC">
        <w:rPr>
          <w:rFonts w:ascii="Arial" w:hAnsi="Arial" w:cs="Arial"/>
          <w:color w:val="000000" w:themeColor="text1"/>
          <w:lang w:val="en-US"/>
        </w:rPr>
        <w:t>;</w:t>
      </w:r>
      <w:r w:rsidR="0040190F">
        <w:rPr>
          <w:rFonts w:ascii="Arial" w:hAnsi="Arial" w:cs="Arial"/>
          <w:color w:val="000000" w:themeColor="text1"/>
          <w:lang w:val="en-US"/>
        </w:rPr>
        <w:t xml:space="preserve"> the average correlation was 0.90 and</w:t>
      </w:r>
      <w:r w:rsidR="005B4D1E" w:rsidRPr="004B57CC">
        <w:rPr>
          <w:rFonts w:ascii="Arial" w:hAnsi="Arial" w:cs="Arial"/>
          <w:color w:val="000000" w:themeColor="text1"/>
          <w:lang w:val="en-US"/>
        </w:rPr>
        <w:t xml:space="preserve"> </w:t>
      </w:r>
      <w:r w:rsidR="0040190F">
        <w:rPr>
          <w:rFonts w:ascii="Arial" w:hAnsi="Arial" w:cs="Arial"/>
          <w:color w:val="000000" w:themeColor="text1"/>
          <w:lang w:val="en-US"/>
        </w:rPr>
        <w:t xml:space="preserve">18 out of 20 genes showed a correlation &gt;0.80 </w:t>
      </w:r>
      <w:r w:rsidR="00952FBA" w:rsidRPr="00E304FA">
        <w:rPr>
          <w:rFonts w:ascii="Arial" w:hAnsi="Arial" w:cs="Arial"/>
          <w:color w:val="000000" w:themeColor="text1"/>
          <w:lang w:val="en-US"/>
        </w:rPr>
        <w:t>(</w:t>
      </w:r>
      <w:r w:rsidR="00F76006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D1434B" w:rsidRPr="00E304FA">
        <w:rPr>
          <w:rFonts w:ascii="Arial" w:hAnsi="Arial" w:cs="Arial"/>
          <w:color w:val="000000" w:themeColor="text1"/>
          <w:lang w:val="en-US"/>
        </w:rPr>
        <w:t>Tab</w:t>
      </w:r>
      <w:r w:rsidR="00F76006">
        <w:rPr>
          <w:rFonts w:ascii="Arial" w:hAnsi="Arial" w:cs="Arial"/>
          <w:color w:val="000000" w:themeColor="text1"/>
          <w:lang w:val="en-US"/>
        </w:rPr>
        <w:t>le</w:t>
      </w:r>
      <w:r w:rsidR="00D1434B" w:rsidRPr="00E304FA">
        <w:rPr>
          <w:rFonts w:ascii="Arial" w:hAnsi="Arial" w:cs="Arial"/>
          <w:color w:val="000000" w:themeColor="text1"/>
          <w:lang w:val="en-US"/>
        </w:rPr>
        <w:t xml:space="preserve"> S1).</w:t>
      </w:r>
    </w:p>
    <w:p w14:paraId="6CE4553B" w14:textId="77777777" w:rsidR="00DC370A" w:rsidRPr="00B4785B" w:rsidRDefault="00DC370A" w:rsidP="001C4977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EA6B14C" w14:textId="2F082FE1" w:rsidR="00F059E0" w:rsidRDefault="00A440DB" w:rsidP="00E552A3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E814F8">
        <w:rPr>
          <w:rFonts w:ascii="Arial" w:hAnsi="Arial" w:cs="Arial"/>
          <w:color w:val="000000" w:themeColor="text1"/>
          <w:lang w:val="en-US"/>
        </w:rPr>
        <w:t xml:space="preserve">DEGs belonging to the </w:t>
      </w:r>
      <w:r w:rsidR="006168BE" w:rsidRPr="00E814F8">
        <w:rPr>
          <w:rFonts w:ascii="Arial" w:hAnsi="Arial" w:cs="Arial"/>
          <w:color w:val="000000" w:themeColor="text1"/>
          <w:lang w:val="en-US"/>
        </w:rPr>
        <w:t>Regulatory Function</w:t>
      </w:r>
      <w:r w:rsidRPr="00E814F8">
        <w:rPr>
          <w:rFonts w:ascii="Arial" w:hAnsi="Arial" w:cs="Arial"/>
          <w:color w:val="000000" w:themeColor="text1"/>
          <w:lang w:val="en-US"/>
        </w:rPr>
        <w:t xml:space="preserve"> </w:t>
      </w:r>
      <w:r w:rsidR="00430B80" w:rsidRPr="00E814F8">
        <w:rPr>
          <w:rFonts w:ascii="Arial" w:hAnsi="Arial" w:cs="Arial"/>
          <w:color w:val="000000" w:themeColor="text1"/>
          <w:lang w:val="en-US"/>
        </w:rPr>
        <w:t>(</w:t>
      </w:r>
      <w:r w:rsidR="006168BE" w:rsidRPr="00E814F8">
        <w:rPr>
          <w:rFonts w:ascii="Arial" w:hAnsi="Arial" w:cs="Arial"/>
          <w:color w:val="000000" w:themeColor="text1"/>
          <w:lang w:val="en-US"/>
        </w:rPr>
        <w:t>RF</w:t>
      </w:r>
      <w:r w:rsidR="00430B80" w:rsidRPr="00E814F8">
        <w:rPr>
          <w:rFonts w:ascii="Arial" w:hAnsi="Arial" w:cs="Arial"/>
          <w:color w:val="000000" w:themeColor="text1"/>
          <w:lang w:val="en-US"/>
        </w:rPr>
        <w:t xml:space="preserve">) </w:t>
      </w:r>
      <w:r w:rsidRPr="00E814F8">
        <w:rPr>
          <w:rFonts w:ascii="Arial" w:hAnsi="Arial" w:cs="Arial"/>
          <w:color w:val="000000" w:themeColor="text1"/>
          <w:lang w:val="en-US"/>
        </w:rPr>
        <w:t>group</w:t>
      </w:r>
      <w:r w:rsidR="00F059E0" w:rsidRPr="00E814F8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6E4E6DBF" w14:textId="77777777" w:rsidR="00E814F8" w:rsidRPr="00E814F8" w:rsidRDefault="00E814F8" w:rsidP="00E552A3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</w:p>
    <w:p w14:paraId="52346147" w14:textId="23E56A1C" w:rsidR="00E909D1" w:rsidRPr="00B4785B" w:rsidRDefault="00DC370A" w:rsidP="009F75BF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E304FA">
        <w:rPr>
          <w:rFonts w:ascii="Arial" w:hAnsi="Arial" w:cs="Arial"/>
          <w:color w:val="000000" w:themeColor="text1"/>
          <w:lang w:val="en-US"/>
        </w:rPr>
        <w:t xml:space="preserve">The </w:t>
      </w:r>
      <w:r w:rsidR="005C2799" w:rsidRPr="00E304FA">
        <w:rPr>
          <w:rFonts w:ascii="Arial" w:hAnsi="Arial" w:cs="Arial"/>
          <w:color w:val="000000" w:themeColor="text1"/>
          <w:lang w:val="en-US"/>
        </w:rPr>
        <w:t>RF</w:t>
      </w:r>
      <w:r w:rsidRPr="00E304FA">
        <w:rPr>
          <w:rFonts w:ascii="Arial" w:hAnsi="Arial" w:cs="Arial"/>
          <w:color w:val="000000" w:themeColor="text1"/>
          <w:lang w:val="en-US"/>
        </w:rPr>
        <w:t xml:space="preserve"> group showed enrichment for </w:t>
      </w:r>
      <w:r w:rsidR="008E0B39" w:rsidRPr="00E304FA">
        <w:rPr>
          <w:rFonts w:ascii="Arial" w:hAnsi="Arial" w:cs="Arial"/>
          <w:color w:val="000000" w:themeColor="text1"/>
          <w:lang w:val="en-US"/>
        </w:rPr>
        <w:t>GO terms related to the maintenance of the steady state level of cellular homeostasis and depletion for terms related to primary metabolism in</w:t>
      </w:r>
      <w:r w:rsidRPr="00E304FA">
        <w:rPr>
          <w:rFonts w:ascii="Arial" w:hAnsi="Arial" w:cs="Arial"/>
          <w:color w:val="000000" w:themeColor="text1"/>
          <w:lang w:val="en-US"/>
        </w:rPr>
        <w:t xml:space="preserve"> the BP GO vocabular</w:t>
      </w:r>
      <w:r w:rsidR="008E0B39" w:rsidRPr="00E304FA">
        <w:rPr>
          <w:rFonts w:ascii="Arial" w:hAnsi="Arial" w:cs="Arial"/>
          <w:color w:val="000000" w:themeColor="text1"/>
          <w:lang w:val="en-US"/>
        </w:rPr>
        <w:t>y</w:t>
      </w:r>
      <w:r w:rsidRPr="00E304FA">
        <w:rPr>
          <w:rFonts w:ascii="Arial" w:hAnsi="Arial" w:cs="Arial"/>
          <w:color w:val="000000" w:themeColor="text1"/>
          <w:lang w:val="en-US"/>
        </w:rPr>
        <w:t xml:space="preserve"> (Table </w:t>
      </w:r>
      <w:r w:rsidR="002B6BD1" w:rsidRPr="00E304FA">
        <w:rPr>
          <w:rFonts w:ascii="Arial" w:hAnsi="Arial" w:cs="Arial"/>
          <w:color w:val="000000" w:themeColor="text1"/>
          <w:lang w:val="en-US"/>
        </w:rPr>
        <w:t>2</w:t>
      </w:r>
      <w:r w:rsidRPr="00E304FA">
        <w:rPr>
          <w:rFonts w:ascii="Arial" w:hAnsi="Arial" w:cs="Arial"/>
          <w:color w:val="000000" w:themeColor="text1"/>
          <w:lang w:val="en-US"/>
        </w:rPr>
        <w:t xml:space="preserve">). </w:t>
      </w:r>
      <w:r w:rsidR="008A7CD4" w:rsidRPr="00E304FA">
        <w:rPr>
          <w:rFonts w:ascii="Arial" w:hAnsi="Arial" w:cs="Arial"/>
          <w:color w:val="000000" w:themeColor="text1"/>
          <w:lang w:val="en-US"/>
        </w:rPr>
        <w:t>‘</w:t>
      </w:r>
      <w:r w:rsidR="008E0B39" w:rsidRPr="00E304FA">
        <w:rPr>
          <w:rFonts w:ascii="Arial" w:hAnsi="Arial" w:cs="Arial"/>
          <w:color w:val="000000" w:themeColor="text1"/>
          <w:lang w:val="en-US"/>
        </w:rPr>
        <w:t>Transcription factor</w:t>
      </w:r>
      <w:r w:rsidR="004B57CC">
        <w:rPr>
          <w:rFonts w:ascii="Arial" w:hAnsi="Arial" w:cs="Arial"/>
          <w:color w:val="000000" w:themeColor="text1"/>
          <w:lang w:val="en-US"/>
        </w:rPr>
        <w:t xml:space="preserve"> activity</w:t>
      </w:r>
      <w:r w:rsidR="008A7CD4" w:rsidRPr="00E304FA">
        <w:rPr>
          <w:rFonts w:ascii="Arial" w:hAnsi="Arial" w:cs="Arial"/>
          <w:color w:val="000000" w:themeColor="text1"/>
          <w:lang w:val="en-US"/>
        </w:rPr>
        <w:t>’</w:t>
      </w:r>
      <w:r w:rsidR="008E0B39" w:rsidRPr="00E304FA">
        <w:rPr>
          <w:rFonts w:ascii="Arial" w:hAnsi="Arial" w:cs="Arial"/>
          <w:color w:val="000000" w:themeColor="text1"/>
          <w:lang w:val="en-US"/>
        </w:rPr>
        <w:t xml:space="preserve"> and </w:t>
      </w:r>
      <w:r w:rsidR="008A7CD4" w:rsidRPr="00E304FA">
        <w:rPr>
          <w:rFonts w:ascii="Arial" w:hAnsi="Arial" w:cs="Arial"/>
          <w:color w:val="000000" w:themeColor="text1"/>
          <w:lang w:val="en-US"/>
        </w:rPr>
        <w:t>‘</w:t>
      </w:r>
      <w:r w:rsidR="008E0B39" w:rsidRPr="00E304FA">
        <w:rPr>
          <w:rFonts w:ascii="Arial" w:hAnsi="Arial" w:cs="Arial"/>
          <w:color w:val="000000" w:themeColor="text1"/>
          <w:lang w:val="en-US"/>
        </w:rPr>
        <w:t>Catalytic activity</w:t>
      </w:r>
      <w:r w:rsidR="008A7CD4" w:rsidRPr="00E304FA">
        <w:rPr>
          <w:rFonts w:ascii="Arial" w:hAnsi="Arial" w:cs="Arial"/>
          <w:color w:val="000000" w:themeColor="text1"/>
          <w:lang w:val="en-US"/>
        </w:rPr>
        <w:t>’</w:t>
      </w:r>
      <w:r w:rsidR="008E0B39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4F1B67" w:rsidRPr="00E304FA">
        <w:rPr>
          <w:rFonts w:ascii="Arial" w:hAnsi="Arial" w:cs="Arial"/>
          <w:color w:val="000000" w:themeColor="text1"/>
          <w:lang w:val="en-US"/>
        </w:rPr>
        <w:t>resulted</w:t>
      </w:r>
      <w:r w:rsidR="008E0B39" w:rsidRPr="00E304FA">
        <w:rPr>
          <w:rFonts w:ascii="Arial" w:hAnsi="Arial" w:cs="Arial"/>
          <w:color w:val="000000" w:themeColor="text1"/>
          <w:lang w:val="en-US"/>
        </w:rPr>
        <w:t xml:space="preserve"> enriched in the MF vocabulary. </w:t>
      </w:r>
      <w:r w:rsidR="009F75BF" w:rsidRPr="00E304FA">
        <w:rPr>
          <w:rFonts w:ascii="Arial" w:hAnsi="Arial" w:cs="Arial"/>
          <w:color w:val="000000" w:themeColor="text1"/>
          <w:lang w:val="en-US"/>
        </w:rPr>
        <w:t>T</w:t>
      </w:r>
      <w:r w:rsidR="00B234C6" w:rsidRPr="00E304FA">
        <w:rPr>
          <w:rFonts w:ascii="Arial" w:hAnsi="Arial" w:cs="Arial"/>
          <w:color w:val="000000" w:themeColor="text1"/>
          <w:lang w:val="en-US"/>
        </w:rPr>
        <w:t xml:space="preserve">omato </w:t>
      </w:r>
      <w:r w:rsidRPr="00E304FA">
        <w:rPr>
          <w:rFonts w:ascii="Arial" w:hAnsi="Arial" w:cs="Arial"/>
          <w:color w:val="000000" w:themeColor="text1"/>
          <w:lang w:val="en-US"/>
        </w:rPr>
        <w:t xml:space="preserve">orthologs of Arabidopsis TFs involved in meristem differentiation and </w:t>
      </w:r>
      <w:r w:rsidR="00F73B3D" w:rsidRPr="00E304FA">
        <w:rPr>
          <w:rFonts w:ascii="Arial" w:hAnsi="Arial" w:cs="Arial"/>
          <w:color w:val="000000" w:themeColor="text1"/>
          <w:lang w:val="en-US"/>
        </w:rPr>
        <w:t xml:space="preserve">floral organ </w:t>
      </w:r>
      <w:r w:rsidRPr="00E304FA">
        <w:rPr>
          <w:rFonts w:ascii="Arial" w:hAnsi="Arial" w:cs="Arial"/>
          <w:color w:val="000000" w:themeColor="text1"/>
          <w:lang w:val="en-US"/>
        </w:rPr>
        <w:t>development</w:t>
      </w:r>
      <w:r w:rsidR="00467713" w:rsidRPr="00E304FA">
        <w:rPr>
          <w:rFonts w:ascii="Arial" w:hAnsi="Arial" w:cs="Arial"/>
          <w:color w:val="000000" w:themeColor="text1"/>
          <w:lang w:val="en-US"/>
        </w:rPr>
        <w:t xml:space="preserve"> were </w:t>
      </w:r>
      <w:r w:rsidR="009F75BF" w:rsidRPr="00E304FA">
        <w:rPr>
          <w:rFonts w:ascii="Arial" w:hAnsi="Arial" w:cs="Arial"/>
          <w:color w:val="000000" w:themeColor="text1"/>
          <w:lang w:val="en-US"/>
        </w:rPr>
        <w:t>listed in this group</w:t>
      </w:r>
      <w:r w:rsidRPr="00E304FA">
        <w:rPr>
          <w:rFonts w:ascii="Arial" w:hAnsi="Arial" w:cs="Arial"/>
          <w:color w:val="000000" w:themeColor="text1"/>
          <w:lang w:val="en-US"/>
        </w:rPr>
        <w:t>, such as SHOOTMERISTEMLESS (STM,</w:t>
      </w:r>
      <w:r w:rsidR="009879D4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Pr="00E304FA">
        <w:rPr>
          <w:rFonts w:ascii="Arial" w:hAnsi="Arial" w:cs="Arial"/>
          <w:color w:val="000000" w:themeColor="text1"/>
          <w:lang w:val="en-US"/>
        </w:rPr>
        <w:t>LeT6/TKn2</w:t>
      </w:r>
      <w:r w:rsidR="004721F2" w:rsidRPr="00E304FA">
        <w:rPr>
          <w:rFonts w:ascii="Arial" w:hAnsi="Arial" w:cs="Arial"/>
          <w:color w:val="000000" w:themeColor="text1"/>
          <w:lang w:val="en-US"/>
        </w:rPr>
        <w:t xml:space="preserve"> in tomato</w:t>
      </w:r>
      <w:r w:rsidRPr="00E304FA">
        <w:rPr>
          <w:rFonts w:ascii="Arial" w:hAnsi="Arial" w:cs="Arial"/>
          <w:color w:val="000000" w:themeColor="text1"/>
          <w:lang w:val="en-US"/>
        </w:rPr>
        <w:t xml:space="preserve">), BIG PETALp (BPEp), </w:t>
      </w:r>
      <w:r w:rsidR="00256CA9" w:rsidRPr="00E304FA">
        <w:rPr>
          <w:rFonts w:ascii="Arial" w:hAnsi="Arial" w:cs="Arial"/>
          <w:color w:val="000000" w:themeColor="text1"/>
          <w:lang w:val="en-US"/>
        </w:rPr>
        <w:t>CRABS CLAW (CRC)</w:t>
      </w:r>
      <w:r w:rsidR="004F1B67" w:rsidRPr="00E304FA">
        <w:rPr>
          <w:rFonts w:ascii="Arial" w:hAnsi="Arial" w:cs="Arial"/>
          <w:color w:val="000000" w:themeColor="text1"/>
          <w:lang w:val="en-US"/>
        </w:rPr>
        <w:t>, APETALA3/DEFICIENS (</w:t>
      </w:r>
      <w:r w:rsidR="00E02101" w:rsidRPr="00E304FA">
        <w:rPr>
          <w:rFonts w:ascii="Arial" w:hAnsi="Arial" w:cs="Arial"/>
          <w:color w:val="000000" w:themeColor="text1"/>
          <w:lang w:val="en-US"/>
        </w:rPr>
        <w:t>AP3/</w:t>
      </w:r>
      <w:r w:rsidR="004F1B67" w:rsidRPr="00E304FA">
        <w:rPr>
          <w:rFonts w:ascii="Arial" w:hAnsi="Arial" w:cs="Arial"/>
          <w:color w:val="000000" w:themeColor="text1"/>
          <w:lang w:val="en-US"/>
        </w:rPr>
        <w:t>DEF)</w:t>
      </w:r>
      <w:r w:rsidR="005216D3" w:rsidRPr="00E304FA">
        <w:rPr>
          <w:rFonts w:ascii="Arial" w:hAnsi="Arial" w:cs="Arial"/>
          <w:color w:val="000000" w:themeColor="text1"/>
          <w:lang w:val="en-US"/>
        </w:rPr>
        <w:t xml:space="preserve"> and </w:t>
      </w:r>
      <w:r w:rsidRPr="00E304FA">
        <w:rPr>
          <w:rFonts w:ascii="Arial" w:hAnsi="Arial" w:cs="Arial"/>
          <w:color w:val="000000" w:themeColor="text1"/>
          <w:lang w:val="en-US"/>
        </w:rPr>
        <w:t>AINTEGUMENTA (ANT)</w:t>
      </w:r>
      <w:r w:rsidR="00906060" w:rsidRPr="00E304FA">
        <w:rPr>
          <w:rFonts w:ascii="Arial" w:hAnsi="Arial" w:cs="Arial"/>
          <w:color w:val="000000" w:themeColor="text1"/>
          <w:lang w:val="en-US"/>
        </w:rPr>
        <w:t xml:space="preserve">. </w:t>
      </w:r>
      <w:r w:rsidR="000A045A" w:rsidRPr="00E304FA">
        <w:rPr>
          <w:rFonts w:ascii="Arial" w:hAnsi="Arial" w:cs="Arial"/>
          <w:color w:val="000000" w:themeColor="text1"/>
          <w:lang w:val="en-US"/>
        </w:rPr>
        <w:t xml:space="preserve">The expression pattern of </w:t>
      </w:r>
      <w:r w:rsidR="001007AD" w:rsidRPr="00E304FA">
        <w:rPr>
          <w:rFonts w:ascii="Arial" w:hAnsi="Arial" w:cs="Arial"/>
          <w:color w:val="000000" w:themeColor="text1"/>
          <w:lang w:val="en-US"/>
        </w:rPr>
        <w:t xml:space="preserve">these genes </w:t>
      </w:r>
      <w:r w:rsidR="000154FB" w:rsidRPr="00E304FA">
        <w:rPr>
          <w:rFonts w:ascii="Arial" w:hAnsi="Arial" w:cs="Arial"/>
          <w:color w:val="000000" w:themeColor="text1"/>
          <w:lang w:val="en-US"/>
        </w:rPr>
        <w:t>was validated by qRT-PCR</w:t>
      </w:r>
      <w:r w:rsidR="00E443D9" w:rsidRPr="00E304FA">
        <w:rPr>
          <w:rFonts w:ascii="Arial" w:hAnsi="Arial" w:cs="Arial"/>
          <w:color w:val="000000" w:themeColor="text1"/>
          <w:lang w:val="en-US"/>
        </w:rPr>
        <w:t>.</w:t>
      </w:r>
      <w:r w:rsidR="002C75EF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FB5ED1" w:rsidRPr="00E304FA">
        <w:rPr>
          <w:rFonts w:ascii="Arial" w:hAnsi="Arial" w:cs="Arial"/>
          <w:i/>
          <w:color w:val="000000" w:themeColor="text1"/>
          <w:lang w:val="en-US"/>
        </w:rPr>
        <w:t>LeT6</w:t>
      </w:r>
      <w:r w:rsidR="00310481" w:rsidRPr="00E304FA">
        <w:rPr>
          <w:rFonts w:ascii="Arial" w:hAnsi="Arial" w:cs="Arial"/>
          <w:color w:val="000000" w:themeColor="text1"/>
          <w:lang w:val="en-US"/>
        </w:rPr>
        <w:t>/</w:t>
      </w:r>
      <w:r w:rsidR="00310481" w:rsidRPr="00E304FA">
        <w:rPr>
          <w:rFonts w:ascii="Arial" w:hAnsi="Arial" w:cs="Arial"/>
          <w:i/>
          <w:color w:val="000000" w:themeColor="text1"/>
          <w:lang w:val="en-US"/>
        </w:rPr>
        <w:t>TKn2</w:t>
      </w:r>
      <w:r w:rsidR="00FB5ED1" w:rsidRPr="00E304FA">
        <w:rPr>
          <w:rFonts w:ascii="Arial" w:hAnsi="Arial" w:cs="Arial"/>
          <w:color w:val="000000" w:themeColor="text1"/>
          <w:lang w:val="en-US"/>
        </w:rPr>
        <w:t xml:space="preserve"> confirm</w:t>
      </w:r>
      <w:r w:rsidR="00146576" w:rsidRPr="00E304FA">
        <w:rPr>
          <w:rFonts w:ascii="Arial" w:hAnsi="Arial" w:cs="Arial"/>
          <w:color w:val="000000" w:themeColor="text1"/>
          <w:lang w:val="en-US"/>
        </w:rPr>
        <w:t>ed</w:t>
      </w:r>
      <w:r w:rsidR="00FB5ED1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146576" w:rsidRPr="00E304FA">
        <w:rPr>
          <w:rFonts w:ascii="Arial" w:hAnsi="Arial" w:cs="Arial"/>
          <w:color w:val="000000" w:themeColor="text1"/>
          <w:lang w:val="en-US"/>
        </w:rPr>
        <w:t xml:space="preserve">its </w:t>
      </w:r>
      <w:r w:rsidR="00FB5ED1" w:rsidRPr="00E304FA">
        <w:rPr>
          <w:rFonts w:ascii="Arial" w:hAnsi="Arial" w:cs="Arial"/>
          <w:color w:val="000000" w:themeColor="text1"/>
          <w:lang w:val="en-US"/>
        </w:rPr>
        <w:t xml:space="preserve">developmental regulation in the </w:t>
      </w:r>
      <w:r w:rsidR="00F73B3D" w:rsidRPr="00E304FA">
        <w:rPr>
          <w:rFonts w:ascii="Arial" w:hAnsi="Arial" w:cs="Arial"/>
          <w:color w:val="000000" w:themeColor="text1"/>
          <w:lang w:val="en-US"/>
        </w:rPr>
        <w:t xml:space="preserve">WT </w:t>
      </w:r>
      <w:r w:rsidR="00FB5ED1" w:rsidRPr="00E304FA">
        <w:rPr>
          <w:rFonts w:ascii="Arial" w:hAnsi="Arial" w:cs="Arial"/>
          <w:color w:val="000000" w:themeColor="text1"/>
          <w:lang w:val="en-US"/>
        </w:rPr>
        <w:t xml:space="preserve">ovary </w:t>
      </w:r>
      <w:r w:rsidR="004B2545" w:rsidRPr="00E304FA">
        <w:rPr>
          <w:rFonts w:ascii="Arial" w:hAnsi="Arial" w:cs="Arial"/>
          <w:color w:val="000000" w:themeColor="text1"/>
          <w:lang w:val="en-US"/>
        </w:rPr>
        <w:t xml:space="preserve">with a significant down-regulation in the </w:t>
      </w:r>
      <w:r w:rsidR="004B2545" w:rsidRPr="00E304FA">
        <w:rPr>
          <w:rFonts w:ascii="Arial" w:hAnsi="Arial" w:cs="Arial"/>
          <w:i/>
          <w:color w:val="000000" w:themeColor="text1"/>
          <w:lang w:val="en-US"/>
        </w:rPr>
        <w:t>pat</w:t>
      </w:r>
      <w:r w:rsidR="004B2545" w:rsidRPr="00E304FA">
        <w:rPr>
          <w:rFonts w:ascii="Arial" w:hAnsi="Arial" w:cs="Arial"/>
          <w:color w:val="000000" w:themeColor="text1"/>
          <w:lang w:val="en-US"/>
        </w:rPr>
        <w:t xml:space="preserve"> mutant at </w:t>
      </w:r>
      <w:r w:rsidR="004B2545" w:rsidRPr="006505A8">
        <w:rPr>
          <w:rFonts w:ascii="Arial" w:hAnsi="Arial" w:cs="Arial"/>
          <w:color w:val="000000" w:themeColor="text1"/>
          <w:lang w:val="en-US"/>
        </w:rPr>
        <w:t>Stage 3</w:t>
      </w:r>
      <w:r w:rsidR="00E2046E" w:rsidRPr="006505A8">
        <w:rPr>
          <w:rFonts w:ascii="Arial" w:hAnsi="Arial" w:cs="Arial"/>
          <w:color w:val="000000" w:themeColor="text1"/>
          <w:lang w:val="en-US"/>
        </w:rPr>
        <w:t>;</w:t>
      </w:r>
      <w:r w:rsidR="00F73B3D" w:rsidRPr="006505A8">
        <w:rPr>
          <w:rFonts w:ascii="Arial" w:hAnsi="Arial" w:cs="Arial"/>
          <w:color w:val="000000" w:themeColor="text1"/>
          <w:lang w:val="en-US"/>
        </w:rPr>
        <w:t xml:space="preserve"> </w:t>
      </w:r>
      <w:r w:rsidR="00FB5ED1" w:rsidRPr="006505A8">
        <w:rPr>
          <w:rFonts w:ascii="Arial" w:hAnsi="Arial" w:cs="Arial"/>
          <w:i/>
          <w:color w:val="000000" w:themeColor="text1"/>
          <w:lang w:val="en-US"/>
        </w:rPr>
        <w:t>Sl</w:t>
      </w:r>
      <w:r w:rsidR="00E443D9" w:rsidRPr="006505A8">
        <w:rPr>
          <w:rFonts w:ascii="Arial" w:hAnsi="Arial" w:cs="Arial"/>
          <w:i/>
          <w:color w:val="000000" w:themeColor="text1"/>
          <w:lang w:val="en-US"/>
        </w:rPr>
        <w:t>BPEp</w:t>
      </w:r>
      <w:r w:rsidR="004F1B67" w:rsidRPr="006505A8">
        <w:rPr>
          <w:rFonts w:ascii="Arial" w:hAnsi="Arial" w:cs="Arial"/>
          <w:i/>
          <w:color w:val="000000" w:themeColor="text1"/>
          <w:lang w:val="en-US"/>
        </w:rPr>
        <w:t xml:space="preserve">, </w:t>
      </w:r>
      <w:r w:rsidR="009E1EC6" w:rsidRPr="006505A8">
        <w:rPr>
          <w:rFonts w:ascii="Arial" w:hAnsi="Arial" w:cs="Arial"/>
          <w:i/>
          <w:color w:val="000000" w:themeColor="text1"/>
          <w:lang w:val="en-US"/>
        </w:rPr>
        <w:t>SlCRCb</w:t>
      </w:r>
      <w:r w:rsidR="004F1B67" w:rsidRPr="006505A8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4F1B67" w:rsidRPr="00E304FA">
        <w:rPr>
          <w:rFonts w:ascii="Arial" w:hAnsi="Arial" w:cs="Arial"/>
          <w:i/>
          <w:color w:val="000000" w:themeColor="text1"/>
          <w:lang w:val="en-US"/>
        </w:rPr>
        <w:t xml:space="preserve">and </w:t>
      </w:r>
      <w:r w:rsidR="00892C7A">
        <w:rPr>
          <w:rFonts w:ascii="Arial" w:hAnsi="Arial" w:cs="Arial"/>
          <w:i/>
          <w:color w:val="000000" w:themeColor="text1"/>
          <w:lang w:val="en-US"/>
        </w:rPr>
        <w:t>Sl</w:t>
      </w:r>
      <w:r w:rsidR="004F1B67" w:rsidRPr="00E304FA">
        <w:rPr>
          <w:rFonts w:ascii="Arial" w:hAnsi="Arial" w:cs="Arial"/>
          <w:i/>
          <w:color w:val="000000" w:themeColor="text1"/>
          <w:lang w:val="en-US"/>
        </w:rPr>
        <w:t>DEF</w:t>
      </w:r>
      <w:r w:rsidR="004F1B67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E2046E" w:rsidRPr="00E304FA">
        <w:rPr>
          <w:rFonts w:ascii="Arial" w:hAnsi="Arial" w:cs="Arial"/>
          <w:color w:val="000000" w:themeColor="text1"/>
          <w:lang w:val="en-US"/>
        </w:rPr>
        <w:t>showed a similar</w:t>
      </w:r>
      <w:r w:rsidR="0069585C" w:rsidRPr="00E304FA">
        <w:rPr>
          <w:rFonts w:ascii="Arial" w:hAnsi="Arial" w:cs="Arial"/>
          <w:color w:val="000000" w:themeColor="text1"/>
          <w:lang w:val="en-US"/>
        </w:rPr>
        <w:t xml:space="preserve"> expression pattern (Fig. </w:t>
      </w:r>
      <w:r w:rsidR="00F96521" w:rsidRPr="00E304FA">
        <w:rPr>
          <w:rFonts w:ascii="Arial" w:hAnsi="Arial" w:cs="Arial"/>
          <w:color w:val="000000" w:themeColor="text1"/>
          <w:lang w:val="en-US"/>
        </w:rPr>
        <w:t>3</w:t>
      </w:r>
      <w:r w:rsidR="0069585C" w:rsidRPr="00E304FA">
        <w:rPr>
          <w:rFonts w:ascii="Arial" w:hAnsi="Arial" w:cs="Arial"/>
          <w:color w:val="000000" w:themeColor="text1"/>
          <w:lang w:val="en-US"/>
        </w:rPr>
        <w:t xml:space="preserve">). </w:t>
      </w:r>
      <w:r w:rsidR="00465CC8" w:rsidRPr="00E304FA">
        <w:rPr>
          <w:rFonts w:ascii="Arial" w:hAnsi="Arial" w:cs="Arial"/>
          <w:color w:val="000000" w:themeColor="text1"/>
          <w:lang w:val="en-US"/>
        </w:rPr>
        <w:t xml:space="preserve">qRT-PCR also validated the array results for </w:t>
      </w:r>
      <w:r w:rsidR="0069585C" w:rsidRPr="00E304FA">
        <w:rPr>
          <w:rFonts w:ascii="Arial" w:hAnsi="Arial" w:cs="Arial"/>
          <w:i/>
          <w:color w:val="000000" w:themeColor="text1"/>
          <w:lang w:val="en-US"/>
        </w:rPr>
        <w:t>Sl</w:t>
      </w:r>
      <w:r w:rsidR="00E443D9" w:rsidRPr="00E304FA">
        <w:rPr>
          <w:rFonts w:ascii="Arial" w:hAnsi="Arial" w:cs="Arial"/>
          <w:i/>
          <w:color w:val="000000" w:themeColor="text1"/>
          <w:lang w:val="en-US"/>
        </w:rPr>
        <w:t>ANT</w:t>
      </w:r>
      <w:r w:rsidR="00E443D9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075F4F" w:rsidRPr="00E304FA">
        <w:rPr>
          <w:rFonts w:ascii="Arial" w:hAnsi="Arial" w:cs="Arial"/>
          <w:color w:val="000000" w:themeColor="text1"/>
          <w:lang w:val="en-US"/>
        </w:rPr>
        <w:t xml:space="preserve">that </w:t>
      </w:r>
      <w:r w:rsidR="00704DC2" w:rsidRPr="00E304FA">
        <w:rPr>
          <w:rFonts w:ascii="Arial" w:hAnsi="Arial" w:cs="Arial"/>
          <w:color w:val="000000" w:themeColor="text1"/>
          <w:lang w:val="en-US"/>
        </w:rPr>
        <w:t>show</w:t>
      </w:r>
      <w:r w:rsidR="00075F4F" w:rsidRPr="00E304FA">
        <w:rPr>
          <w:rFonts w:ascii="Arial" w:hAnsi="Arial" w:cs="Arial"/>
          <w:color w:val="000000" w:themeColor="text1"/>
          <w:lang w:val="en-US"/>
        </w:rPr>
        <w:t>ed</w:t>
      </w:r>
      <w:r w:rsidR="00704DC2" w:rsidRPr="00E304FA">
        <w:rPr>
          <w:rFonts w:ascii="Arial" w:hAnsi="Arial" w:cs="Arial"/>
          <w:color w:val="000000" w:themeColor="text1"/>
          <w:lang w:val="en-US"/>
        </w:rPr>
        <w:t xml:space="preserve"> a </w:t>
      </w:r>
      <w:r w:rsidR="0069585C" w:rsidRPr="00E304FA">
        <w:rPr>
          <w:rFonts w:ascii="Arial" w:hAnsi="Arial" w:cs="Arial"/>
          <w:color w:val="000000" w:themeColor="text1"/>
          <w:lang w:val="en-US"/>
        </w:rPr>
        <w:t xml:space="preserve">pattern opposite </w:t>
      </w:r>
      <w:r w:rsidR="004344BA" w:rsidRPr="00E304FA">
        <w:rPr>
          <w:rFonts w:ascii="Arial" w:hAnsi="Arial" w:cs="Arial"/>
          <w:color w:val="000000" w:themeColor="text1"/>
          <w:lang w:val="en-US"/>
        </w:rPr>
        <w:t xml:space="preserve">to </w:t>
      </w:r>
      <w:r w:rsidR="0069585C" w:rsidRPr="00E304FA">
        <w:rPr>
          <w:rFonts w:ascii="Arial" w:hAnsi="Arial" w:cs="Arial"/>
          <w:color w:val="000000" w:themeColor="text1"/>
          <w:lang w:val="en-US"/>
        </w:rPr>
        <w:t>the previous genes</w:t>
      </w:r>
      <w:r w:rsidR="00075F4F" w:rsidRPr="00E304FA">
        <w:rPr>
          <w:rFonts w:ascii="Arial" w:hAnsi="Arial" w:cs="Arial"/>
          <w:color w:val="000000" w:themeColor="text1"/>
          <w:lang w:val="en-US"/>
        </w:rPr>
        <w:t xml:space="preserve"> being </w:t>
      </w:r>
      <w:r w:rsidR="00704DC2" w:rsidRPr="00E304FA">
        <w:rPr>
          <w:rFonts w:ascii="Arial" w:hAnsi="Arial" w:cs="Arial"/>
          <w:color w:val="000000" w:themeColor="text1"/>
          <w:lang w:val="en-US"/>
        </w:rPr>
        <w:t>de</w:t>
      </w:r>
      <w:r w:rsidR="00F73B3D" w:rsidRPr="00E304FA">
        <w:rPr>
          <w:rFonts w:ascii="Arial" w:hAnsi="Arial" w:cs="Arial"/>
          <w:color w:val="000000" w:themeColor="text1"/>
          <w:lang w:val="en-US"/>
        </w:rPr>
        <w:t>-</w:t>
      </w:r>
      <w:r w:rsidR="00704DC2" w:rsidRPr="00E304FA">
        <w:rPr>
          <w:rFonts w:ascii="Arial" w:hAnsi="Arial" w:cs="Arial"/>
          <w:color w:val="000000" w:themeColor="text1"/>
          <w:lang w:val="en-US"/>
        </w:rPr>
        <w:t>regulated in the mutant at</w:t>
      </w:r>
      <w:r w:rsidR="001E017C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352795" w:rsidRPr="00E304FA">
        <w:rPr>
          <w:rFonts w:ascii="Arial" w:hAnsi="Arial" w:cs="Arial"/>
          <w:color w:val="000000" w:themeColor="text1"/>
          <w:lang w:val="en-US"/>
        </w:rPr>
        <w:t xml:space="preserve">Stage 2 and </w:t>
      </w:r>
      <w:r w:rsidR="00704DC2" w:rsidRPr="00E304FA">
        <w:rPr>
          <w:rFonts w:ascii="Arial" w:hAnsi="Arial" w:cs="Arial"/>
          <w:color w:val="000000" w:themeColor="text1"/>
          <w:lang w:val="en-US"/>
        </w:rPr>
        <w:t>5</w:t>
      </w:r>
      <w:r w:rsidR="00F96521" w:rsidRPr="00E304FA">
        <w:rPr>
          <w:rFonts w:ascii="Arial" w:hAnsi="Arial" w:cs="Arial"/>
          <w:color w:val="000000" w:themeColor="text1"/>
          <w:lang w:val="en-US"/>
        </w:rPr>
        <w:t xml:space="preserve"> (</w:t>
      </w:r>
      <w:r w:rsidR="0040190F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F96521" w:rsidRPr="00E304FA">
        <w:rPr>
          <w:rFonts w:ascii="Arial" w:hAnsi="Arial" w:cs="Arial"/>
          <w:color w:val="000000" w:themeColor="text1"/>
          <w:lang w:val="en-US"/>
        </w:rPr>
        <w:t xml:space="preserve">Fig. </w:t>
      </w:r>
      <w:r w:rsidR="00EF4592" w:rsidRPr="00E304FA">
        <w:rPr>
          <w:rFonts w:ascii="Arial" w:hAnsi="Arial" w:cs="Arial"/>
          <w:color w:val="000000" w:themeColor="text1"/>
          <w:lang w:val="en-US"/>
        </w:rPr>
        <w:t>S4</w:t>
      </w:r>
      <w:r w:rsidR="00F96521" w:rsidRPr="00E304FA">
        <w:rPr>
          <w:rFonts w:ascii="Arial" w:hAnsi="Arial" w:cs="Arial"/>
          <w:color w:val="000000" w:themeColor="text1"/>
          <w:lang w:val="en-US"/>
        </w:rPr>
        <w:t>)</w:t>
      </w:r>
      <w:r w:rsidR="00704DC2" w:rsidRPr="00E304FA">
        <w:rPr>
          <w:rFonts w:ascii="Arial" w:hAnsi="Arial" w:cs="Arial"/>
          <w:color w:val="000000" w:themeColor="text1"/>
          <w:lang w:val="en-US"/>
        </w:rPr>
        <w:t>.</w:t>
      </w:r>
    </w:p>
    <w:p w14:paraId="52547ED0" w14:textId="5A090125" w:rsidR="00634C0F" w:rsidRPr="00B4785B" w:rsidRDefault="00D76F12" w:rsidP="00F0703E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E304FA">
        <w:rPr>
          <w:rFonts w:ascii="Arial" w:hAnsi="Arial" w:cs="Arial"/>
          <w:color w:val="000000" w:themeColor="text1"/>
          <w:lang w:val="en-US"/>
        </w:rPr>
        <w:t xml:space="preserve">Other genes </w:t>
      </w:r>
      <w:r w:rsidR="008A7CD4" w:rsidRPr="00E304FA">
        <w:rPr>
          <w:rFonts w:ascii="Arial" w:hAnsi="Arial" w:cs="Arial"/>
          <w:color w:val="000000" w:themeColor="text1"/>
          <w:lang w:val="en-US"/>
        </w:rPr>
        <w:t xml:space="preserve">showing a clear RF pattern and </w:t>
      </w:r>
      <w:r w:rsidR="008B5396" w:rsidRPr="00E304FA">
        <w:rPr>
          <w:rFonts w:ascii="Arial" w:hAnsi="Arial" w:cs="Arial"/>
          <w:color w:val="000000" w:themeColor="text1"/>
          <w:lang w:val="en-US"/>
        </w:rPr>
        <w:t>validated by qRT-PCR</w:t>
      </w:r>
      <w:r w:rsidR="004A1584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8B5396" w:rsidRPr="00E304FA">
        <w:rPr>
          <w:rFonts w:ascii="Arial" w:hAnsi="Arial" w:cs="Arial"/>
          <w:color w:val="000000" w:themeColor="text1"/>
          <w:lang w:val="en-US"/>
        </w:rPr>
        <w:t xml:space="preserve">were related to </w:t>
      </w:r>
      <w:r w:rsidR="00EF4592" w:rsidRPr="00E304FA">
        <w:rPr>
          <w:rFonts w:ascii="Arial" w:hAnsi="Arial" w:cs="Arial"/>
          <w:color w:val="000000" w:themeColor="text1"/>
          <w:lang w:val="en-US"/>
        </w:rPr>
        <w:t xml:space="preserve">IAA transport, such as </w:t>
      </w:r>
      <w:r w:rsidR="004B57CC" w:rsidRPr="00E304FA">
        <w:rPr>
          <w:rFonts w:ascii="Arial" w:hAnsi="Arial" w:cs="Arial"/>
          <w:color w:val="000000" w:themeColor="text1"/>
          <w:lang w:val="en-US"/>
        </w:rPr>
        <w:t>the ortholog</w:t>
      </w:r>
      <w:r w:rsidR="004B57CC">
        <w:rPr>
          <w:rFonts w:ascii="Arial" w:hAnsi="Arial" w:cs="Arial"/>
          <w:color w:val="000000" w:themeColor="text1"/>
          <w:lang w:val="en-US"/>
        </w:rPr>
        <w:t xml:space="preserve">s of </w:t>
      </w:r>
      <w:r w:rsidR="004B57CC" w:rsidRPr="004B57CC">
        <w:rPr>
          <w:rFonts w:ascii="Arial" w:hAnsi="Arial" w:cs="Arial"/>
          <w:i/>
          <w:color w:val="000000" w:themeColor="text1"/>
          <w:lang w:val="en-US"/>
        </w:rPr>
        <w:t>LIKE AUX3</w:t>
      </w:r>
      <w:r w:rsidR="004B57CC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4B57CC">
        <w:rPr>
          <w:rFonts w:ascii="Arial" w:hAnsi="Arial" w:cs="Arial"/>
          <w:color w:val="000000" w:themeColor="text1"/>
          <w:lang w:val="en-US"/>
        </w:rPr>
        <w:t>(</w:t>
      </w:r>
      <w:r w:rsidR="00D60029" w:rsidRPr="00D60029">
        <w:rPr>
          <w:rFonts w:ascii="Arial" w:hAnsi="Arial" w:cs="Arial"/>
          <w:i/>
          <w:color w:val="000000" w:themeColor="text1"/>
          <w:lang w:val="en-US"/>
        </w:rPr>
        <w:t>Sl</w:t>
      </w:r>
      <w:r w:rsidR="00EF4592" w:rsidRPr="00D60029">
        <w:rPr>
          <w:rFonts w:ascii="Arial" w:hAnsi="Arial" w:cs="Arial"/>
          <w:i/>
          <w:color w:val="000000" w:themeColor="text1"/>
          <w:lang w:val="en-US"/>
        </w:rPr>
        <w:t>L</w:t>
      </w:r>
      <w:r w:rsidR="00EF4592" w:rsidRPr="00E304FA">
        <w:rPr>
          <w:rFonts w:ascii="Arial" w:hAnsi="Arial" w:cs="Arial"/>
          <w:i/>
          <w:color w:val="000000" w:themeColor="text1"/>
          <w:lang w:val="en-US"/>
        </w:rPr>
        <w:t>AX3</w:t>
      </w:r>
      <w:r w:rsidR="004B57CC">
        <w:rPr>
          <w:rFonts w:ascii="Arial" w:hAnsi="Arial" w:cs="Arial"/>
          <w:color w:val="000000" w:themeColor="text1"/>
          <w:lang w:val="en-US"/>
        </w:rPr>
        <w:t xml:space="preserve">) </w:t>
      </w:r>
      <w:r w:rsidR="00EF4592" w:rsidRPr="00E304FA">
        <w:rPr>
          <w:rFonts w:ascii="Arial" w:hAnsi="Arial" w:cs="Arial"/>
          <w:color w:val="000000" w:themeColor="text1"/>
          <w:lang w:val="en-US"/>
        </w:rPr>
        <w:t xml:space="preserve">and </w:t>
      </w:r>
      <w:r w:rsidR="00D9032B" w:rsidRPr="00E304FA">
        <w:rPr>
          <w:rFonts w:ascii="Arial" w:hAnsi="Arial" w:cs="Arial"/>
          <w:color w:val="000000" w:themeColor="text1"/>
          <w:lang w:val="en-US"/>
        </w:rPr>
        <w:t xml:space="preserve">of </w:t>
      </w:r>
      <w:r w:rsidR="001F6B4D" w:rsidRPr="001F6B4D">
        <w:rPr>
          <w:rFonts w:ascii="Arial" w:hAnsi="Arial" w:cs="Arial"/>
          <w:i/>
          <w:color w:val="000000" w:themeColor="text1"/>
          <w:lang w:val="en-US"/>
        </w:rPr>
        <w:t>PENETRATION3</w:t>
      </w:r>
      <w:r w:rsidR="001F6B4D" w:rsidRPr="001F6B4D">
        <w:rPr>
          <w:rFonts w:ascii="Arial" w:hAnsi="Arial" w:cs="Arial"/>
          <w:color w:val="000000" w:themeColor="text1"/>
          <w:lang w:val="en-US"/>
        </w:rPr>
        <w:t xml:space="preserve"> </w:t>
      </w:r>
      <w:r w:rsidR="00D9032B" w:rsidRPr="00E304FA">
        <w:rPr>
          <w:rFonts w:ascii="Arial" w:hAnsi="Arial" w:cs="Arial"/>
          <w:color w:val="000000" w:themeColor="text1"/>
          <w:lang w:val="en-US"/>
        </w:rPr>
        <w:t>(</w:t>
      </w:r>
      <w:r w:rsidR="00D60029" w:rsidRPr="00D60029">
        <w:rPr>
          <w:rFonts w:ascii="Arial" w:hAnsi="Arial" w:cs="Arial"/>
          <w:i/>
          <w:color w:val="000000" w:themeColor="text1"/>
          <w:lang w:val="en-US"/>
        </w:rPr>
        <w:t>Sl</w:t>
      </w:r>
      <w:r w:rsidR="00D9032B" w:rsidRPr="00E304FA">
        <w:rPr>
          <w:rFonts w:ascii="Arial" w:hAnsi="Arial" w:cs="Arial"/>
          <w:i/>
          <w:color w:val="000000" w:themeColor="text1"/>
          <w:lang w:val="en-US"/>
        </w:rPr>
        <w:t>PEN3</w:t>
      </w:r>
      <w:r w:rsidR="006505A8" w:rsidRPr="00E304FA">
        <w:rPr>
          <w:rFonts w:ascii="Arial" w:hAnsi="Arial" w:cs="Arial"/>
          <w:color w:val="000000" w:themeColor="text1"/>
          <w:lang w:val="en-US"/>
        </w:rPr>
        <w:t>;</w:t>
      </w:r>
      <w:r w:rsidR="00D9032B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EF4592" w:rsidRPr="00E304FA">
        <w:rPr>
          <w:rFonts w:ascii="Arial" w:hAnsi="Arial" w:cs="Arial"/>
          <w:color w:val="000000" w:themeColor="text1"/>
          <w:lang w:val="en-US"/>
        </w:rPr>
        <w:t>Fig. 3)</w:t>
      </w:r>
      <w:r w:rsidR="00F0703E" w:rsidRPr="00E304FA">
        <w:rPr>
          <w:rFonts w:ascii="Arial" w:hAnsi="Arial" w:cs="Arial"/>
          <w:color w:val="000000" w:themeColor="text1"/>
          <w:lang w:val="en-US"/>
        </w:rPr>
        <w:t>. In addition, two genes involved in GA response were validated</w:t>
      </w:r>
      <w:r w:rsidR="004B57CC">
        <w:rPr>
          <w:rFonts w:ascii="Arial" w:hAnsi="Arial" w:cs="Arial"/>
          <w:color w:val="000000" w:themeColor="text1"/>
          <w:lang w:val="en-US"/>
        </w:rPr>
        <w:t>;</w:t>
      </w:r>
      <w:r w:rsidR="00075F4F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467713" w:rsidRPr="00E304FA">
        <w:rPr>
          <w:rFonts w:ascii="Arial" w:hAnsi="Arial" w:cs="Arial"/>
          <w:i/>
          <w:color w:val="000000" w:themeColor="text1"/>
          <w:lang w:val="en-US"/>
        </w:rPr>
        <w:t>GANGLY</w:t>
      </w:r>
      <w:r w:rsidR="00467713" w:rsidRPr="00E304FA">
        <w:rPr>
          <w:rFonts w:ascii="Arial" w:hAnsi="Arial" w:cs="Arial"/>
          <w:color w:val="000000" w:themeColor="text1"/>
          <w:lang w:val="en-US"/>
        </w:rPr>
        <w:t xml:space="preserve"> (</w:t>
      </w:r>
      <w:r w:rsidR="00D108B1" w:rsidRPr="00E304FA">
        <w:rPr>
          <w:rFonts w:ascii="Arial" w:hAnsi="Arial" w:cs="Arial"/>
          <w:i/>
          <w:color w:val="000000" w:themeColor="text1"/>
          <w:lang w:val="en-US"/>
        </w:rPr>
        <w:t>SlGAN</w:t>
      </w:r>
      <w:r w:rsidR="003E2E45" w:rsidRPr="00E304FA">
        <w:rPr>
          <w:rFonts w:ascii="Arial" w:hAnsi="Arial" w:cs="Arial"/>
          <w:i/>
          <w:color w:val="000000" w:themeColor="text1"/>
          <w:lang w:val="en-US"/>
        </w:rPr>
        <w:t>,</w:t>
      </w:r>
      <w:r w:rsidR="00467713" w:rsidRPr="00E304FA">
        <w:rPr>
          <w:rFonts w:ascii="Arial" w:hAnsi="Arial" w:cs="Arial"/>
          <w:color w:val="000000" w:themeColor="text1"/>
          <w:lang w:val="en-US"/>
        </w:rPr>
        <w:t>)</w:t>
      </w:r>
      <w:r w:rsidR="00075F4F" w:rsidRPr="00E304FA">
        <w:rPr>
          <w:rFonts w:ascii="Arial" w:hAnsi="Arial" w:cs="Arial"/>
          <w:color w:val="000000" w:themeColor="text1"/>
          <w:lang w:val="en-US"/>
        </w:rPr>
        <w:t xml:space="preserve">, </w:t>
      </w:r>
      <w:r w:rsidR="00B60D90" w:rsidRPr="00E304FA">
        <w:rPr>
          <w:rFonts w:ascii="Arial" w:hAnsi="Arial" w:cs="Arial"/>
          <w:color w:val="000000" w:themeColor="text1"/>
          <w:lang w:val="en-US"/>
        </w:rPr>
        <w:t xml:space="preserve">a </w:t>
      </w:r>
      <w:r w:rsidR="00F45454" w:rsidRPr="00E304FA">
        <w:rPr>
          <w:rFonts w:ascii="Arial" w:hAnsi="Arial" w:cs="Arial"/>
          <w:color w:val="000000" w:themeColor="text1"/>
          <w:lang w:val="en-US"/>
        </w:rPr>
        <w:t xml:space="preserve">short-chain dehydrogenase </w:t>
      </w:r>
      <w:r w:rsidR="00467713" w:rsidRPr="00E304FA">
        <w:rPr>
          <w:rFonts w:ascii="Arial" w:hAnsi="Arial" w:cs="Arial"/>
          <w:color w:val="000000" w:themeColor="text1"/>
          <w:lang w:val="en-US"/>
        </w:rPr>
        <w:t xml:space="preserve">that </w:t>
      </w:r>
      <w:r w:rsidR="00C31FE0" w:rsidRPr="00E304FA">
        <w:rPr>
          <w:rFonts w:ascii="Arial" w:hAnsi="Arial" w:cs="Arial"/>
          <w:color w:val="000000" w:themeColor="text1"/>
          <w:lang w:val="en-US"/>
        </w:rPr>
        <w:t>negative</w:t>
      </w:r>
      <w:r w:rsidR="00075F4F" w:rsidRPr="00E304FA">
        <w:rPr>
          <w:rFonts w:ascii="Arial" w:hAnsi="Arial" w:cs="Arial"/>
          <w:color w:val="000000" w:themeColor="text1"/>
          <w:lang w:val="en-US"/>
        </w:rPr>
        <w:t>ly</w:t>
      </w:r>
      <w:r w:rsidR="00C31FE0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075F4F" w:rsidRPr="00E304FA">
        <w:rPr>
          <w:rFonts w:ascii="Arial" w:hAnsi="Arial" w:cs="Arial"/>
          <w:color w:val="000000" w:themeColor="text1"/>
          <w:lang w:val="en-US"/>
        </w:rPr>
        <w:t xml:space="preserve">regulates </w:t>
      </w:r>
      <w:r w:rsidR="003056A6" w:rsidRPr="00E304FA">
        <w:rPr>
          <w:rFonts w:ascii="Arial" w:hAnsi="Arial" w:cs="Arial"/>
          <w:color w:val="000000" w:themeColor="text1"/>
          <w:lang w:val="en-US"/>
        </w:rPr>
        <w:t xml:space="preserve">GA </w:t>
      </w:r>
      <w:r w:rsidR="00075F4F" w:rsidRPr="00E304FA">
        <w:rPr>
          <w:rFonts w:ascii="Arial" w:hAnsi="Arial" w:cs="Arial"/>
          <w:color w:val="000000" w:themeColor="text1"/>
          <w:lang w:val="en-US"/>
        </w:rPr>
        <w:t xml:space="preserve">response in potato </w:t>
      </w:r>
      <w:r w:rsidR="00C31FE0" w:rsidRPr="00E304FA">
        <w:rPr>
          <w:rFonts w:ascii="Arial" w:hAnsi="Arial" w:cs="Arial"/>
          <w:color w:val="000000" w:themeColor="text1"/>
          <w:lang w:val="en-US"/>
        </w:rPr>
        <w:t xml:space="preserve">(Bachem </w:t>
      </w:r>
      <w:r w:rsidR="00E814F8" w:rsidRPr="00E304FA">
        <w:rPr>
          <w:rFonts w:ascii="Arial" w:hAnsi="Arial" w:cs="Arial"/>
          <w:color w:val="000000" w:themeColor="text1"/>
          <w:lang w:val="en-US"/>
        </w:rPr>
        <w:t>et al.</w:t>
      </w:r>
      <w:r w:rsidR="00C31FE0" w:rsidRPr="00E304FA">
        <w:rPr>
          <w:rFonts w:ascii="Arial" w:hAnsi="Arial" w:cs="Arial"/>
          <w:color w:val="000000" w:themeColor="text1"/>
          <w:lang w:val="en-US"/>
        </w:rPr>
        <w:t xml:space="preserve"> 2001)</w:t>
      </w:r>
      <w:r w:rsidR="00D60029">
        <w:rPr>
          <w:rFonts w:ascii="Arial" w:hAnsi="Arial" w:cs="Arial"/>
          <w:color w:val="000000" w:themeColor="text1"/>
          <w:lang w:val="en-US"/>
        </w:rPr>
        <w:t>,</w:t>
      </w:r>
      <w:r w:rsidR="00075F4F" w:rsidRPr="00E304FA">
        <w:rPr>
          <w:rFonts w:ascii="Arial" w:hAnsi="Arial" w:cs="Arial"/>
          <w:color w:val="000000" w:themeColor="text1"/>
          <w:lang w:val="en-US"/>
        </w:rPr>
        <w:t xml:space="preserve"> and</w:t>
      </w:r>
      <w:r w:rsidR="00634C0F" w:rsidRPr="00E304FA">
        <w:rPr>
          <w:rFonts w:ascii="Arial" w:hAnsi="Arial" w:cs="Arial"/>
          <w:color w:val="000000" w:themeColor="text1"/>
          <w:lang w:val="en-US"/>
        </w:rPr>
        <w:t xml:space="preserve"> </w:t>
      </w:r>
      <w:r w:rsidR="004A1584" w:rsidRPr="00E304FA">
        <w:rPr>
          <w:rFonts w:ascii="Arial" w:hAnsi="Arial" w:cs="Arial"/>
          <w:i/>
          <w:color w:val="000000" w:themeColor="text1"/>
          <w:lang w:val="en-US"/>
        </w:rPr>
        <w:t>GIBBERELLIN INSENSITIVE DWARF1</w:t>
      </w:r>
      <w:r w:rsidR="004A1584" w:rsidRPr="00E304FA">
        <w:rPr>
          <w:rFonts w:ascii="Arial" w:hAnsi="Arial" w:cs="Arial"/>
          <w:color w:val="000000" w:themeColor="text1"/>
          <w:lang w:val="en-US"/>
        </w:rPr>
        <w:t xml:space="preserve"> (</w:t>
      </w:r>
      <w:r w:rsidR="004A1584" w:rsidRPr="00E304FA">
        <w:rPr>
          <w:rFonts w:ascii="Arial" w:hAnsi="Arial" w:cs="Arial"/>
          <w:i/>
          <w:color w:val="000000" w:themeColor="text1"/>
          <w:lang w:val="en-US"/>
        </w:rPr>
        <w:t>SlGID1</w:t>
      </w:r>
      <w:r w:rsidR="004A1584" w:rsidRPr="00E304FA">
        <w:rPr>
          <w:rFonts w:ascii="Arial" w:hAnsi="Arial" w:cs="Arial"/>
          <w:color w:val="000000" w:themeColor="text1"/>
          <w:lang w:val="en-US"/>
        </w:rPr>
        <w:t>)</w:t>
      </w:r>
      <w:r w:rsidR="001F6B4D">
        <w:rPr>
          <w:rFonts w:ascii="Arial" w:hAnsi="Arial" w:cs="Arial"/>
          <w:color w:val="000000" w:themeColor="text1"/>
          <w:lang w:val="en-US"/>
        </w:rPr>
        <w:t xml:space="preserve"> that </w:t>
      </w:r>
      <w:r w:rsidR="00467713" w:rsidRPr="00313305">
        <w:rPr>
          <w:rFonts w:ascii="Arial" w:hAnsi="Arial" w:cs="Arial"/>
          <w:color w:val="000000" w:themeColor="text1"/>
          <w:lang w:val="en-US"/>
        </w:rPr>
        <w:t xml:space="preserve">was significantly down-regulated </w:t>
      </w:r>
      <w:r w:rsidR="004A1584" w:rsidRPr="00313305">
        <w:rPr>
          <w:rFonts w:ascii="Arial" w:hAnsi="Arial" w:cs="Arial"/>
          <w:color w:val="000000" w:themeColor="text1"/>
          <w:lang w:val="en-US"/>
        </w:rPr>
        <w:t>during parthenocarpic fruit set</w:t>
      </w:r>
      <w:r w:rsidR="00467713" w:rsidRPr="00313305">
        <w:rPr>
          <w:rFonts w:ascii="Arial" w:hAnsi="Arial" w:cs="Arial"/>
          <w:color w:val="000000" w:themeColor="text1"/>
          <w:lang w:val="en-US"/>
        </w:rPr>
        <w:t xml:space="preserve"> (Fig. 3)</w:t>
      </w:r>
      <w:r w:rsidR="006D421F" w:rsidRPr="00313305">
        <w:rPr>
          <w:rFonts w:ascii="Arial" w:hAnsi="Arial" w:cs="Arial"/>
          <w:color w:val="000000" w:themeColor="text1"/>
          <w:lang w:val="en-US"/>
        </w:rPr>
        <w:t>.</w:t>
      </w:r>
    </w:p>
    <w:p w14:paraId="57AA1B46" w14:textId="221E57AD" w:rsidR="00F0703E" w:rsidRPr="00313305" w:rsidRDefault="003F22EE" w:rsidP="00F0703E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>C</w:t>
      </w:r>
      <w:r w:rsidR="00136C52" w:rsidRPr="00313305">
        <w:rPr>
          <w:rFonts w:ascii="Arial" w:hAnsi="Arial" w:cs="Arial"/>
          <w:color w:val="000000" w:themeColor="text1"/>
          <w:lang w:val="en-US"/>
        </w:rPr>
        <w:t xml:space="preserve">onsidering </w:t>
      </w:r>
      <w:r w:rsidR="00300AB9" w:rsidRPr="00313305">
        <w:rPr>
          <w:rFonts w:ascii="Arial" w:hAnsi="Arial" w:cs="Arial"/>
          <w:color w:val="000000" w:themeColor="text1"/>
          <w:lang w:val="en-US"/>
        </w:rPr>
        <w:t xml:space="preserve">DEGs </w:t>
      </w:r>
      <w:r w:rsidRPr="00313305">
        <w:rPr>
          <w:rFonts w:ascii="Arial" w:hAnsi="Arial" w:cs="Arial"/>
          <w:color w:val="000000" w:themeColor="text1"/>
          <w:lang w:val="en-US"/>
        </w:rPr>
        <w:t>with</w:t>
      </w:r>
      <w:r w:rsidR="00300AB9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136C52" w:rsidRPr="00313305">
        <w:rPr>
          <w:rFonts w:ascii="Arial" w:hAnsi="Arial" w:cs="Arial"/>
          <w:color w:val="000000" w:themeColor="text1"/>
          <w:lang w:val="en-US"/>
        </w:rPr>
        <w:t xml:space="preserve">the </w:t>
      </w:r>
      <w:r w:rsidR="006D421F" w:rsidRPr="00313305">
        <w:rPr>
          <w:rFonts w:ascii="Arial" w:hAnsi="Arial" w:cs="Arial"/>
          <w:color w:val="000000" w:themeColor="text1"/>
          <w:lang w:val="en-US"/>
        </w:rPr>
        <w:t xml:space="preserve">highest </w:t>
      </w:r>
      <w:r w:rsidR="00300AB9" w:rsidRPr="00313305">
        <w:rPr>
          <w:rFonts w:ascii="Arial" w:hAnsi="Arial" w:cs="Arial"/>
          <w:color w:val="000000" w:themeColor="text1"/>
          <w:lang w:val="en-US"/>
        </w:rPr>
        <w:t xml:space="preserve">fold change </w:t>
      </w:r>
      <w:r w:rsidR="00745072" w:rsidRPr="00313305">
        <w:rPr>
          <w:rFonts w:ascii="Arial" w:hAnsi="Arial" w:cs="Arial"/>
          <w:color w:val="000000" w:themeColor="text1"/>
          <w:lang w:val="en-US"/>
        </w:rPr>
        <w:t xml:space="preserve">in the WT </w:t>
      </w:r>
      <w:r w:rsidR="006D421F" w:rsidRPr="00313305">
        <w:rPr>
          <w:rFonts w:ascii="Arial" w:hAnsi="Arial" w:cs="Arial"/>
          <w:color w:val="000000" w:themeColor="text1"/>
          <w:lang w:val="en-US"/>
        </w:rPr>
        <w:t xml:space="preserve">between </w:t>
      </w:r>
      <w:r w:rsidR="00136C52" w:rsidRPr="00313305">
        <w:rPr>
          <w:rFonts w:ascii="Arial" w:hAnsi="Arial" w:cs="Arial"/>
          <w:color w:val="000000" w:themeColor="text1"/>
          <w:lang w:val="en-US"/>
        </w:rPr>
        <w:t xml:space="preserve">Stage </w:t>
      </w:r>
      <w:r w:rsidR="00892C7A">
        <w:rPr>
          <w:rFonts w:ascii="Arial" w:hAnsi="Arial" w:cs="Arial"/>
          <w:color w:val="000000" w:themeColor="text1"/>
          <w:lang w:val="en-US"/>
        </w:rPr>
        <w:t>3</w:t>
      </w:r>
      <w:r w:rsidR="00745072" w:rsidRPr="00313305">
        <w:rPr>
          <w:rFonts w:ascii="Arial" w:hAnsi="Arial" w:cs="Arial"/>
          <w:color w:val="000000" w:themeColor="text1"/>
          <w:lang w:val="en-US"/>
        </w:rPr>
        <w:t xml:space="preserve"> and </w:t>
      </w:r>
      <w:r w:rsidR="00892C7A">
        <w:rPr>
          <w:rFonts w:ascii="Arial" w:hAnsi="Arial" w:cs="Arial"/>
          <w:color w:val="000000" w:themeColor="text1"/>
          <w:lang w:val="en-US"/>
        </w:rPr>
        <w:t>2</w:t>
      </w:r>
      <w:r w:rsidRPr="00313305">
        <w:rPr>
          <w:rFonts w:ascii="Arial" w:hAnsi="Arial" w:cs="Arial"/>
          <w:color w:val="000000" w:themeColor="text1"/>
          <w:lang w:val="en-US"/>
        </w:rPr>
        <w:t>, f</w:t>
      </w:r>
      <w:r w:rsidR="006D421F" w:rsidRPr="00313305">
        <w:rPr>
          <w:rFonts w:ascii="Arial" w:hAnsi="Arial" w:cs="Arial"/>
          <w:color w:val="000000" w:themeColor="text1"/>
          <w:lang w:val="en-US"/>
        </w:rPr>
        <w:t>irst ranked</w:t>
      </w:r>
      <w:r w:rsidR="00745072" w:rsidRPr="00313305">
        <w:rPr>
          <w:rFonts w:ascii="Arial" w:hAnsi="Arial" w:cs="Arial"/>
          <w:color w:val="000000" w:themeColor="text1"/>
          <w:lang w:val="en-US"/>
        </w:rPr>
        <w:t xml:space="preserve"> a cytochrome P450</w:t>
      </w:r>
      <w:r w:rsidR="003E2E45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F0703E" w:rsidRPr="00313305">
        <w:rPr>
          <w:rFonts w:ascii="Arial" w:hAnsi="Arial" w:cs="Arial"/>
          <w:color w:val="000000" w:themeColor="text1"/>
          <w:lang w:val="en-US"/>
        </w:rPr>
        <w:t>ort</w:t>
      </w:r>
      <w:r w:rsidR="00041006" w:rsidRPr="00313305">
        <w:rPr>
          <w:rFonts w:ascii="Arial" w:hAnsi="Arial" w:cs="Arial"/>
          <w:color w:val="000000" w:themeColor="text1"/>
          <w:lang w:val="en-US"/>
        </w:rPr>
        <w:t xml:space="preserve">holog to </w:t>
      </w:r>
      <w:r w:rsidR="00D9032B" w:rsidRPr="00313305">
        <w:rPr>
          <w:rFonts w:ascii="Arial" w:hAnsi="Arial" w:cs="Arial"/>
          <w:color w:val="000000" w:themeColor="text1"/>
          <w:lang w:val="en-US"/>
        </w:rPr>
        <w:t>Arabidopsis CYP</w:t>
      </w:r>
      <w:r w:rsidR="00041006" w:rsidRPr="00313305">
        <w:rPr>
          <w:rFonts w:ascii="Arial" w:hAnsi="Arial" w:cs="Arial"/>
          <w:color w:val="000000" w:themeColor="text1"/>
          <w:lang w:val="en-US"/>
        </w:rPr>
        <w:t>71B37</w:t>
      </w:r>
      <w:r w:rsidR="00745072" w:rsidRPr="00313305">
        <w:rPr>
          <w:rFonts w:ascii="Arial" w:hAnsi="Arial" w:cs="Arial"/>
          <w:color w:val="000000" w:themeColor="text1"/>
          <w:lang w:val="en-US"/>
        </w:rPr>
        <w:t>, followed by</w:t>
      </w:r>
      <w:r w:rsidR="00EC2002" w:rsidRPr="00313305">
        <w:rPr>
          <w:rFonts w:ascii="Arial" w:hAnsi="Arial" w:cs="Arial"/>
          <w:color w:val="000000" w:themeColor="text1"/>
          <w:lang w:val="en-US"/>
        </w:rPr>
        <w:t xml:space="preserve"> an uncharacterized </w:t>
      </w:r>
      <w:r w:rsidR="00BD633A" w:rsidRPr="00313305">
        <w:rPr>
          <w:rFonts w:ascii="Arial" w:hAnsi="Arial" w:cs="Arial"/>
          <w:color w:val="000000" w:themeColor="text1"/>
          <w:lang w:val="en-US"/>
        </w:rPr>
        <w:t xml:space="preserve">UDP-D-glucuronate 4-epimerase </w:t>
      </w:r>
      <w:r w:rsidR="00EC2002" w:rsidRPr="00313305">
        <w:rPr>
          <w:rFonts w:ascii="Arial" w:hAnsi="Arial" w:cs="Arial"/>
          <w:color w:val="000000" w:themeColor="text1"/>
          <w:lang w:val="en-US"/>
        </w:rPr>
        <w:t xml:space="preserve">and a chitinase-like protein </w:t>
      </w:r>
      <w:r w:rsidR="00BD633A" w:rsidRPr="00313305">
        <w:rPr>
          <w:rFonts w:ascii="Arial" w:hAnsi="Arial" w:cs="Arial"/>
          <w:color w:val="000000" w:themeColor="text1"/>
          <w:lang w:val="en-US"/>
        </w:rPr>
        <w:t>(</w:t>
      </w:r>
      <w:r w:rsidR="002238CB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D9032B" w:rsidRPr="00313305">
        <w:rPr>
          <w:rFonts w:ascii="Arial" w:hAnsi="Arial" w:cs="Arial"/>
          <w:color w:val="000000" w:themeColor="text1"/>
          <w:lang w:val="en-US"/>
        </w:rPr>
        <w:t>Tab</w:t>
      </w:r>
      <w:r w:rsidR="002238CB">
        <w:rPr>
          <w:rFonts w:ascii="Arial" w:hAnsi="Arial" w:cs="Arial"/>
          <w:color w:val="000000" w:themeColor="text1"/>
          <w:lang w:val="en-US"/>
        </w:rPr>
        <w:t>le</w:t>
      </w:r>
      <w:r w:rsidR="00D9032B" w:rsidRPr="00313305">
        <w:rPr>
          <w:rFonts w:ascii="Arial" w:hAnsi="Arial" w:cs="Arial"/>
          <w:color w:val="000000" w:themeColor="text1"/>
          <w:lang w:val="en-US"/>
        </w:rPr>
        <w:t xml:space="preserve"> S3</w:t>
      </w:r>
      <w:r w:rsidR="00BD633A" w:rsidRPr="00313305">
        <w:rPr>
          <w:rFonts w:ascii="Arial" w:hAnsi="Arial" w:cs="Arial"/>
          <w:color w:val="000000" w:themeColor="text1"/>
          <w:lang w:val="en-US"/>
        </w:rPr>
        <w:t xml:space="preserve">). The </w:t>
      </w:r>
      <w:r w:rsidR="00D356D2" w:rsidRPr="00313305">
        <w:rPr>
          <w:rFonts w:ascii="Arial" w:hAnsi="Arial" w:cs="Arial"/>
          <w:color w:val="000000" w:themeColor="text1"/>
          <w:lang w:val="en-US"/>
        </w:rPr>
        <w:t xml:space="preserve">DEG with </w:t>
      </w:r>
      <w:r w:rsidR="00D356D2" w:rsidRPr="00313305">
        <w:rPr>
          <w:rFonts w:ascii="Arial" w:hAnsi="Arial" w:cs="Arial"/>
          <w:color w:val="000000" w:themeColor="text1"/>
          <w:lang w:val="en-US"/>
        </w:rPr>
        <w:lastRenderedPageBreak/>
        <w:t xml:space="preserve">highest down-regulation </w:t>
      </w:r>
      <w:r w:rsidR="000C6AE6" w:rsidRPr="00313305">
        <w:rPr>
          <w:rFonts w:ascii="Arial" w:hAnsi="Arial" w:cs="Arial"/>
          <w:color w:val="000000" w:themeColor="text1"/>
          <w:lang w:val="en-US"/>
        </w:rPr>
        <w:t xml:space="preserve">between Stage </w:t>
      </w:r>
      <w:r w:rsidR="00892C7A">
        <w:rPr>
          <w:rFonts w:ascii="Arial" w:hAnsi="Arial" w:cs="Arial"/>
          <w:color w:val="000000" w:themeColor="text1"/>
          <w:lang w:val="en-US"/>
        </w:rPr>
        <w:t>3</w:t>
      </w:r>
      <w:r w:rsidR="000C6AE6" w:rsidRPr="00313305">
        <w:rPr>
          <w:rFonts w:ascii="Arial" w:hAnsi="Arial" w:cs="Arial"/>
          <w:color w:val="000000" w:themeColor="text1"/>
          <w:lang w:val="en-US"/>
        </w:rPr>
        <w:t xml:space="preserve"> and </w:t>
      </w:r>
      <w:r w:rsidR="00892C7A">
        <w:rPr>
          <w:rFonts w:ascii="Arial" w:hAnsi="Arial" w:cs="Arial"/>
          <w:color w:val="000000" w:themeColor="text1"/>
          <w:lang w:val="en-US"/>
        </w:rPr>
        <w:t>2</w:t>
      </w:r>
      <w:r w:rsidR="0013057A">
        <w:rPr>
          <w:rFonts w:ascii="Arial" w:hAnsi="Arial" w:cs="Arial"/>
          <w:color w:val="000000" w:themeColor="text1"/>
          <w:lang w:val="en-US"/>
        </w:rPr>
        <w:t xml:space="preserve"> </w:t>
      </w:r>
      <w:r w:rsidR="00BD633A" w:rsidRPr="00313305">
        <w:rPr>
          <w:rFonts w:ascii="Arial" w:hAnsi="Arial" w:cs="Arial"/>
          <w:color w:val="000000" w:themeColor="text1"/>
          <w:lang w:val="en-US"/>
        </w:rPr>
        <w:t xml:space="preserve">was </w:t>
      </w:r>
      <w:r w:rsidR="004F5E1C" w:rsidRPr="00313305">
        <w:rPr>
          <w:rFonts w:ascii="Arial" w:hAnsi="Arial" w:cs="Arial"/>
          <w:color w:val="000000" w:themeColor="text1"/>
          <w:lang w:val="en-US"/>
        </w:rPr>
        <w:t>a</w:t>
      </w:r>
      <w:r w:rsidR="004542B5" w:rsidRPr="00313305">
        <w:rPr>
          <w:rFonts w:ascii="Arial" w:hAnsi="Arial" w:cs="Arial"/>
          <w:color w:val="000000" w:themeColor="text1"/>
          <w:lang w:val="en-US"/>
        </w:rPr>
        <w:t xml:space="preserve"> bHLH96-like protein</w:t>
      </w:r>
      <w:r w:rsidR="001F6B4D" w:rsidRPr="00313305">
        <w:rPr>
          <w:rFonts w:ascii="Arial" w:hAnsi="Arial" w:cs="Arial"/>
          <w:color w:val="000000" w:themeColor="text1"/>
          <w:lang w:val="en-US"/>
        </w:rPr>
        <w:t xml:space="preserve">; </w:t>
      </w:r>
      <w:r w:rsidR="0013057A">
        <w:rPr>
          <w:rFonts w:ascii="Arial" w:hAnsi="Arial" w:cs="Arial"/>
          <w:color w:val="000000" w:themeColor="text1"/>
          <w:lang w:val="en-US"/>
        </w:rPr>
        <w:t xml:space="preserve">a </w:t>
      </w:r>
      <w:r w:rsidR="001F6B4D" w:rsidRPr="00313305">
        <w:rPr>
          <w:rFonts w:ascii="Arial" w:hAnsi="Arial" w:cs="Arial"/>
          <w:color w:val="000000" w:themeColor="text1"/>
          <w:lang w:val="en-US"/>
        </w:rPr>
        <w:t>s</w:t>
      </w:r>
      <w:r w:rsidR="00BE4B2A" w:rsidRPr="00313305">
        <w:rPr>
          <w:rFonts w:ascii="Arial" w:hAnsi="Arial" w:cs="Arial"/>
          <w:color w:val="000000" w:themeColor="text1"/>
          <w:lang w:val="en-US"/>
        </w:rPr>
        <w:t xml:space="preserve">trong down-regulation in the mutant ovary at Stage 3 was </w:t>
      </w:r>
      <w:r w:rsidR="00BD633A" w:rsidRPr="00313305">
        <w:rPr>
          <w:rFonts w:ascii="Arial" w:hAnsi="Arial" w:cs="Arial"/>
          <w:color w:val="000000" w:themeColor="text1"/>
          <w:lang w:val="en-US"/>
        </w:rPr>
        <w:t xml:space="preserve">also </w:t>
      </w:r>
      <w:r w:rsidR="00BE4B2A" w:rsidRPr="00313305">
        <w:rPr>
          <w:rFonts w:ascii="Arial" w:hAnsi="Arial" w:cs="Arial"/>
          <w:color w:val="000000" w:themeColor="text1"/>
          <w:lang w:val="en-US"/>
        </w:rPr>
        <w:t xml:space="preserve">reported for </w:t>
      </w:r>
      <w:r w:rsidR="00BE4B2A" w:rsidRPr="004B57CC">
        <w:rPr>
          <w:rFonts w:ascii="Arial" w:hAnsi="Arial" w:cs="Arial"/>
          <w:i/>
          <w:color w:val="000000" w:themeColor="text1"/>
          <w:lang w:val="en-US"/>
        </w:rPr>
        <w:t>LOB DOMAIN-CONTAINING PROTEIN 31</w:t>
      </w:r>
      <w:r w:rsidR="00BE4B2A" w:rsidRPr="00313305">
        <w:rPr>
          <w:rFonts w:ascii="Arial" w:hAnsi="Arial" w:cs="Arial"/>
          <w:color w:val="000000" w:themeColor="text1"/>
          <w:lang w:val="en-US"/>
        </w:rPr>
        <w:t xml:space="preserve"> (</w:t>
      </w:r>
      <w:r w:rsidR="00BE4B2A" w:rsidRPr="004B57CC">
        <w:rPr>
          <w:rFonts w:ascii="Arial" w:hAnsi="Arial" w:cs="Arial"/>
          <w:i/>
          <w:color w:val="000000" w:themeColor="text1"/>
          <w:lang w:val="en-US"/>
        </w:rPr>
        <w:t>LBD31</w:t>
      </w:r>
      <w:r w:rsidR="00BE4B2A" w:rsidRPr="00313305">
        <w:rPr>
          <w:rFonts w:ascii="Arial" w:hAnsi="Arial" w:cs="Arial"/>
          <w:color w:val="000000" w:themeColor="text1"/>
          <w:lang w:val="en-US"/>
        </w:rPr>
        <w:t>).</w:t>
      </w:r>
    </w:p>
    <w:p w14:paraId="388BD19A" w14:textId="4EB4DC64" w:rsidR="005E5FAC" w:rsidRPr="00A162A0" w:rsidRDefault="0097151E" w:rsidP="00F0703E">
      <w:pPr>
        <w:spacing w:after="0" w:line="360" w:lineRule="auto"/>
        <w:ind w:firstLine="284"/>
        <w:jc w:val="both"/>
        <w:rPr>
          <w:rFonts w:ascii="Arial" w:eastAsia="Times New Roman" w:hAnsi="Arial" w:cs="Arial"/>
          <w:color w:val="000000"/>
          <w:lang w:val="en-GB" w:eastAsia="it-IT"/>
        </w:rPr>
      </w:pPr>
      <w:r w:rsidRPr="001F6B4D">
        <w:rPr>
          <w:rFonts w:ascii="Arial" w:hAnsi="Arial" w:cs="Arial"/>
          <w:color w:val="000000" w:themeColor="text1"/>
          <w:lang w:val="en-US"/>
        </w:rPr>
        <w:t xml:space="preserve">In addition to </w:t>
      </w:r>
      <w:r w:rsidRPr="001F6B4D">
        <w:rPr>
          <w:rFonts w:ascii="Arial" w:hAnsi="Arial" w:cs="Arial"/>
          <w:i/>
          <w:color w:val="000000" w:themeColor="text1"/>
          <w:lang w:val="en-US"/>
        </w:rPr>
        <w:t>LeT6</w:t>
      </w:r>
      <w:r w:rsidRPr="001F6B4D">
        <w:rPr>
          <w:rFonts w:ascii="Arial" w:hAnsi="Arial" w:cs="Arial"/>
          <w:color w:val="000000" w:themeColor="text1"/>
          <w:lang w:val="en-US"/>
        </w:rPr>
        <w:t>/</w:t>
      </w:r>
      <w:r w:rsidRPr="001F6B4D">
        <w:rPr>
          <w:rFonts w:ascii="Arial" w:hAnsi="Arial" w:cs="Arial"/>
          <w:i/>
          <w:color w:val="000000" w:themeColor="text1"/>
          <w:lang w:val="en-US"/>
        </w:rPr>
        <w:t xml:space="preserve">TKn2, </w:t>
      </w:r>
      <w:r w:rsidRPr="001F6B4D">
        <w:rPr>
          <w:rFonts w:ascii="Arial" w:hAnsi="Arial" w:cs="Arial"/>
          <w:color w:val="000000" w:themeColor="text1"/>
          <w:lang w:val="en-US"/>
        </w:rPr>
        <w:t>other homeodomain-containing TFs were listed in the RF group</w:t>
      </w:r>
      <w:r w:rsidR="00F0703E" w:rsidRPr="001F6B4D">
        <w:rPr>
          <w:rFonts w:ascii="Arial" w:hAnsi="Arial" w:cs="Arial"/>
          <w:color w:val="000000" w:themeColor="text1"/>
          <w:lang w:val="en-US"/>
        </w:rPr>
        <w:t>;</w:t>
      </w:r>
      <w:r w:rsidRPr="001F6B4D">
        <w:rPr>
          <w:rFonts w:ascii="Arial" w:hAnsi="Arial" w:cs="Arial"/>
          <w:color w:val="000000" w:themeColor="text1"/>
          <w:lang w:val="en-US"/>
        </w:rPr>
        <w:t xml:space="preserve"> </w:t>
      </w:r>
      <w:r w:rsidR="00F0703E" w:rsidRPr="001F6B4D">
        <w:rPr>
          <w:rFonts w:ascii="Arial" w:hAnsi="Arial" w:cs="Arial"/>
          <w:color w:val="000000" w:themeColor="text1"/>
          <w:lang w:val="en-US"/>
        </w:rPr>
        <w:t xml:space="preserve">two </w:t>
      </w:r>
      <w:r w:rsidRPr="001F6B4D">
        <w:rPr>
          <w:rFonts w:ascii="Arial" w:hAnsi="Arial" w:cs="Arial"/>
          <w:color w:val="000000" w:themeColor="text1"/>
          <w:lang w:val="en-US"/>
        </w:rPr>
        <w:t xml:space="preserve">WUSCHEL-like homeobox genes were strongly down-regulated at Stage 3 in the WT, </w:t>
      </w:r>
      <w:r w:rsidR="00F0703E" w:rsidRPr="001F6B4D">
        <w:rPr>
          <w:rFonts w:ascii="Arial" w:hAnsi="Arial" w:cs="Arial"/>
          <w:color w:val="000000" w:themeColor="text1"/>
          <w:lang w:val="en-US"/>
        </w:rPr>
        <w:t xml:space="preserve">such as </w:t>
      </w:r>
      <w:r w:rsidRPr="001F6B4D">
        <w:rPr>
          <w:rFonts w:ascii="Arial" w:hAnsi="Arial" w:cs="Arial"/>
          <w:i/>
          <w:color w:val="000000" w:themeColor="text1"/>
          <w:lang w:val="en-US"/>
        </w:rPr>
        <w:t>STENOFOLIA</w:t>
      </w:r>
      <w:r w:rsidRPr="001F6B4D">
        <w:rPr>
          <w:rFonts w:ascii="Arial" w:hAnsi="Arial" w:cs="Arial"/>
          <w:color w:val="000000" w:themeColor="text1"/>
          <w:lang w:val="en-US"/>
        </w:rPr>
        <w:t xml:space="preserve"> (</w:t>
      </w:r>
      <w:r w:rsidRPr="001F6B4D">
        <w:rPr>
          <w:rFonts w:ascii="Arial" w:hAnsi="Arial" w:cs="Arial"/>
          <w:i/>
          <w:color w:val="000000" w:themeColor="text1"/>
          <w:lang w:val="en-US"/>
        </w:rPr>
        <w:t>STF</w:t>
      </w:r>
      <w:r w:rsidRPr="001F6B4D">
        <w:rPr>
          <w:rFonts w:ascii="Arial" w:hAnsi="Arial" w:cs="Arial"/>
          <w:color w:val="000000" w:themeColor="text1"/>
          <w:lang w:val="en-US"/>
        </w:rPr>
        <w:t xml:space="preserve">) and </w:t>
      </w:r>
      <w:r w:rsidRPr="001F6B4D">
        <w:rPr>
          <w:rFonts w:ascii="Arial" w:hAnsi="Arial" w:cs="Arial"/>
          <w:i/>
          <w:color w:val="000000" w:themeColor="text1"/>
          <w:lang w:val="en-US"/>
        </w:rPr>
        <w:t>Locule number</w:t>
      </w:r>
      <w:r w:rsidRPr="001F6B4D">
        <w:rPr>
          <w:rFonts w:ascii="Arial" w:hAnsi="Arial" w:cs="Arial"/>
          <w:color w:val="000000" w:themeColor="text1"/>
          <w:lang w:val="en-US"/>
        </w:rPr>
        <w:t xml:space="preserve"> (</w:t>
      </w:r>
      <w:r w:rsidRPr="001F6B4D">
        <w:rPr>
          <w:rFonts w:ascii="Arial" w:hAnsi="Arial" w:cs="Arial"/>
          <w:i/>
          <w:color w:val="000000" w:themeColor="text1"/>
          <w:lang w:val="en-US"/>
        </w:rPr>
        <w:t>Lc</w:t>
      </w:r>
      <w:r w:rsidRPr="001F6B4D">
        <w:rPr>
          <w:rFonts w:ascii="Arial" w:hAnsi="Arial" w:cs="Arial"/>
          <w:color w:val="000000" w:themeColor="text1"/>
          <w:lang w:val="en-US"/>
        </w:rPr>
        <w:t>)</w:t>
      </w:r>
      <w:r w:rsidR="00D9032B" w:rsidRPr="001F6B4D">
        <w:rPr>
          <w:rFonts w:ascii="Arial" w:hAnsi="Arial" w:cs="Arial"/>
          <w:color w:val="000000" w:themeColor="text1"/>
          <w:lang w:val="en-US"/>
        </w:rPr>
        <w:t>,</w:t>
      </w:r>
      <w:r w:rsidR="001F6B4D" w:rsidRPr="001F6B4D">
        <w:rPr>
          <w:rFonts w:ascii="Arial" w:hAnsi="Arial" w:cs="Arial"/>
          <w:color w:val="000000" w:themeColor="text1"/>
          <w:lang w:val="en-US"/>
        </w:rPr>
        <w:t xml:space="preserve"> whose </w:t>
      </w:r>
      <w:r w:rsidR="00B93DDA" w:rsidRPr="001F6B4D">
        <w:rPr>
          <w:rFonts w:ascii="Arial" w:hAnsi="Arial" w:cs="Arial"/>
          <w:color w:val="000000" w:themeColor="text1"/>
          <w:lang w:val="en-US"/>
        </w:rPr>
        <w:t>expression</w:t>
      </w:r>
      <w:r w:rsidRPr="001F6B4D">
        <w:rPr>
          <w:rFonts w:ascii="Arial" w:hAnsi="Arial" w:cs="Arial"/>
          <w:color w:val="000000" w:themeColor="text1"/>
          <w:lang w:val="en-US"/>
        </w:rPr>
        <w:t xml:space="preserve"> was</w:t>
      </w:r>
      <w:r w:rsidR="00952771">
        <w:rPr>
          <w:rFonts w:ascii="Arial" w:hAnsi="Arial" w:cs="Arial"/>
          <w:color w:val="000000" w:themeColor="text1"/>
          <w:lang w:val="en-US"/>
        </w:rPr>
        <w:t xml:space="preserve"> </w:t>
      </w:r>
      <w:r w:rsidRPr="001F6B4D">
        <w:rPr>
          <w:rFonts w:ascii="Arial" w:hAnsi="Arial" w:cs="Arial"/>
          <w:color w:val="000000" w:themeColor="text1"/>
          <w:lang w:val="en-US"/>
        </w:rPr>
        <w:t>validated by qRT-PCR (</w:t>
      </w:r>
      <w:r w:rsidR="002238CB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Pr="001F6B4D">
        <w:rPr>
          <w:rFonts w:ascii="Arial" w:hAnsi="Arial" w:cs="Arial"/>
          <w:color w:val="000000" w:themeColor="text1"/>
          <w:lang w:val="en-US"/>
        </w:rPr>
        <w:t xml:space="preserve">Fig. S4). </w:t>
      </w:r>
      <w:r w:rsidR="005D7693" w:rsidRPr="001F6B4D">
        <w:rPr>
          <w:rFonts w:ascii="Arial" w:hAnsi="Arial" w:cs="Arial"/>
          <w:color w:val="000000" w:themeColor="text1"/>
          <w:lang w:val="en-US"/>
        </w:rPr>
        <w:t xml:space="preserve">Other homeobox TFs in this group were a </w:t>
      </w:r>
      <w:r w:rsidR="00B476A8">
        <w:rPr>
          <w:rFonts w:ascii="Arial" w:hAnsi="Arial" w:cs="Arial"/>
          <w:color w:val="000000" w:themeColor="text1"/>
          <w:lang w:val="en-US"/>
        </w:rPr>
        <w:t>leucine zipper protein</w:t>
      </w:r>
      <w:r w:rsidR="005D7693" w:rsidRPr="001F6B4D">
        <w:rPr>
          <w:rFonts w:ascii="Arial" w:hAnsi="Arial" w:cs="Arial"/>
          <w:color w:val="000000" w:themeColor="text1"/>
          <w:lang w:val="en-US"/>
        </w:rPr>
        <w:t xml:space="preserve"> (</w:t>
      </w:r>
      <w:r w:rsidR="00B476A8" w:rsidRPr="001F6B4D">
        <w:rPr>
          <w:rFonts w:ascii="Arial" w:hAnsi="Arial" w:cs="Arial"/>
          <w:color w:val="000000" w:themeColor="text1"/>
          <w:lang w:val="en-US"/>
        </w:rPr>
        <w:t>HB</w:t>
      </w:r>
      <w:r w:rsidR="00B476A8">
        <w:rPr>
          <w:rFonts w:ascii="Arial" w:hAnsi="Arial" w:cs="Arial"/>
          <w:color w:val="000000" w:themeColor="text1"/>
          <w:lang w:val="en-US"/>
        </w:rPr>
        <w:t>1</w:t>
      </w:r>
      <w:r w:rsidR="00B476A8" w:rsidRPr="001F6B4D">
        <w:rPr>
          <w:rFonts w:ascii="Arial" w:hAnsi="Arial" w:cs="Arial"/>
          <w:color w:val="000000" w:themeColor="text1"/>
          <w:lang w:val="en-US"/>
        </w:rPr>
        <w:t xml:space="preserve">2 </w:t>
      </w:r>
      <w:r w:rsidR="005D7693" w:rsidRPr="001F6B4D">
        <w:rPr>
          <w:rFonts w:ascii="Arial" w:hAnsi="Arial" w:cs="Arial"/>
          <w:color w:val="000000" w:themeColor="text1"/>
          <w:lang w:val="en-US"/>
        </w:rPr>
        <w:t xml:space="preserve">in Arabidopsis) and a class II HDZip </w:t>
      </w:r>
      <w:r w:rsidR="005E5FAC" w:rsidRPr="001F6B4D">
        <w:rPr>
          <w:rFonts w:ascii="Arial" w:hAnsi="Arial" w:cs="Arial"/>
          <w:color w:val="000000" w:themeColor="text1"/>
          <w:lang w:val="en-US"/>
        </w:rPr>
        <w:t>(</w:t>
      </w:r>
      <w:r w:rsidR="005D7693" w:rsidRPr="001F6B4D">
        <w:rPr>
          <w:rFonts w:ascii="Arial" w:hAnsi="Arial" w:cs="Arial"/>
          <w:color w:val="000000" w:themeColor="text1"/>
          <w:lang w:val="en-US"/>
        </w:rPr>
        <w:t>HAT22</w:t>
      </w:r>
      <w:r w:rsidR="005E5FAC" w:rsidRPr="001F6B4D">
        <w:rPr>
          <w:rFonts w:ascii="Arial" w:hAnsi="Arial" w:cs="Arial"/>
          <w:color w:val="000000" w:themeColor="text1"/>
          <w:lang w:val="en-US"/>
        </w:rPr>
        <w:t>) family protein</w:t>
      </w:r>
      <w:r w:rsidR="005D7693" w:rsidRPr="001F6B4D">
        <w:rPr>
          <w:rFonts w:ascii="Arial" w:hAnsi="Arial" w:cs="Arial"/>
          <w:color w:val="000000" w:themeColor="text1"/>
          <w:lang w:val="en-US"/>
        </w:rPr>
        <w:t xml:space="preserve">. </w:t>
      </w:r>
      <w:r w:rsidR="001F6B4D" w:rsidRPr="001F6B4D">
        <w:rPr>
          <w:rFonts w:ascii="Arial" w:hAnsi="Arial" w:cs="Arial"/>
          <w:color w:val="000000" w:themeColor="text1"/>
          <w:lang w:val="en-US"/>
        </w:rPr>
        <w:t>T</w:t>
      </w:r>
      <w:r w:rsidR="005E5FAC" w:rsidRPr="001F6B4D">
        <w:rPr>
          <w:rFonts w:ascii="Arial" w:hAnsi="Arial" w:cs="Arial"/>
          <w:color w:val="000000" w:themeColor="text1"/>
          <w:lang w:val="en-US"/>
        </w:rPr>
        <w:t>hree MADS-box family genes were found in RF</w:t>
      </w:r>
      <w:r w:rsidR="001F6B4D" w:rsidRPr="001F6B4D">
        <w:rPr>
          <w:rFonts w:ascii="Arial" w:hAnsi="Arial" w:cs="Arial"/>
          <w:color w:val="000000" w:themeColor="text1"/>
          <w:lang w:val="en-US"/>
        </w:rPr>
        <w:t xml:space="preserve"> in addition to </w:t>
      </w:r>
      <w:r w:rsidR="001F6B4D" w:rsidRPr="001F6B4D">
        <w:rPr>
          <w:rFonts w:ascii="Arial" w:hAnsi="Arial" w:cs="Arial"/>
          <w:i/>
          <w:color w:val="000000" w:themeColor="text1"/>
          <w:lang w:val="en-US"/>
        </w:rPr>
        <w:t>SlDEF</w:t>
      </w:r>
      <w:r w:rsidR="005E5FAC" w:rsidRPr="001F6B4D">
        <w:rPr>
          <w:rFonts w:ascii="Arial" w:hAnsi="Arial" w:cs="Arial"/>
          <w:color w:val="000000" w:themeColor="text1"/>
          <w:lang w:val="en-US"/>
        </w:rPr>
        <w:t xml:space="preserve">, </w:t>
      </w:r>
      <w:r w:rsidR="00804DA5" w:rsidRPr="001F6B4D">
        <w:rPr>
          <w:rFonts w:ascii="Arial" w:hAnsi="Arial" w:cs="Arial"/>
          <w:color w:val="000000" w:themeColor="text1"/>
          <w:lang w:val="en-US"/>
        </w:rPr>
        <w:t>show</w:t>
      </w:r>
      <w:r w:rsidR="00804DA5">
        <w:rPr>
          <w:rFonts w:ascii="Arial" w:hAnsi="Arial" w:cs="Arial"/>
          <w:color w:val="000000" w:themeColor="text1"/>
          <w:lang w:val="en-US"/>
        </w:rPr>
        <w:t>ing</w:t>
      </w:r>
      <w:r w:rsidR="00804DA5" w:rsidRPr="001F6B4D">
        <w:rPr>
          <w:rFonts w:ascii="Arial" w:hAnsi="Arial" w:cs="Arial"/>
          <w:color w:val="000000" w:themeColor="text1"/>
          <w:lang w:val="en-US"/>
        </w:rPr>
        <w:t xml:space="preserve"> </w:t>
      </w:r>
      <w:r w:rsidR="005E5FAC" w:rsidRPr="001F6B4D">
        <w:rPr>
          <w:rFonts w:ascii="Arial" w:hAnsi="Arial" w:cs="Arial"/>
          <w:color w:val="000000" w:themeColor="text1"/>
          <w:lang w:val="en-US"/>
        </w:rPr>
        <w:t xml:space="preserve">similarity </w:t>
      </w:r>
      <w:r w:rsidR="00804DA5">
        <w:rPr>
          <w:rFonts w:ascii="Arial" w:hAnsi="Arial" w:cs="Arial"/>
          <w:color w:val="000000" w:themeColor="text1"/>
          <w:lang w:val="en-US"/>
        </w:rPr>
        <w:t>to</w:t>
      </w:r>
      <w:r w:rsidR="00804DA5" w:rsidRPr="001F6B4D">
        <w:rPr>
          <w:rFonts w:ascii="Arial" w:hAnsi="Arial" w:cs="Arial"/>
          <w:color w:val="000000" w:themeColor="text1"/>
          <w:lang w:val="en-US"/>
        </w:rPr>
        <w:t xml:space="preserve"> </w:t>
      </w:r>
      <w:r w:rsidR="005E5FAC" w:rsidRPr="001F6B4D">
        <w:rPr>
          <w:rFonts w:ascii="Arial" w:hAnsi="Arial" w:cs="Arial"/>
          <w:i/>
          <w:color w:val="000000" w:themeColor="text1"/>
          <w:lang w:val="en-US"/>
        </w:rPr>
        <w:t>SUPPRESSOR</w:t>
      </w:r>
      <w:r w:rsidR="005E5FAC" w:rsidRPr="001F6B4D">
        <w:rPr>
          <w:rFonts w:ascii="Arial" w:hAnsi="Arial" w:cs="Arial"/>
          <w:color w:val="000000" w:themeColor="text1"/>
          <w:lang w:val="en-US"/>
        </w:rPr>
        <w:t xml:space="preserve"> </w:t>
      </w:r>
      <w:r w:rsidR="001710BE" w:rsidRPr="001F6B4D">
        <w:rPr>
          <w:rFonts w:ascii="Arial" w:hAnsi="Arial" w:cs="Arial"/>
          <w:i/>
          <w:color w:val="000000" w:themeColor="text1"/>
          <w:lang w:val="en-US"/>
        </w:rPr>
        <w:t xml:space="preserve">OF OVEREXPRESSION OF </w:t>
      </w:r>
      <w:r w:rsidR="001710BE" w:rsidRPr="00313305">
        <w:rPr>
          <w:rFonts w:ascii="Arial" w:hAnsi="Arial" w:cs="Arial"/>
          <w:i/>
          <w:color w:val="000000" w:themeColor="text1"/>
          <w:lang w:val="en-US"/>
        </w:rPr>
        <w:t>CONSTANS1</w:t>
      </w:r>
      <w:r w:rsidR="005E5FAC" w:rsidRPr="00313305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5E5FAC" w:rsidRPr="00313305">
        <w:rPr>
          <w:rFonts w:ascii="Arial" w:eastAsia="Times New Roman" w:hAnsi="Arial" w:cs="Arial"/>
          <w:color w:val="000000"/>
          <w:lang w:val="en-GB" w:eastAsia="it-IT"/>
        </w:rPr>
        <w:t>(</w:t>
      </w:r>
      <w:r w:rsidR="005E5FAC" w:rsidRPr="00313305">
        <w:rPr>
          <w:rFonts w:ascii="Arial" w:eastAsia="Times New Roman" w:hAnsi="Arial" w:cs="Arial"/>
          <w:i/>
          <w:color w:val="000000"/>
          <w:lang w:val="en-GB" w:eastAsia="it-IT"/>
        </w:rPr>
        <w:t>SOC1</w:t>
      </w:r>
      <w:r w:rsidR="005E5FAC" w:rsidRPr="00313305">
        <w:rPr>
          <w:rFonts w:ascii="Arial" w:eastAsia="Times New Roman" w:hAnsi="Arial" w:cs="Arial"/>
          <w:color w:val="000000"/>
          <w:lang w:val="en-GB" w:eastAsia="it-IT"/>
        </w:rPr>
        <w:t xml:space="preserve">), </w:t>
      </w:r>
      <w:r w:rsidR="005E5FAC" w:rsidRPr="00313305">
        <w:rPr>
          <w:rFonts w:ascii="Arial" w:eastAsia="Times New Roman" w:hAnsi="Arial" w:cs="Arial"/>
          <w:i/>
          <w:color w:val="000000"/>
          <w:lang w:val="en-GB" w:eastAsia="it-IT"/>
        </w:rPr>
        <w:t>SEPALLATA3</w:t>
      </w:r>
      <w:r w:rsidR="005E5FAC" w:rsidRPr="00313305">
        <w:rPr>
          <w:rFonts w:ascii="Arial" w:eastAsia="Times New Roman" w:hAnsi="Arial" w:cs="Arial"/>
          <w:color w:val="000000"/>
          <w:lang w:val="en-GB" w:eastAsia="it-IT"/>
        </w:rPr>
        <w:t xml:space="preserve"> (</w:t>
      </w:r>
      <w:r w:rsidR="005E5FAC" w:rsidRPr="00313305">
        <w:rPr>
          <w:rFonts w:ascii="Arial" w:eastAsia="Times New Roman" w:hAnsi="Arial" w:cs="Arial"/>
          <w:i/>
          <w:color w:val="000000"/>
          <w:lang w:val="en-GB" w:eastAsia="it-IT"/>
        </w:rPr>
        <w:t>SEP3</w:t>
      </w:r>
      <w:r w:rsidR="005E5FAC" w:rsidRPr="00313305">
        <w:rPr>
          <w:rFonts w:ascii="Arial" w:eastAsia="Times New Roman" w:hAnsi="Arial" w:cs="Arial"/>
          <w:color w:val="000000"/>
          <w:lang w:val="en-GB" w:eastAsia="it-IT"/>
        </w:rPr>
        <w:t xml:space="preserve">) and </w:t>
      </w:r>
      <w:r w:rsidR="005E5FAC" w:rsidRPr="00313305">
        <w:rPr>
          <w:rFonts w:ascii="Arial" w:eastAsia="Times New Roman" w:hAnsi="Arial" w:cs="Arial"/>
          <w:i/>
          <w:color w:val="000000"/>
          <w:lang w:val="en-GB" w:eastAsia="it-IT"/>
        </w:rPr>
        <w:t>SHORT VEGETATIVE PHASE</w:t>
      </w:r>
      <w:r w:rsidR="005E5FAC" w:rsidRPr="00313305">
        <w:rPr>
          <w:rFonts w:ascii="Arial" w:eastAsia="Times New Roman" w:hAnsi="Arial" w:cs="Arial"/>
          <w:color w:val="000000"/>
          <w:lang w:val="en-GB" w:eastAsia="it-IT"/>
        </w:rPr>
        <w:t xml:space="preserve"> (</w:t>
      </w:r>
      <w:r w:rsidR="005E5FAC" w:rsidRPr="00313305">
        <w:rPr>
          <w:rFonts w:ascii="Arial" w:eastAsia="Times New Roman" w:hAnsi="Arial" w:cs="Arial"/>
          <w:i/>
          <w:color w:val="000000"/>
          <w:lang w:val="en-GB" w:eastAsia="it-IT"/>
        </w:rPr>
        <w:t>SVP</w:t>
      </w:r>
      <w:r w:rsidR="005E5FAC" w:rsidRPr="00313305">
        <w:rPr>
          <w:rFonts w:ascii="Arial" w:eastAsia="Times New Roman" w:hAnsi="Arial" w:cs="Arial"/>
          <w:color w:val="000000"/>
          <w:lang w:val="en-GB" w:eastAsia="it-IT"/>
        </w:rPr>
        <w:t xml:space="preserve">). </w:t>
      </w:r>
    </w:p>
    <w:p w14:paraId="6DFF31E7" w14:textId="6A35DAF9" w:rsidR="00BE4B2A" w:rsidRDefault="0097151E" w:rsidP="00BE4B2A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 xml:space="preserve">The last validated RF DEGs were </w:t>
      </w:r>
      <w:r w:rsidRPr="00313305">
        <w:rPr>
          <w:rFonts w:ascii="Arial" w:hAnsi="Arial" w:cs="Arial"/>
          <w:i/>
          <w:color w:val="000000" w:themeColor="text1"/>
          <w:lang w:val="en-US"/>
        </w:rPr>
        <w:t>SlGATA9</w:t>
      </w:r>
      <w:r w:rsidRPr="00313305">
        <w:rPr>
          <w:rFonts w:ascii="Arial" w:hAnsi="Arial" w:cs="Arial"/>
          <w:color w:val="000000" w:themeColor="text1"/>
          <w:lang w:val="en-US"/>
        </w:rPr>
        <w:t xml:space="preserve"> and </w:t>
      </w:r>
      <w:r w:rsidR="00BE4B2A" w:rsidRPr="00313305">
        <w:rPr>
          <w:rFonts w:ascii="Arial" w:hAnsi="Arial" w:cs="Arial"/>
          <w:i/>
          <w:color w:val="000000" w:themeColor="text1"/>
          <w:lang w:val="en-US"/>
        </w:rPr>
        <w:t>SQUAMOSA PROMOTER-BINDING PROTEIN-LIKE 3</w:t>
      </w:r>
      <w:r w:rsidR="00BE4B2A" w:rsidRPr="00313305">
        <w:rPr>
          <w:rFonts w:ascii="Arial" w:hAnsi="Arial" w:cs="Arial"/>
          <w:color w:val="000000" w:themeColor="text1"/>
          <w:lang w:val="en-US"/>
        </w:rPr>
        <w:t xml:space="preserve"> (</w:t>
      </w:r>
      <w:r w:rsidRPr="00313305">
        <w:rPr>
          <w:rFonts w:ascii="Arial" w:hAnsi="Arial" w:cs="Arial"/>
          <w:i/>
          <w:color w:val="000000" w:themeColor="text1"/>
          <w:lang w:val="en-US"/>
        </w:rPr>
        <w:t>Sl</w:t>
      </w:r>
      <w:r w:rsidR="00BE4B2A" w:rsidRPr="00313305">
        <w:rPr>
          <w:rFonts w:ascii="Arial" w:hAnsi="Arial" w:cs="Arial"/>
          <w:i/>
          <w:color w:val="000000" w:themeColor="text1"/>
          <w:lang w:val="en-US"/>
        </w:rPr>
        <w:t>SPL3</w:t>
      </w:r>
      <w:r w:rsidRPr="00456F60">
        <w:rPr>
          <w:rFonts w:ascii="Arial" w:hAnsi="Arial" w:cs="Arial"/>
          <w:color w:val="000000" w:themeColor="text1"/>
          <w:lang w:val="en-US"/>
        </w:rPr>
        <w:t>,</w:t>
      </w:r>
      <w:r w:rsidR="002238CB" w:rsidRPr="00B476A8">
        <w:rPr>
          <w:lang w:val="en-GB"/>
        </w:rPr>
        <w:t xml:space="preserve"> </w:t>
      </w:r>
      <w:r w:rsidR="002238CB" w:rsidRPr="002238CB">
        <w:rPr>
          <w:rFonts w:ascii="Arial" w:hAnsi="Arial" w:cs="Arial"/>
          <w:color w:val="000000" w:themeColor="text1"/>
          <w:lang w:val="en-US"/>
        </w:rPr>
        <w:t>Supplementary Fig. S4</w:t>
      </w:r>
      <w:r w:rsidR="00BE4B2A" w:rsidRPr="00313305">
        <w:rPr>
          <w:rFonts w:ascii="Arial" w:hAnsi="Arial" w:cs="Arial"/>
          <w:color w:val="000000" w:themeColor="text1"/>
          <w:lang w:val="en-US"/>
        </w:rPr>
        <w:t>)</w:t>
      </w:r>
      <w:r w:rsidRPr="00313305">
        <w:rPr>
          <w:rFonts w:ascii="Arial" w:hAnsi="Arial" w:cs="Arial"/>
          <w:color w:val="000000" w:themeColor="text1"/>
          <w:lang w:val="en-US"/>
        </w:rPr>
        <w:t>; these genes showed a strong down</w:t>
      </w:r>
      <w:r w:rsidR="00B93DDA" w:rsidRPr="00313305">
        <w:rPr>
          <w:rFonts w:ascii="Arial" w:hAnsi="Arial" w:cs="Arial"/>
          <w:color w:val="000000" w:themeColor="text1"/>
          <w:lang w:val="en-US"/>
        </w:rPr>
        <w:t>-</w:t>
      </w:r>
      <w:r w:rsidRPr="00313305">
        <w:rPr>
          <w:rFonts w:ascii="Arial" w:hAnsi="Arial" w:cs="Arial"/>
          <w:color w:val="000000" w:themeColor="text1"/>
          <w:lang w:val="en-US"/>
        </w:rPr>
        <w:t xml:space="preserve">regulation between stages </w:t>
      </w:r>
      <w:r w:rsidR="00CA1F67">
        <w:rPr>
          <w:rFonts w:ascii="Arial" w:hAnsi="Arial" w:cs="Arial"/>
          <w:color w:val="000000" w:themeColor="text1"/>
          <w:lang w:val="en-US"/>
        </w:rPr>
        <w:t>3</w:t>
      </w:r>
      <w:r w:rsidRPr="00313305">
        <w:rPr>
          <w:rFonts w:ascii="Arial" w:hAnsi="Arial" w:cs="Arial"/>
          <w:color w:val="000000" w:themeColor="text1"/>
          <w:lang w:val="en-US"/>
        </w:rPr>
        <w:t xml:space="preserve"> and </w:t>
      </w:r>
      <w:r w:rsidR="00CA1F67">
        <w:rPr>
          <w:rFonts w:ascii="Arial" w:hAnsi="Arial" w:cs="Arial"/>
          <w:color w:val="000000" w:themeColor="text1"/>
          <w:lang w:val="en-US"/>
        </w:rPr>
        <w:t>2</w:t>
      </w:r>
      <w:r w:rsidRPr="00313305">
        <w:rPr>
          <w:rFonts w:ascii="Arial" w:hAnsi="Arial" w:cs="Arial"/>
          <w:color w:val="000000" w:themeColor="text1"/>
          <w:lang w:val="en-US"/>
        </w:rPr>
        <w:t xml:space="preserve"> tha</w:t>
      </w:r>
      <w:r w:rsidR="00F0703E" w:rsidRPr="00313305">
        <w:rPr>
          <w:rFonts w:ascii="Arial" w:hAnsi="Arial" w:cs="Arial"/>
          <w:color w:val="000000" w:themeColor="text1"/>
          <w:lang w:val="en-US"/>
        </w:rPr>
        <w:t>t</w:t>
      </w:r>
      <w:r w:rsidRPr="00313305">
        <w:rPr>
          <w:rFonts w:ascii="Arial" w:hAnsi="Arial" w:cs="Arial"/>
          <w:color w:val="000000" w:themeColor="text1"/>
          <w:lang w:val="en-US"/>
        </w:rPr>
        <w:t xml:space="preserve"> was similar in the two genotypes.</w:t>
      </w:r>
    </w:p>
    <w:p w14:paraId="146342D1" w14:textId="1774561D" w:rsidR="006F1C68" w:rsidRPr="00313305" w:rsidRDefault="006F1C68" w:rsidP="00BE4B2A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lang w:val="en-US"/>
        </w:rPr>
        <w:t xml:space="preserve">A remarkable </w:t>
      </w:r>
      <w:r w:rsidR="00AF605F" w:rsidRPr="00313305">
        <w:rPr>
          <w:rFonts w:ascii="Arial" w:hAnsi="Arial" w:cs="Arial"/>
          <w:lang w:val="en-US"/>
        </w:rPr>
        <w:t xml:space="preserve">number </w:t>
      </w:r>
      <w:r w:rsidRPr="00313305">
        <w:rPr>
          <w:rFonts w:ascii="Arial" w:hAnsi="Arial" w:cs="Arial"/>
          <w:lang w:val="en-US"/>
        </w:rPr>
        <w:t>of RF DEGs were involved in the biosynthesis or metabolism of flavonoids; in total 69 transcripts belonged to this list including five MYB (all up-regulated at Stage 3)</w:t>
      </w:r>
      <w:r w:rsidR="00B93DDA" w:rsidRPr="00313305">
        <w:rPr>
          <w:rFonts w:ascii="Arial" w:hAnsi="Arial" w:cs="Arial"/>
          <w:lang w:val="en-US"/>
        </w:rPr>
        <w:t xml:space="preserve"> and</w:t>
      </w:r>
      <w:r w:rsidRPr="00313305">
        <w:rPr>
          <w:rFonts w:ascii="Arial" w:hAnsi="Arial" w:cs="Arial"/>
          <w:lang w:val="en-US"/>
        </w:rPr>
        <w:t xml:space="preserve"> </w:t>
      </w:r>
      <w:r w:rsidR="00B93DDA" w:rsidRPr="00313305">
        <w:rPr>
          <w:rFonts w:ascii="Arial" w:hAnsi="Arial" w:cs="Arial"/>
          <w:lang w:val="en-US"/>
        </w:rPr>
        <w:t xml:space="preserve">four bHLH TFs, </w:t>
      </w:r>
      <w:r w:rsidRPr="00313305">
        <w:rPr>
          <w:rFonts w:ascii="Arial" w:hAnsi="Arial" w:cs="Arial"/>
          <w:lang w:val="en-US"/>
        </w:rPr>
        <w:t xml:space="preserve">four cytochrome P450 members (three up- and one down-regulated) </w:t>
      </w:r>
      <w:r w:rsidR="0074300E" w:rsidRPr="00313305">
        <w:rPr>
          <w:rFonts w:ascii="Arial" w:hAnsi="Arial" w:cs="Arial"/>
          <w:lang w:val="en-US"/>
        </w:rPr>
        <w:t xml:space="preserve">and </w:t>
      </w:r>
      <w:r w:rsidR="00AD49DD" w:rsidRPr="00313305">
        <w:rPr>
          <w:rFonts w:ascii="Arial" w:hAnsi="Arial" w:cs="Arial"/>
          <w:lang w:val="en-US"/>
        </w:rPr>
        <w:t xml:space="preserve">several </w:t>
      </w:r>
      <w:r w:rsidR="0074300E" w:rsidRPr="00313305">
        <w:rPr>
          <w:rFonts w:ascii="Arial" w:hAnsi="Arial" w:cs="Arial"/>
          <w:lang w:val="en-US"/>
        </w:rPr>
        <w:t>gene</w:t>
      </w:r>
      <w:r w:rsidR="00B93DDA" w:rsidRPr="00313305">
        <w:rPr>
          <w:rFonts w:ascii="Arial" w:hAnsi="Arial" w:cs="Arial"/>
          <w:lang w:val="en-US"/>
        </w:rPr>
        <w:t>s</w:t>
      </w:r>
      <w:r w:rsidR="0074300E" w:rsidRPr="00313305">
        <w:rPr>
          <w:rFonts w:ascii="Arial" w:hAnsi="Arial" w:cs="Arial"/>
          <w:lang w:val="en-US"/>
        </w:rPr>
        <w:t xml:space="preserve"> encoding enzymes of the phenylpropanoid biosynthe</w:t>
      </w:r>
      <w:r w:rsidR="00AD49DD" w:rsidRPr="00313305">
        <w:rPr>
          <w:rFonts w:ascii="Arial" w:hAnsi="Arial" w:cs="Arial"/>
          <w:lang w:val="en-US"/>
        </w:rPr>
        <w:t>tic or metabolic pathway</w:t>
      </w:r>
      <w:r w:rsidR="0074300E" w:rsidRPr="00313305">
        <w:rPr>
          <w:rFonts w:ascii="Arial" w:hAnsi="Arial" w:cs="Arial"/>
          <w:lang w:val="en-US"/>
        </w:rPr>
        <w:t>.</w:t>
      </w:r>
    </w:p>
    <w:p w14:paraId="7EE898DF" w14:textId="2F1E6956" w:rsidR="00E04C14" w:rsidRDefault="005E5FAC" w:rsidP="00AD49DD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eastAsia="Times New Roman" w:hAnsi="Arial" w:cs="Arial"/>
          <w:color w:val="000000"/>
          <w:lang w:val="en-GB" w:eastAsia="it-IT"/>
        </w:rPr>
        <w:t>Finally</w:t>
      </w:r>
      <w:r w:rsidR="00AD49DD" w:rsidRPr="00313305">
        <w:rPr>
          <w:rFonts w:ascii="Arial" w:eastAsia="Times New Roman" w:hAnsi="Arial" w:cs="Arial"/>
          <w:color w:val="000000"/>
          <w:lang w:val="en-GB" w:eastAsia="it-IT"/>
        </w:rPr>
        <w:t>,</w:t>
      </w:r>
      <w:r w:rsidRPr="00313305">
        <w:rPr>
          <w:rFonts w:ascii="Arial" w:eastAsia="Times New Roman" w:hAnsi="Arial" w:cs="Arial"/>
          <w:color w:val="000000"/>
          <w:lang w:val="en-GB" w:eastAsia="it-IT"/>
        </w:rPr>
        <w:t xml:space="preserve"> several </w:t>
      </w:r>
      <w:r w:rsidR="00B93DDA" w:rsidRPr="00313305">
        <w:rPr>
          <w:rFonts w:ascii="Arial" w:eastAsia="Times New Roman" w:hAnsi="Arial" w:cs="Arial"/>
          <w:color w:val="000000"/>
          <w:lang w:val="en-GB" w:eastAsia="it-IT"/>
        </w:rPr>
        <w:t xml:space="preserve">DEGs encoding </w:t>
      </w:r>
      <w:r w:rsidRPr="00313305">
        <w:rPr>
          <w:rFonts w:ascii="Arial" w:eastAsia="Times New Roman" w:hAnsi="Arial" w:cs="Arial"/>
          <w:color w:val="000000"/>
          <w:lang w:val="en-GB" w:eastAsia="it-IT"/>
        </w:rPr>
        <w:t>proteins involved in hormone synthesis and metabolism were listed in RF</w:t>
      </w:r>
      <w:r w:rsidR="00B93DDA" w:rsidRPr="00313305">
        <w:rPr>
          <w:rFonts w:ascii="Arial" w:eastAsia="Times New Roman" w:hAnsi="Arial" w:cs="Arial"/>
          <w:color w:val="000000"/>
          <w:lang w:val="en-GB" w:eastAsia="it-IT"/>
        </w:rPr>
        <w:t xml:space="preserve">, such as the </w:t>
      </w:r>
      <w:r w:rsidR="00F55312" w:rsidRPr="00AF605F">
        <w:rPr>
          <w:rFonts w:ascii="Arial" w:hAnsi="Arial" w:cs="Arial"/>
          <w:i/>
          <w:color w:val="000000"/>
          <w:lang w:val="en-GB"/>
        </w:rPr>
        <w:t>indole-3-acetic acid-amido synthetase</w:t>
      </w:r>
      <w:r w:rsidR="00F55312" w:rsidRPr="00AF605F">
        <w:rPr>
          <w:rFonts w:ascii="Arial" w:hAnsi="Arial" w:cs="Arial"/>
          <w:color w:val="000000"/>
          <w:lang w:val="en-GB"/>
        </w:rPr>
        <w:t xml:space="preserve"> </w:t>
      </w:r>
      <w:r w:rsidR="00256F7A" w:rsidRPr="00AF605F">
        <w:rPr>
          <w:rFonts w:ascii="Arial" w:hAnsi="Arial" w:cs="Arial"/>
          <w:color w:val="000000"/>
          <w:lang w:val="en-GB"/>
        </w:rPr>
        <w:t>(</w:t>
      </w:r>
      <w:r w:rsidR="00E25AA1" w:rsidRPr="00AF605F">
        <w:rPr>
          <w:rFonts w:ascii="Arial" w:hAnsi="Arial" w:cs="Arial"/>
          <w:i/>
          <w:color w:val="000000" w:themeColor="text1"/>
          <w:lang w:val="en-US"/>
        </w:rPr>
        <w:t>GH3.8</w:t>
      </w:r>
      <w:r w:rsidR="00EA4102" w:rsidRPr="00AF605F">
        <w:rPr>
          <w:rFonts w:ascii="Arial" w:hAnsi="Arial" w:cs="Arial"/>
          <w:color w:val="000000" w:themeColor="text1"/>
          <w:lang w:val="en-US"/>
        </w:rPr>
        <w:t xml:space="preserve">) </w:t>
      </w:r>
      <w:r w:rsidR="00B93DDA" w:rsidRPr="00AF605F">
        <w:rPr>
          <w:rFonts w:ascii="Arial" w:hAnsi="Arial" w:cs="Arial"/>
          <w:color w:val="000000" w:themeColor="text1"/>
          <w:lang w:val="en-US"/>
        </w:rPr>
        <w:t xml:space="preserve">that </w:t>
      </w:r>
      <w:r w:rsidR="00EA4102" w:rsidRPr="00AF605F">
        <w:rPr>
          <w:rFonts w:ascii="Arial" w:hAnsi="Arial" w:cs="Arial"/>
          <w:color w:val="000000" w:themeColor="text1"/>
          <w:lang w:val="en-US"/>
        </w:rPr>
        <w:t>was strongly down-regulated before anthesis</w:t>
      </w:r>
      <w:r w:rsidR="00AD49DD" w:rsidRPr="00AF605F">
        <w:rPr>
          <w:rFonts w:ascii="Arial" w:hAnsi="Arial" w:cs="Arial"/>
          <w:color w:val="000000" w:themeColor="text1"/>
          <w:lang w:val="en-US"/>
        </w:rPr>
        <w:t xml:space="preserve">. </w:t>
      </w:r>
      <w:r w:rsidR="00241740" w:rsidRPr="00AF605F">
        <w:rPr>
          <w:rFonts w:ascii="Arial" w:hAnsi="Arial" w:cs="Arial"/>
          <w:color w:val="000000" w:themeColor="text1"/>
          <w:lang w:val="en-US"/>
        </w:rPr>
        <w:t xml:space="preserve">DEGs </w:t>
      </w:r>
      <w:r w:rsidR="004F5E1C" w:rsidRPr="00AF605F">
        <w:rPr>
          <w:rFonts w:ascii="Arial" w:hAnsi="Arial" w:cs="Arial"/>
          <w:color w:val="000000" w:themeColor="text1"/>
          <w:lang w:val="en-US"/>
        </w:rPr>
        <w:t xml:space="preserve">involved in GA metabolism were also found in the </w:t>
      </w:r>
      <w:r w:rsidR="006168BE" w:rsidRPr="00AF605F">
        <w:rPr>
          <w:rFonts w:ascii="Arial" w:hAnsi="Arial" w:cs="Arial"/>
          <w:color w:val="000000" w:themeColor="text1"/>
          <w:lang w:val="en-US"/>
        </w:rPr>
        <w:t>RF</w:t>
      </w:r>
      <w:r w:rsidR="004F5E1C" w:rsidRPr="00AF605F">
        <w:rPr>
          <w:rFonts w:ascii="Arial" w:hAnsi="Arial" w:cs="Arial"/>
          <w:color w:val="000000" w:themeColor="text1"/>
          <w:lang w:val="en-US"/>
        </w:rPr>
        <w:t xml:space="preserve"> group</w:t>
      </w:r>
      <w:r w:rsidR="005415F8" w:rsidRPr="00AF605F">
        <w:rPr>
          <w:rFonts w:ascii="Arial" w:hAnsi="Arial" w:cs="Arial"/>
          <w:color w:val="000000" w:themeColor="text1"/>
          <w:lang w:val="en-US"/>
        </w:rPr>
        <w:t xml:space="preserve">; </w:t>
      </w:r>
      <w:r w:rsidR="008B53D1" w:rsidRPr="00AF605F">
        <w:rPr>
          <w:rFonts w:ascii="Arial" w:hAnsi="Arial" w:cs="Arial"/>
          <w:i/>
          <w:color w:val="000000" w:themeColor="text1"/>
          <w:lang w:val="en-US"/>
        </w:rPr>
        <w:t>GA20ox-2</w:t>
      </w:r>
      <w:r w:rsidR="001602DA" w:rsidRPr="00AF605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8B53D1" w:rsidRPr="00AF605F">
        <w:rPr>
          <w:rFonts w:ascii="Arial" w:hAnsi="Arial" w:cs="Arial"/>
          <w:color w:val="000000" w:themeColor="text1"/>
          <w:lang w:val="en-US"/>
        </w:rPr>
        <w:t xml:space="preserve">was </w:t>
      </w:r>
      <w:r w:rsidR="00EA4102" w:rsidRPr="00AF605F">
        <w:rPr>
          <w:rFonts w:ascii="Arial" w:hAnsi="Arial" w:cs="Arial"/>
          <w:color w:val="000000" w:themeColor="text1"/>
          <w:lang w:val="en-US"/>
        </w:rPr>
        <w:t xml:space="preserve">strongly </w:t>
      </w:r>
      <w:r w:rsidR="008B53D1" w:rsidRPr="00AF605F">
        <w:rPr>
          <w:rFonts w:ascii="Arial" w:hAnsi="Arial" w:cs="Arial"/>
          <w:color w:val="000000" w:themeColor="text1"/>
          <w:lang w:val="en-US"/>
        </w:rPr>
        <w:t>down-regulated in the WT at Stage 3</w:t>
      </w:r>
      <w:r w:rsidR="00CC0E67" w:rsidRPr="00AF605F">
        <w:rPr>
          <w:rFonts w:ascii="Arial" w:hAnsi="Arial" w:cs="Arial"/>
          <w:color w:val="000000" w:themeColor="text1"/>
          <w:lang w:val="en-US"/>
        </w:rPr>
        <w:t xml:space="preserve"> </w:t>
      </w:r>
      <w:r w:rsidR="008B53D1" w:rsidRPr="00AF605F">
        <w:rPr>
          <w:rFonts w:ascii="Arial" w:hAnsi="Arial" w:cs="Arial"/>
          <w:color w:val="000000" w:themeColor="text1"/>
          <w:lang w:val="en-US"/>
        </w:rPr>
        <w:t xml:space="preserve">but </w:t>
      </w:r>
      <w:r w:rsidR="00EA4102" w:rsidRPr="00AF605F">
        <w:rPr>
          <w:rFonts w:ascii="Arial" w:hAnsi="Arial" w:cs="Arial"/>
          <w:color w:val="000000" w:themeColor="text1"/>
          <w:lang w:val="en-US"/>
        </w:rPr>
        <w:t xml:space="preserve">less </w:t>
      </w:r>
      <w:r w:rsidR="008B53D1" w:rsidRPr="00AF605F">
        <w:rPr>
          <w:rFonts w:ascii="Arial" w:hAnsi="Arial" w:cs="Arial"/>
          <w:color w:val="000000" w:themeColor="text1"/>
          <w:lang w:val="en-US"/>
        </w:rPr>
        <w:t xml:space="preserve">in the mutant, whereas </w:t>
      </w:r>
      <w:r w:rsidR="00B93DDA" w:rsidRPr="00AF605F">
        <w:rPr>
          <w:rFonts w:ascii="Arial" w:hAnsi="Arial" w:cs="Arial"/>
          <w:color w:val="000000" w:themeColor="text1"/>
          <w:lang w:val="en-US"/>
        </w:rPr>
        <w:t>an opposite pattern</w:t>
      </w:r>
      <w:r w:rsidR="00B93DDA" w:rsidRPr="00AF605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B93DDA" w:rsidRPr="00AF605F">
        <w:rPr>
          <w:rFonts w:ascii="Arial" w:hAnsi="Arial" w:cs="Arial"/>
          <w:color w:val="000000" w:themeColor="text1"/>
          <w:lang w:val="en-US"/>
        </w:rPr>
        <w:t>was shown by</w:t>
      </w:r>
      <w:r w:rsidR="00804DA5">
        <w:rPr>
          <w:rFonts w:ascii="Arial" w:hAnsi="Arial" w:cs="Arial"/>
          <w:color w:val="000000" w:themeColor="text1"/>
          <w:lang w:val="en-US"/>
        </w:rPr>
        <w:t xml:space="preserve"> catabolic genes such as</w:t>
      </w:r>
      <w:r w:rsidR="00B93DDA" w:rsidRPr="00AF605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4F5E1C" w:rsidRPr="00AF605F">
        <w:rPr>
          <w:rFonts w:ascii="Arial" w:hAnsi="Arial" w:cs="Arial"/>
          <w:i/>
          <w:color w:val="000000" w:themeColor="text1"/>
          <w:lang w:val="en-US"/>
        </w:rPr>
        <w:t>GA2ox2</w:t>
      </w:r>
      <w:r w:rsidR="004F5E1C" w:rsidRPr="00AF605F">
        <w:rPr>
          <w:rFonts w:ascii="Arial" w:hAnsi="Arial" w:cs="Arial"/>
          <w:color w:val="000000" w:themeColor="text1"/>
          <w:lang w:val="en-US"/>
        </w:rPr>
        <w:t xml:space="preserve"> and </w:t>
      </w:r>
      <w:r w:rsidR="004F5E1C" w:rsidRPr="00AF605F">
        <w:rPr>
          <w:rFonts w:ascii="Arial" w:hAnsi="Arial" w:cs="Arial"/>
          <w:i/>
          <w:color w:val="000000" w:themeColor="text1"/>
          <w:lang w:val="en-US"/>
        </w:rPr>
        <w:t>G</w:t>
      </w:r>
      <w:r w:rsidR="00D63C8C" w:rsidRPr="00AF605F">
        <w:rPr>
          <w:rFonts w:ascii="Arial" w:hAnsi="Arial" w:cs="Arial"/>
          <w:i/>
          <w:color w:val="000000" w:themeColor="text1"/>
          <w:lang w:val="en-US"/>
        </w:rPr>
        <w:t>A2ox7</w:t>
      </w:r>
      <w:r w:rsidR="004F5E1C" w:rsidRPr="00AF605F">
        <w:rPr>
          <w:rFonts w:ascii="Arial" w:hAnsi="Arial" w:cs="Arial"/>
          <w:color w:val="000000" w:themeColor="text1"/>
          <w:lang w:val="en-US"/>
        </w:rPr>
        <w:t xml:space="preserve">. </w:t>
      </w:r>
      <w:r w:rsidR="007A1FED" w:rsidRPr="00AF605F">
        <w:rPr>
          <w:rFonts w:ascii="Arial" w:hAnsi="Arial" w:cs="Arial"/>
          <w:color w:val="000000" w:themeColor="text1"/>
          <w:lang w:val="en-US"/>
        </w:rPr>
        <w:t>Finally</w:t>
      </w:r>
      <w:r w:rsidR="004F5E1C" w:rsidRPr="00AF605F">
        <w:rPr>
          <w:rFonts w:ascii="Arial" w:hAnsi="Arial" w:cs="Arial"/>
          <w:color w:val="000000" w:themeColor="text1"/>
          <w:lang w:val="en-US"/>
        </w:rPr>
        <w:t xml:space="preserve">, </w:t>
      </w:r>
      <w:r w:rsidR="007A1FED" w:rsidRPr="00AF605F">
        <w:rPr>
          <w:rFonts w:ascii="Arial" w:hAnsi="Arial" w:cs="Arial"/>
          <w:color w:val="000000" w:themeColor="text1"/>
          <w:lang w:val="en-US"/>
        </w:rPr>
        <w:t xml:space="preserve">a </w:t>
      </w:r>
      <w:r w:rsidR="00241740" w:rsidRPr="00AF605F">
        <w:rPr>
          <w:rFonts w:ascii="Arial" w:hAnsi="Arial" w:cs="Arial"/>
          <w:i/>
          <w:color w:val="000000" w:themeColor="text1"/>
          <w:lang w:val="en-US"/>
        </w:rPr>
        <w:t>GA-stimulated transcript</w:t>
      </w:r>
      <w:r w:rsidR="00241740" w:rsidRPr="00AF605F">
        <w:rPr>
          <w:rFonts w:ascii="Arial" w:hAnsi="Arial" w:cs="Arial"/>
          <w:color w:val="000000" w:themeColor="text1"/>
          <w:lang w:val="en-US"/>
        </w:rPr>
        <w:t xml:space="preserve"> (</w:t>
      </w:r>
      <w:r w:rsidR="00241740" w:rsidRPr="00AF605F">
        <w:rPr>
          <w:rFonts w:ascii="Arial" w:hAnsi="Arial" w:cs="Arial"/>
          <w:i/>
          <w:color w:val="000000" w:themeColor="text1"/>
          <w:lang w:val="en-US"/>
        </w:rPr>
        <w:t>GAST1</w:t>
      </w:r>
      <w:r w:rsidR="00241740" w:rsidRPr="00AF605F">
        <w:rPr>
          <w:rFonts w:ascii="Arial" w:hAnsi="Arial" w:cs="Arial"/>
          <w:color w:val="000000" w:themeColor="text1"/>
          <w:lang w:val="en-US"/>
        </w:rPr>
        <w:t xml:space="preserve">) </w:t>
      </w:r>
      <w:r w:rsidR="004F5E1C" w:rsidRPr="00AF605F">
        <w:rPr>
          <w:rFonts w:ascii="Arial" w:hAnsi="Arial" w:cs="Arial"/>
          <w:color w:val="000000" w:themeColor="text1"/>
          <w:lang w:val="en-US"/>
        </w:rPr>
        <w:t xml:space="preserve">protein homologue </w:t>
      </w:r>
      <w:r w:rsidR="007A1FED" w:rsidRPr="00AF605F">
        <w:rPr>
          <w:rFonts w:ascii="Arial" w:hAnsi="Arial" w:cs="Arial"/>
          <w:color w:val="000000" w:themeColor="text1"/>
          <w:lang w:val="en-US"/>
        </w:rPr>
        <w:t>w</w:t>
      </w:r>
      <w:r w:rsidR="00BD3FCF" w:rsidRPr="00AF605F">
        <w:rPr>
          <w:rFonts w:ascii="Arial" w:hAnsi="Arial" w:cs="Arial"/>
          <w:color w:val="000000" w:themeColor="text1"/>
          <w:lang w:val="en-US"/>
        </w:rPr>
        <w:t>as</w:t>
      </w:r>
      <w:r w:rsidR="007A1FED" w:rsidRPr="00AF605F">
        <w:rPr>
          <w:rFonts w:ascii="Arial" w:hAnsi="Arial" w:cs="Arial"/>
          <w:color w:val="000000" w:themeColor="text1"/>
          <w:lang w:val="en-US"/>
        </w:rPr>
        <w:t xml:space="preserve"> </w:t>
      </w:r>
      <w:r w:rsidR="004F5E1C" w:rsidRPr="00AF605F">
        <w:rPr>
          <w:rFonts w:ascii="Arial" w:hAnsi="Arial" w:cs="Arial"/>
          <w:color w:val="000000" w:themeColor="text1"/>
          <w:lang w:val="en-US"/>
        </w:rPr>
        <w:t>present in this group</w:t>
      </w:r>
      <w:r w:rsidR="00BF66A7" w:rsidRPr="00AF605F">
        <w:rPr>
          <w:rFonts w:ascii="Arial" w:hAnsi="Arial" w:cs="Arial"/>
          <w:color w:val="000000" w:themeColor="text1"/>
          <w:lang w:val="en-US"/>
        </w:rPr>
        <w:t>.</w:t>
      </w:r>
    </w:p>
    <w:p w14:paraId="20472DC9" w14:textId="77777777" w:rsidR="00E04C14" w:rsidRPr="001C4A08" w:rsidRDefault="00E04C14" w:rsidP="00157CED">
      <w:pPr>
        <w:spacing w:after="0" w:line="360" w:lineRule="auto"/>
        <w:jc w:val="both"/>
        <w:rPr>
          <w:rFonts w:ascii="Arial" w:hAnsi="Arial" w:cs="Arial"/>
          <w:color w:val="000000" w:themeColor="text1"/>
          <w:lang w:val="en-GB"/>
        </w:rPr>
      </w:pPr>
    </w:p>
    <w:p w14:paraId="65B442F2" w14:textId="77777777" w:rsidR="00157CED" w:rsidRDefault="00C82C8E" w:rsidP="002B6BD1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E814F8">
        <w:rPr>
          <w:rFonts w:ascii="Arial" w:hAnsi="Arial" w:cs="Arial"/>
          <w:color w:val="000000" w:themeColor="text1"/>
          <w:lang w:val="en-US"/>
        </w:rPr>
        <w:t>DEGs belonging to the Pollination-</w:t>
      </w:r>
      <w:r w:rsidR="00430B80" w:rsidRPr="00E814F8">
        <w:rPr>
          <w:rFonts w:ascii="Arial" w:hAnsi="Arial" w:cs="Arial"/>
          <w:color w:val="000000" w:themeColor="text1"/>
          <w:lang w:val="en-US"/>
        </w:rPr>
        <w:t>D</w:t>
      </w:r>
      <w:r w:rsidRPr="00E814F8">
        <w:rPr>
          <w:rFonts w:ascii="Arial" w:hAnsi="Arial" w:cs="Arial"/>
          <w:color w:val="000000" w:themeColor="text1"/>
          <w:lang w:val="en-US"/>
        </w:rPr>
        <w:t xml:space="preserve">ependent </w:t>
      </w:r>
      <w:r w:rsidR="00430B80" w:rsidRPr="00E814F8">
        <w:rPr>
          <w:rFonts w:ascii="Arial" w:hAnsi="Arial" w:cs="Arial"/>
          <w:color w:val="000000" w:themeColor="text1"/>
          <w:lang w:val="en-US"/>
        </w:rPr>
        <w:t xml:space="preserve">(PD) </w:t>
      </w:r>
      <w:r w:rsidRPr="00E814F8">
        <w:rPr>
          <w:rFonts w:ascii="Arial" w:hAnsi="Arial" w:cs="Arial"/>
          <w:color w:val="000000" w:themeColor="text1"/>
          <w:lang w:val="en-US"/>
        </w:rPr>
        <w:t>group</w:t>
      </w:r>
    </w:p>
    <w:p w14:paraId="43D08CCB" w14:textId="77777777" w:rsidR="00745072" w:rsidRDefault="00745072" w:rsidP="002B6BD1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</w:p>
    <w:p w14:paraId="773FEE5D" w14:textId="3CBBCAC7" w:rsidR="00F1054D" w:rsidRPr="00B4785B" w:rsidRDefault="00D50A1C" w:rsidP="004A27CC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>T</w:t>
      </w:r>
      <w:r w:rsidR="00DC370A" w:rsidRPr="00313305">
        <w:rPr>
          <w:rFonts w:ascii="Arial" w:hAnsi="Arial" w:cs="Arial"/>
          <w:color w:val="000000" w:themeColor="text1"/>
          <w:lang w:val="en-US"/>
        </w:rPr>
        <w:t xml:space="preserve">he PD group showed </w:t>
      </w:r>
      <w:r w:rsidR="002E5BB3" w:rsidRPr="00313305">
        <w:rPr>
          <w:rFonts w:ascii="Arial" w:hAnsi="Arial" w:cs="Arial"/>
          <w:color w:val="000000" w:themeColor="text1"/>
          <w:lang w:val="en-US"/>
        </w:rPr>
        <w:t xml:space="preserve">enrichment </w:t>
      </w:r>
      <w:r w:rsidR="00DC370A" w:rsidRPr="00313305">
        <w:rPr>
          <w:rFonts w:ascii="Arial" w:hAnsi="Arial" w:cs="Arial"/>
          <w:color w:val="000000" w:themeColor="text1"/>
          <w:lang w:val="en-US"/>
        </w:rPr>
        <w:t xml:space="preserve">of </w:t>
      </w:r>
      <w:r w:rsidR="002E5BB3" w:rsidRPr="00313305">
        <w:rPr>
          <w:rFonts w:ascii="Arial" w:hAnsi="Arial" w:cs="Arial"/>
          <w:color w:val="000000" w:themeColor="text1"/>
          <w:lang w:val="en-US"/>
        </w:rPr>
        <w:t xml:space="preserve">transcripts </w:t>
      </w:r>
      <w:r w:rsidR="008E0B39" w:rsidRPr="00313305">
        <w:rPr>
          <w:rFonts w:ascii="Arial" w:hAnsi="Arial" w:cs="Arial"/>
          <w:color w:val="000000" w:themeColor="text1"/>
          <w:lang w:val="en-US"/>
        </w:rPr>
        <w:t>related to cell division and growth and to pollination</w:t>
      </w:r>
      <w:r w:rsidR="00DC370A" w:rsidRPr="00313305">
        <w:rPr>
          <w:rFonts w:ascii="Arial" w:hAnsi="Arial" w:cs="Arial"/>
          <w:color w:val="000000" w:themeColor="text1"/>
          <w:lang w:val="en-US"/>
        </w:rPr>
        <w:t xml:space="preserve"> in BP and </w:t>
      </w:r>
      <w:r w:rsidR="006F461C" w:rsidRPr="00313305">
        <w:rPr>
          <w:rFonts w:ascii="Arial" w:hAnsi="Arial" w:cs="Arial"/>
          <w:color w:val="000000" w:themeColor="text1"/>
          <w:lang w:val="en-US"/>
        </w:rPr>
        <w:t xml:space="preserve">to </w:t>
      </w:r>
      <w:r w:rsidR="00DC370A" w:rsidRPr="00313305">
        <w:rPr>
          <w:rFonts w:ascii="Arial" w:hAnsi="Arial" w:cs="Arial"/>
          <w:color w:val="000000" w:themeColor="text1"/>
          <w:lang w:val="en-US"/>
        </w:rPr>
        <w:t>‘</w:t>
      </w:r>
      <w:r w:rsidR="006F461C" w:rsidRPr="00313305">
        <w:rPr>
          <w:rFonts w:ascii="Arial" w:hAnsi="Arial" w:cs="Arial"/>
          <w:color w:val="000000" w:themeColor="text1"/>
          <w:lang w:val="en-US"/>
        </w:rPr>
        <w:t xml:space="preserve">Structural </w:t>
      </w:r>
      <w:r w:rsidR="008E0B39" w:rsidRPr="00313305">
        <w:rPr>
          <w:rFonts w:ascii="Arial" w:hAnsi="Arial" w:cs="Arial"/>
          <w:color w:val="000000" w:themeColor="text1"/>
          <w:lang w:val="en-US"/>
        </w:rPr>
        <w:t>molecule activity</w:t>
      </w:r>
      <w:r w:rsidR="00DC370A" w:rsidRPr="00313305">
        <w:rPr>
          <w:rFonts w:ascii="Arial" w:hAnsi="Arial" w:cs="Arial"/>
          <w:color w:val="000000" w:themeColor="text1"/>
          <w:lang w:val="en-US"/>
        </w:rPr>
        <w:t>’ in MF</w:t>
      </w:r>
      <w:r w:rsidRPr="00313305">
        <w:rPr>
          <w:rFonts w:ascii="Arial" w:hAnsi="Arial" w:cs="Arial"/>
          <w:color w:val="000000" w:themeColor="text1"/>
          <w:lang w:val="en-US"/>
        </w:rPr>
        <w:t xml:space="preserve"> (Table 2),</w:t>
      </w:r>
      <w:r w:rsidR="00DC370A" w:rsidRPr="00313305">
        <w:rPr>
          <w:rFonts w:ascii="Arial" w:hAnsi="Arial" w:cs="Arial"/>
          <w:color w:val="000000" w:themeColor="text1"/>
          <w:lang w:val="en-US"/>
        </w:rPr>
        <w:t xml:space="preserve"> represent</w:t>
      </w:r>
      <w:r w:rsidRPr="00313305">
        <w:rPr>
          <w:rFonts w:ascii="Arial" w:hAnsi="Arial" w:cs="Arial"/>
          <w:color w:val="000000" w:themeColor="text1"/>
          <w:lang w:val="en-US"/>
        </w:rPr>
        <w:t>ing</w:t>
      </w:r>
      <w:r w:rsidR="00DC370A" w:rsidRPr="00313305">
        <w:rPr>
          <w:rFonts w:ascii="Arial" w:hAnsi="Arial" w:cs="Arial"/>
          <w:color w:val="000000" w:themeColor="text1"/>
          <w:lang w:val="en-US"/>
        </w:rPr>
        <w:t xml:space="preserve"> the activation of mitosis at the onset of fruit growth after pollination. </w:t>
      </w:r>
      <w:r w:rsidR="00930E94" w:rsidRPr="00313305">
        <w:rPr>
          <w:rFonts w:ascii="Arial" w:hAnsi="Arial" w:cs="Arial"/>
          <w:color w:val="000000" w:themeColor="text1"/>
          <w:lang w:val="en-US"/>
        </w:rPr>
        <w:t>Pollination-specific activation of cell cycle-related genes indicated that pollination-related signals are needed to activate, at least in part, the mitotic machinery in the ovary.</w:t>
      </w:r>
    </w:p>
    <w:p w14:paraId="27D7B742" w14:textId="130E8B5D" w:rsidR="003630E4" w:rsidRPr="006F461C" w:rsidRDefault="00DC370A" w:rsidP="003630E4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>In this group</w:t>
      </w:r>
      <w:r w:rsidR="00E04C14" w:rsidRPr="00313305">
        <w:rPr>
          <w:rFonts w:ascii="Arial" w:hAnsi="Arial" w:cs="Arial"/>
          <w:color w:val="000000" w:themeColor="text1"/>
          <w:lang w:val="en-US"/>
        </w:rPr>
        <w:t>,</w:t>
      </w:r>
      <w:r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430B80" w:rsidRPr="00313305">
        <w:rPr>
          <w:rFonts w:ascii="Arial" w:hAnsi="Arial" w:cs="Arial"/>
          <w:color w:val="000000" w:themeColor="text1"/>
          <w:lang w:val="en-US"/>
        </w:rPr>
        <w:t>several genes encoding TFs involved in IAA perception and response were present</w:t>
      </w:r>
      <w:r w:rsidR="002E5BB3" w:rsidRPr="00313305">
        <w:rPr>
          <w:rFonts w:ascii="Arial" w:hAnsi="Arial" w:cs="Arial"/>
          <w:color w:val="000000" w:themeColor="text1"/>
          <w:lang w:val="en-US"/>
        </w:rPr>
        <w:t>,</w:t>
      </w:r>
      <w:r w:rsidR="00430B80" w:rsidRPr="00313305">
        <w:rPr>
          <w:rFonts w:ascii="Arial" w:hAnsi="Arial" w:cs="Arial"/>
          <w:color w:val="000000" w:themeColor="text1"/>
          <w:lang w:val="en-US"/>
        </w:rPr>
        <w:t xml:space="preserve"> such as </w:t>
      </w:r>
      <w:r w:rsidRPr="00AF605F">
        <w:rPr>
          <w:rFonts w:ascii="Arial" w:hAnsi="Arial" w:cs="Arial"/>
          <w:color w:val="000000" w:themeColor="text1"/>
          <w:lang w:val="en-US"/>
        </w:rPr>
        <w:t>members of the ARF and Aux/IAA families</w:t>
      </w:r>
      <w:r w:rsidR="00430B80" w:rsidRPr="00AF605F">
        <w:rPr>
          <w:rFonts w:ascii="Arial" w:hAnsi="Arial" w:cs="Arial"/>
          <w:color w:val="000000" w:themeColor="text1"/>
          <w:lang w:val="en-US"/>
        </w:rPr>
        <w:t xml:space="preserve">. </w:t>
      </w:r>
      <w:r w:rsidRPr="00AF605F">
        <w:rPr>
          <w:rFonts w:ascii="Arial" w:hAnsi="Arial" w:cs="Arial"/>
          <w:i/>
          <w:color w:val="000000" w:themeColor="text1"/>
          <w:lang w:val="en-US"/>
        </w:rPr>
        <w:t>SlARF9</w:t>
      </w:r>
      <w:r w:rsidRPr="00AF605F">
        <w:rPr>
          <w:rFonts w:ascii="Arial" w:hAnsi="Arial" w:cs="Arial"/>
          <w:color w:val="000000" w:themeColor="text1"/>
          <w:lang w:val="en-US"/>
        </w:rPr>
        <w:t xml:space="preserve"> and </w:t>
      </w:r>
      <w:r w:rsidRPr="00AF605F">
        <w:rPr>
          <w:rFonts w:ascii="Arial" w:hAnsi="Arial" w:cs="Arial"/>
          <w:i/>
          <w:color w:val="000000" w:themeColor="text1"/>
          <w:lang w:val="en-US"/>
        </w:rPr>
        <w:t>SlIAA14</w:t>
      </w:r>
      <w:r w:rsidRPr="00AF605F">
        <w:rPr>
          <w:rFonts w:ascii="Arial" w:hAnsi="Arial" w:cs="Arial"/>
          <w:color w:val="000000" w:themeColor="text1"/>
          <w:lang w:val="en-US"/>
        </w:rPr>
        <w:t xml:space="preserve"> </w:t>
      </w:r>
      <w:r w:rsidR="005415F8" w:rsidRPr="00AF605F">
        <w:rPr>
          <w:rFonts w:ascii="Arial" w:hAnsi="Arial" w:cs="Arial"/>
          <w:color w:val="000000" w:themeColor="text1"/>
          <w:lang w:val="en-US"/>
        </w:rPr>
        <w:t xml:space="preserve">confirmed their </w:t>
      </w:r>
      <w:r w:rsidR="00AF605F">
        <w:rPr>
          <w:rFonts w:ascii="Arial" w:hAnsi="Arial" w:cs="Arial"/>
          <w:color w:val="000000" w:themeColor="text1"/>
          <w:lang w:val="en-US"/>
        </w:rPr>
        <w:t>expression pattern when validated</w:t>
      </w:r>
      <w:r w:rsidR="005415F8" w:rsidRPr="00AF605F">
        <w:rPr>
          <w:rFonts w:ascii="Arial" w:hAnsi="Arial" w:cs="Arial"/>
          <w:color w:val="000000" w:themeColor="text1"/>
          <w:lang w:val="en-US"/>
        </w:rPr>
        <w:t xml:space="preserve"> </w:t>
      </w:r>
      <w:r w:rsidRPr="00AF605F">
        <w:rPr>
          <w:rFonts w:ascii="Arial" w:hAnsi="Arial" w:cs="Arial"/>
          <w:color w:val="000000" w:themeColor="text1"/>
          <w:lang w:val="en-US"/>
        </w:rPr>
        <w:t>(</w:t>
      </w:r>
      <w:r w:rsidR="005E33F3" w:rsidRPr="00AF605F">
        <w:rPr>
          <w:rFonts w:ascii="Arial" w:hAnsi="Arial" w:cs="Arial"/>
          <w:color w:val="000000" w:themeColor="text1"/>
          <w:lang w:val="en-US"/>
        </w:rPr>
        <w:t>Fig. 3</w:t>
      </w:r>
      <w:r w:rsidR="00E04C14" w:rsidRPr="00AF605F">
        <w:rPr>
          <w:rFonts w:ascii="Arial" w:hAnsi="Arial" w:cs="Arial"/>
          <w:color w:val="000000" w:themeColor="text1"/>
          <w:lang w:val="en-US"/>
        </w:rPr>
        <w:t>)</w:t>
      </w:r>
      <w:r w:rsidR="00794534" w:rsidRPr="00AF605F">
        <w:rPr>
          <w:rFonts w:ascii="Arial" w:hAnsi="Arial" w:cs="Arial"/>
          <w:color w:val="000000" w:themeColor="text1"/>
          <w:lang w:val="en-US"/>
        </w:rPr>
        <w:t>.</w:t>
      </w:r>
      <w:r w:rsidR="00D50A1C" w:rsidRPr="00AF605F">
        <w:rPr>
          <w:rFonts w:ascii="Arial" w:hAnsi="Arial" w:cs="Arial"/>
          <w:color w:val="000000" w:themeColor="text1"/>
          <w:lang w:val="en-US"/>
        </w:rPr>
        <w:t xml:space="preserve"> </w:t>
      </w:r>
      <w:r w:rsidR="00A162A0" w:rsidRPr="00AF605F">
        <w:rPr>
          <w:rFonts w:ascii="Arial" w:hAnsi="Arial" w:cs="Arial"/>
          <w:color w:val="000000" w:themeColor="text1"/>
          <w:lang w:val="en-US"/>
        </w:rPr>
        <w:t>Many o</w:t>
      </w:r>
      <w:r w:rsidR="003630E4" w:rsidRPr="00AF605F">
        <w:rPr>
          <w:rFonts w:ascii="Arial" w:hAnsi="Arial" w:cs="Arial"/>
          <w:color w:val="000000" w:themeColor="text1"/>
          <w:lang w:val="en-US"/>
        </w:rPr>
        <w:t xml:space="preserve">ther genes involved in hormone metabolism or response were found in this group, </w:t>
      </w:r>
      <w:r w:rsidR="006F461C" w:rsidRPr="00AF605F">
        <w:rPr>
          <w:rFonts w:ascii="Arial" w:hAnsi="Arial" w:cs="Arial"/>
          <w:color w:val="000000" w:themeColor="text1"/>
          <w:lang w:val="en-US"/>
        </w:rPr>
        <w:t xml:space="preserve">such as </w:t>
      </w:r>
      <w:r w:rsidR="003630E4" w:rsidRPr="00AF605F">
        <w:rPr>
          <w:rFonts w:ascii="Arial" w:hAnsi="Arial" w:cs="Arial"/>
          <w:color w:val="000000" w:themeColor="text1"/>
          <w:lang w:val="en-US"/>
        </w:rPr>
        <w:t xml:space="preserve">a </w:t>
      </w:r>
      <w:r w:rsidR="003630E4" w:rsidRPr="00AF605F">
        <w:rPr>
          <w:rFonts w:ascii="Arial" w:hAnsi="Arial" w:cs="Arial"/>
          <w:i/>
          <w:color w:val="000000" w:themeColor="text1"/>
          <w:lang w:val="en-US"/>
        </w:rPr>
        <w:t>flavin-containing monoxigenase</w:t>
      </w:r>
      <w:r w:rsidR="003630E4" w:rsidRPr="00AF605F">
        <w:rPr>
          <w:rFonts w:ascii="Arial" w:hAnsi="Arial" w:cs="Arial"/>
          <w:color w:val="000000" w:themeColor="text1"/>
          <w:lang w:val="en-US"/>
        </w:rPr>
        <w:t xml:space="preserve"> </w:t>
      </w:r>
      <w:r w:rsidR="003630E4" w:rsidRPr="00313305">
        <w:rPr>
          <w:rFonts w:ascii="Arial" w:hAnsi="Arial" w:cs="Arial"/>
          <w:color w:val="000000" w:themeColor="text1"/>
          <w:lang w:val="en-US"/>
        </w:rPr>
        <w:t>(</w:t>
      </w:r>
      <w:r w:rsidR="003630E4" w:rsidRPr="00313305">
        <w:rPr>
          <w:rFonts w:ascii="Arial" w:eastAsia="Times New Roman" w:hAnsi="Arial" w:cs="Arial"/>
          <w:color w:val="000000"/>
          <w:lang w:val="en-GB" w:eastAsia="it-IT"/>
        </w:rPr>
        <w:t xml:space="preserve">similar to </w:t>
      </w:r>
      <w:r w:rsidR="003630E4" w:rsidRPr="00313305">
        <w:rPr>
          <w:rFonts w:ascii="Arial" w:eastAsia="Times New Roman" w:hAnsi="Arial" w:cs="Arial"/>
          <w:i/>
          <w:color w:val="000000"/>
          <w:lang w:val="en-GB" w:eastAsia="it-IT"/>
        </w:rPr>
        <w:t>YUCCA9</w:t>
      </w:r>
      <w:r w:rsidR="003630E4" w:rsidRPr="00313305">
        <w:rPr>
          <w:rFonts w:ascii="Arial" w:hAnsi="Arial" w:cs="Arial"/>
          <w:color w:val="000000" w:themeColor="text1"/>
          <w:lang w:val="en-US"/>
        </w:rPr>
        <w:t xml:space="preserve">) and two </w:t>
      </w:r>
      <w:r w:rsidR="00180F3D" w:rsidRPr="00313305">
        <w:rPr>
          <w:rFonts w:ascii="Arial" w:hAnsi="Arial" w:cs="Arial"/>
          <w:color w:val="000000" w:themeColor="text1"/>
          <w:lang w:val="en-US"/>
        </w:rPr>
        <w:t>transcripts</w:t>
      </w:r>
      <w:r w:rsidR="003630E4" w:rsidRPr="00313305">
        <w:rPr>
          <w:rFonts w:ascii="Arial" w:hAnsi="Arial" w:cs="Arial"/>
          <w:color w:val="000000" w:themeColor="text1"/>
          <w:lang w:val="en-US"/>
        </w:rPr>
        <w:t xml:space="preserve"> annotated as gibberellin receptor</w:t>
      </w:r>
      <w:r w:rsidR="00804DA5">
        <w:rPr>
          <w:rFonts w:ascii="Arial" w:hAnsi="Arial" w:cs="Arial"/>
          <w:color w:val="000000" w:themeColor="text1"/>
          <w:lang w:val="en-US"/>
        </w:rPr>
        <w:t xml:space="preserve"> </w:t>
      </w:r>
      <w:r w:rsidR="003630E4" w:rsidRPr="00313305">
        <w:rPr>
          <w:rFonts w:ascii="Arial" w:hAnsi="Arial" w:cs="Arial"/>
          <w:i/>
          <w:color w:val="000000" w:themeColor="text1"/>
          <w:lang w:val="en-US"/>
        </w:rPr>
        <w:t>GID1L2</w:t>
      </w:r>
      <w:r w:rsidR="003630E4" w:rsidRPr="00313305">
        <w:rPr>
          <w:rFonts w:ascii="Arial" w:eastAsia="Times New Roman" w:hAnsi="Arial" w:cs="Arial"/>
          <w:color w:val="000000"/>
          <w:lang w:val="en-GB" w:eastAsia="it-IT"/>
        </w:rPr>
        <w:t>.</w:t>
      </w:r>
    </w:p>
    <w:p w14:paraId="060F20D8" w14:textId="2A3B7B1F" w:rsidR="00D23570" w:rsidRPr="00AF605F" w:rsidRDefault="002238CB" w:rsidP="00D50A1C">
      <w:pPr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2238CB">
        <w:rPr>
          <w:rFonts w:ascii="Arial" w:hAnsi="Arial" w:cs="Arial"/>
          <w:color w:val="000000" w:themeColor="text1"/>
          <w:lang w:val="en-US"/>
        </w:rPr>
        <w:t>Among PD DEGs showing the highest fold-change between genotypes at Stage 5</w:t>
      </w:r>
      <w:r w:rsidR="00380B76">
        <w:rPr>
          <w:rFonts w:ascii="Arial" w:hAnsi="Arial" w:cs="Arial"/>
          <w:color w:val="000000" w:themeColor="text1"/>
          <w:lang w:val="en-US"/>
        </w:rPr>
        <w:t>,</w:t>
      </w:r>
      <w:r w:rsidRPr="002238CB">
        <w:rPr>
          <w:rFonts w:ascii="Arial" w:hAnsi="Arial" w:cs="Arial"/>
          <w:color w:val="000000" w:themeColor="text1"/>
          <w:lang w:val="en-US"/>
        </w:rPr>
        <w:t xml:space="preserve"> there was the ortholog of </w:t>
      </w:r>
      <w:r w:rsidRPr="002238CB">
        <w:rPr>
          <w:rFonts w:ascii="Arial" w:hAnsi="Arial" w:cs="Arial"/>
          <w:i/>
          <w:color w:val="000000" w:themeColor="text1"/>
          <w:lang w:val="en-US"/>
        </w:rPr>
        <w:t>KLUH/CYP78A5</w:t>
      </w:r>
      <w:r w:rsidRPr="002238CB">
        <w:rPr>
          <w:rFonts w:ascii="Arial" w:hAnsi="Arial" w:cs="Arial"/>
          <w:color w:val="000000" w:themeColor="text1"/>
          <w:lang w:val="en-US"/>
        </w:rPr>
        <w:t xml:space="preserve"> in Arabidopsis</w:t>
      </w:r>
      <w:r w:rsidR="00A377F7">
        <w:rPr>
          <w:rFonts w:ascii="Arial" w:hAnsi="Arial" w:cs="Arial"/>
          <w:color w:val="000000" w:themeColor="text1"/>
          <w:lang w:val="en-US"/>
        </w:rPr>
        <w:t>.</w:t>
      </w:r>
      <w:r w:rsidRPr="002238CB">
        <w:rPr>
          <w:rFonts w:ascii="Arial" w:hAnsi="Arial" w:cs="Arial"/>
          <w:color w:val="000000" w:themeColor="text1"/>
          <w:lang w:val="en-US"/>
        </w:rPr>
        <w:t xml:space="preserve"> </w:t>
      </w:r>
      <w:r w:rsidR="00B609D0" w:rsidRPr="00B609D0">
        <w:rPr>
          <w:rFonts w:ascii="Arial" w:hAnsi="Arial" w:cs="Arial"/>
          <w:color w:val="000000" w:themeColor="text1"/>
          <w:lang w:val="en-US"/>
        </w:rPr>
        <w:t>Anoth</w:t>
      </w:r>
      <w:r w:rsidR="00B609D0">
        <w:rPr>
          <w:rFonts w:ascii="Arial" w:hAnsi="Arial" w:cs="Arial"/>
          <w:color w:val="000000" w:themeColor="text1"/>
          <w:lang w:val="en-US"/>
        </w:rPr>
        <w:t xml:space="preserve">er </w:t>
      </w:r>
      <w:r w:rsidR="008723B2">
        <w:rPr>
          <w:rFonts w:ascii="Arial" w:hAnsi="Arial" w:cs="Arial"/>
          <w:color w:val="000000" w:themeColor="text1"/>
          <w:lang w:val="en-US"/>
        </w:rPr>
        <w:t xml:space="preserve">cytochrome </w:t>
      </w:r>
      <w:r w:rsidR="00B609D0" w:rsidRPr="00B609D0">
        <w:rPr>
          <w:rFonts w:ascii="Arial" w:hAnsi="Arial" w:cs="Arial"/>
          <w:color w:val="000000" w:themeColor="text1"/>
          <w:lang w:val="en-US"/>
        </w:rPr>
        <w:t xml:space="preserve">P450 monooxygenase </w:t>
      </w:r>
      <w:r w:rsidR="00B609D0">
        <w:rPr>
          <w:rFonts w:ascii="Arial" w:hAnsi="Arial" w:cs="Arial"/>
          <w:color w:val="000000" w:themeColor="text1"/>
          <w:lang w:val="en-US"/>
        </w:rPr>
        <w:t xml:space="preserve">found </w:t>
      </w:r>
      <w:r w:rsidR="00B609D0">
        <w:rPr>
          <w:rFonts w:ascii="Arial" w:hAnsi="Arial" w:cs="Arial"/>
          <w:color w:val="000000" w:themeColor="text1"/>
          <w:lang w:val="en-US"/>
        </w:rPr>
        <w:lastRenderedPageBreak/>
        <w:t xml:space="preserve">among the 24 </w:t>
      </w:r>
      <w:r w:rsidR="00B609D0" w:rsidRPr="00B609D0">
        <w:rPr>
          <w:rFonts w:ascii="Arial" w:hAnsi="Arial" w:cs="Arial"/>
          <w:color w:val="000000" w:themeColor="text1"/>
          <w:lang w:val="en-US"/>
        </w:rPr>
        <w:t xml:space="preserve">genes involved in flavonoid biosynthesis or metabolism listed in the PD </w:t>
      </w:r>
      <w:r w:rsidR="00456F60" w:rsidRPr="00B609D0">
        <w:rPr>
          <w:rFonts w:ascii="Arial" w:hAnsi="Arial" w:cs="Arial"/>
          <w:color w:val="000000" w:themeColor="text1"/>
          <w:lang w:val="en-US"/>
        </w:rPr>
        <w:t>group</w:t>
      </w:r>
      <w:r w:rsidR="00B609D0" w:rsidRPr="00B609D0">
        <w:rPr>
          <w:rFonts w:ascii="Arial" w:hAnsi="Arial" w:cs="Arial"/>
          <w:color w:val="000000" w:themeColor="text1"/>
          <w:lang w:val="en-US"/>
        </w:rPr>
        <w:t xml:space="preserve"> </w:t>
      </w:r>
      <w:r w:rsidR="00456F60">
        <w:rPr>
          <w:rFonts w:ascii="Arial" w:hAnsi="Arial" w:cs="Arial"/>
          <w:color w:val="000000" w:themeColor="text1"/>
          <w:lang w:val="en-US"/>
        </w:rPr>
        <w:t xml:space="preserve">was </w:t>
      </w:r>
      <w:r w:rsidR="00B609D0" w:rsidRPr="00B609D0">
        <w:rPr>
          <w:rFonts w:ascii="Arial" w:hAnsi="Arial" w:cs="Arial"/>
          <w:color w:val="000000" w:themeColor="text1"/>
          <w:lang w:val="en-US"/>
        </w:rPr>
        <w:t xml:space="preserve">the tomato ortholog of </w:t>
      </w:r>
      <w:r w:rsidR="00B609D0" w:rsidRPr="00804DA5">
        <w:rPr>
          <w:rFonts w:ascii="Arial" w:hAnsi="Arial" w:cs="Arial"/>
          <w:i/>
          <w:color w:val="000000" w:themeColor="text1"/>
          <w:lang w:val="en-US"/>
        </w:rPr>
        <w:t>TRANSPARENT TESTA7</w:t>
      </w:r>
      <w:r w:rsidR="00B609D0" w:rsidRPr="00B609D0">
        <w:rPr>
          <w:rFonts w:ascii="Arial" w:hAnsi="Arial" w:cs="Arial"/>
          <w:color w:val="000000" w:themeColor="text1"/>
          <w:lang w:val="en-US"/>
        </w:rPr>
        <w:t xml:space="preserve"> (</w:t>
      </w:r>
      <w:r w:rsidR="00B609D0" w:rsidRPr="00804DA5">
        <w:rPr>
          <w:rFonts w:ascii="Arial" w:hAnsi="Arial" w:cs="Arial"/>
          <w:i/>
          <w:color w:val="000000" w:themeColor="text1"/>
          <w:lang w:val="en-US"/>
        </w:rPr>
        <w:t>TT7</w:t>
      </w:r>
      <w:r w:rsidR="00B609D0" w:rsidRPr="00B609D0">
        <w:rPr>
          <w:rFonts w:ascii="Arial" w:hAnsi="Arial" w:cs="Arial"/>
          <w:color w:val="000000" w:themeColor="text1"/>
          <w:lang w:val="en-US"/>
        </w:rPr>
        <w:t>, CYP75B1)</w:t>
      </w:r>
      <w:r w:rsidR="00456F60">
        <w:rPr>
          <w:rFonts w:ascii="Arial" w:hAnsi="Arial" w:cs="Arial"/>
          <w:color w:val="000000" w:themeColor="text1"/>
          <w:lang w:val="en-US"/>
        </w:rPr>
        <w:t xml:space="preserve">. This gene, </w:t>
      </w:r>
      <w:r w:rsidR="00950BD6">
        <w:rPr>
          <w:rFonts w:ascii="Arial" w:hAnsi="Arial" w:cs="Arial"/>
          <w:color w:val="000000" w:themeColor="text1"/>
          <w:lang w:val="en-US"/>
        </w:rPr>
        <w:t xml:space="preserve">as </w:t>
      </w:r>
      <w:r w:rsidR="00950BD6" w:rsidRPr="00456F60">
        <w:rPr>
          <w:rFonts w:ascii="Arial" w:hAnsi="Arial" w:cs="Arial"/>
          <w:i/>
          <w:color w:val="000000" w:themeColor="text1"/>
          <w:lang w:val="en-US"/>
        </w:rPr>
        <w:t>KLUH</w:t>
      </w:r>
      <w:r w:rsidR="00456F60">
        <w:rPr>
          <w:rFonts w:ascii="Arial" w:hAnsi="Arial" w:cs="Arial"/>
          <w:color w:val="000000" w:themeColor="text1"/>
          <w:lang w:val="en-US"/>
        </w:rPr>
        <w:t xml:space="preserve">, </w:t>
      </w:r>
      <w:r w:rsidR="00B609D0" w:rsidRPr="00B609D0">
        <w:rPr>
          <w:rFonts w:ascii="Arial" w:hAnsi="Arial" w:cs="Arial"/>
          <w:color w:val="000000" w:themeColor="text1"/>
          <w:lang w:val="en-US"/>
        </w:rPr>
        <w:t xml:space="preserve">was up-regulated in the mutant at </w:t>
      </w:r>
      <w:r w:rsidR="008723B2">
        <w:rPr>
          <w:rFonts w:ascii="Arial" w:hAnsi="Arial" w:cs="Arial"/>
          <w:color w:val="000000" w:themeColor="text1"/>
          <w:lang w:val="en-US"/>
        </w:rPr>
        <w:t>pre-anthesis</w:t>
      </w:r>
      <w:r w:rsidR="00950BD6">
        <w:rPr>
          <w:rFonts w:ascii="Arial" w:hAnsi="Arial" w:cs="Arial"/>
          <w:color w:val="000000" w:themeColor="text1"/>
          <w:lang w:val="en-US"/>
        </w:rPr>
        <w:t xml:space="preserve"> stages</w:t>
      </w:r>
      <w:r w:rsidR="008723B2">
        <w:rPr>
          <w:rFonts w:ascii="Arial" w:hAnsi="Arial" w:cs="Arial"/>
          <w:color w:val="000000" w:themeColor="text1"/>
          <w:lang w:val="en-US"/>
        </w:rPr>
        <w:t xml:space="preserve"> (</w:t>
      </w:r>
      <w:r w:rsidR="00B609D0" w:rsidRPr="00B609D0">
        <w:rPr>
          <w:rFonts w:ascii="Arial" w:hAnsi="Arial" w:cs="Arial"/>
          <w:color w:val="000000" w:themeColor="text1"/>
          <w:lang w:val="en-US"/>
        </w:rPr>
        <w:t>Stage 2 and</w:t>
      </w:r>
      <w:r w:rsidR="008723B2">
        <w:rPr>
          <w:rFonts w:ascii="Arial" w:hAnsi="Arial" w:cs="Arial"/>
          <w:color w:val="000000" w:themeColor="text1"/>
          <w:lang w:val="en-US"/>
        </w:rPr>
        <w:t xml:space="preserve"> 3) and </w:t>
      </w:r>
      <w:r w:rsidR="00B609D0" w:rsidRPr="00B609D0">
        <w:rPr>
          <w:rFonts w:ascii="Arial" w:hAnsi="Arial" w:cs="Arial"/>
          <w:color w:val="000000" w:themeColor="text1"/>
          <w:lang w:val="en-US"/>
        </w:rPr>
        <w:t>in the WT at Stage 5.</w:t>
      </w:r>
    </w:p>
    <w:p w14:paraId="56CA10E6" w14:textId="46EF2423" w:rsidR="008768A1" w:rsidRPr="00B609D0" w:rsidRDefault="00D23570" w:rsidP="00A162A0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 xml:space="preserve">Among homeodomain TFs, the PD group listed the class III HDZip member </w:t>
      </w:r>
      <w:r w:rsidR="002E681A" w:rsidRPr="00313305">
        <w:rPr>
          <w:rFonts w:ascii="Arial" w:hAnsi="Arial" w:cs="Arial"/>
          <w:i/>
          <w:color w:val="000000" w:themeColor="text1"/>
          <w:lang w:val="en-US"/>
        </w:rPr>
        <w:t>Sl</w:t>
      </w:r>
      <w:r w:rsidR="00C351F2" w:rsidRPr="00313305">
        <w:rPr>
          <w:rFonts w:ascii="Arial" w:hAnsi="Arial" w:cs="Arial"/>
          <w:i/>
          <w:color w:val="000000" w:themeColor="text1"/>
          <w:lang w:val="en-US"/>
        </w:rPr>
        <w:t>HB8</w:t>
      </w:r>
      <w:r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6F461C" w:rsidRPr="00313305">
        <w:rPr>
          <w:rFonts w:ascii="Arial" w:hAnsi="Arial" w:cs="Arial"/>
          <w:color w:val="000000" w:themeColor="text1"/>
          <w:lang w:val="en-US"/>
        </w:rPr>
        <w:t>whose expression</w:t>
      </w:r>
      <w:r w:rsidRPr="00313305">
        <w:rPr>
          <w:rFonts w:ascii="Arial" w:hAnsi="Arial" w:cs="Arial"/>
          <w:color w:val="000000" w:themeColor="text1"/>
          <w:lang w:val="en-US"/>
        </w:rPr>
        <w:t xml:space="preserve"> pattern was </w:t>
      </w:r>
      <w:r w:rsidR="006F461C" w:rsidRPr="00313305">
        <w:rPr>
          <w:rFonts w:ascii="Arial" w:hAnsi="Arial" w:cs="Arial"/>
          <w:color w:val="000000" w:themeColor="text1"/>
          <w:lang w:val="en-US"/>
        </w:rPr>
        <w:t xml:space="preserve">validated </w:t>
      </w:r>
      <w:r w:rsidRPr="00313305">
        <w:rPr>
          <w:rFonts w:ascii="Arial" w:hAnsi="Arial" w:cs="Arial"/>
          <w:color w:val="000000" w:themeColor="text1"/>
          <w:lang w:val="en-US"/>
        </w:rPr>
        <w:t>by q</w:t>
      </w:r>
      <w:r w:rsidR="003630E4" w:rsidRPr="00313305">
        <w:rPr>
          <w:rFonts w:ascii="Arial" w:hAnsi="Arial" w:cs="Arial"/>
          <w:color w:val="000000" w:themeColor="text1"/>
          <w:lang w:val="en-US"/>
        </w:rPr>
        <w:t>RT-</w:t>
      </w:r>
      <w:r w:rsidRPr="00313305">
        <w:rPr>
          <w:rFonts w:ascii="Arial" w:hAnsi="Arial" w:cs="Arial"/>
          <w:color w:val="000000" w:themeColor="text1"/>
          <w:lang w:val="en-US"/>
        </w:rPr>
        <w:t>PCR (Fig. 3).</w:t>
      </w:r>
    </w:p>
    <w:p w14:paraId="7E9940F5" w14:textId="5F4A1E51" w:rsidR="008F02E3" w:rsidRDefault="008768A1" w:rsidP="004D6357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>S</w:t>
      </w:r>
      <w:r w:rsidR="00184BB2" w:rsidRPr="00313305">
        <w:rPr>
          <w:rFonts w:ascii="Arial" w:hAnsi="Arial" w:cs="Arial"/>
          <w:color w:val="000000" w:themeColor="text1"/>
          <w:lang w:val="en-US"/>
        </w:rPr>
        <w:t>ixty</w:t>
      </w:r>
      <w:r w:rsidRPr="00313305">
        <w:rPr>
          <w:rFonts w:ascii="Arial" w:hAnsi="Arial" w:cs="Arial"/>
          <w:color w:val="000000" w:themeColor="text1"/>
          <w:lang w:val="en-US"/>
        </w:rPr>
        <w:t xml:space="preserve"> transcripts in the PD group were related to pollen development and/or pollen-pistil interaction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Pr="00313305">
        <w:rPr>
          <w:rFonts w:ascii="Arial" w:hAnsi="Arial" w:cs="Arial"/>
          <w:color w:val="000000" w:themeColor="text1"/>
          <w:lang w:val="en-US"/>
        </w:rPr>
        <w:t>such as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Pr="00313305">
        <w:rPr>
          <w:rFonts w:ascii="Arial" w:hAnsi="Arial" w:cs="Arial"/>
          <w:color w:val="000000" w:themeColor="text1"/>
          <w:lang w:val="en-US"/>
        </w:rPr>
        <w:t>an</w:t>
      </w:r>
      <w:r w:rsidR="004D6357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Pr="00313305">
        <w:rPr>
          <w:rFonts w:ascii="Arial" w:hAnsi="Arial" w:cs="Arial"/>
          <w:color w:val="000000" w:themeColor="text1"/>
          <w:lang w:val="en-US"/>
        </w:rPr>
        <w:t>S-locus-specific glycoprotein (Curculin-like</w:t>
      </w:r>
      <w:r w:rsidR="00FA6D10" w:rsidRPr="00313305">
        <w:rPr>
          <w:rFonts w:ascii="Arial" w:hAnsi="Arial" w:cs="Arial"/>
          <w:color w:val="000000" w:themeColor="text1"/>
          <w:lang w:val="en-US"/>
        </w:rPr>
        <w:t xml:space="preserve"> lectin protein)</w:t>
      </w:r>
      <w:r w:rsidR="004D6357" w:rsidRPr="00313305">
        <w:rPr>
          <w:rFonts w:ascii="Arial" w:hAnsi="Arial" w:cs="Arial"/>
          <w:color w:val="000000" w:themeColor="text1"/>
          <w:lang w:val="en-US"/>
        </w:rPr>
        <w:t xml:space="preserve">, </w:t>
      </w:r>
      <w:r w:rsidR="00A11C54" w:rsidRPr="00A11C54">
        <w:rPr>
          <w:rFonts w:ascii="Arial" w:hAnsi="Arial" w:cs="Arial"/>
          <w:i/>
          <w:color w:val="000000" w:themeColor="text1"/>
          <w:lang w:val="en-US"/>
        </w:rPr>
        <w:t>POLLENLESS3</w:t>
      </w:r>
      <w:r w:rsidR="00A11C54" w:rsidRPr="00A11C54">
        <w:rPr>
          <w:rFonts w:ascii="Arial" w:hAnsi="Arial" w:cs="Arial"/>
          <w:color w:val="000000" w:themeColor="text1"/>
          <w:lang w:val="en-US"/>
        </w:rPr>
        <w:t>, a transcript involved in Arabidopsis microspore differentiation (Sanders et al. 1999)</w:t>
      </w:r>
      <w:r w:rsidR="00A11C54">
        <w:rPr>
          <w:rFonts w:ascii="Arial" w:hAnsi="Arial" w:cs="Arial"/>
          <w:color w:val="000000" w:themeColor="text1"/>
          <w:lang w:val="en-US"/>
        </w:rPr>
        <w:t xml:space="preserve"> </w:t>
      </w:r>
      <w:hyperlink r:id="rId9" w:history="1">
        <w:r w:rsidR="004D6357" w:rsidRPr="00313305">
          <w:rPr>
            <w:rStyle w:val="Collegamentoipertestuale"/>
            <w:rFonts w:ascii="Arial" w:hAnsi="Arial" w:cs="Arial"/>
            <w:color w:val="auto"/>
            <w:u w:val="none"/>
            <w:lang w:val="en-US"/>
          </w:rPr>
          <w:t>and</w:t>
        </w:r>
      </w:hyperlink>
      <w:r w:rsidR="004D6357" w:rsidRPr="00313305">
        <w:rPr>
          <w:rFonts w:ascii="Arial" w:hAnsi="Arial" w:cs="Arial"/>
          <w:lang w:val="en-US"/>
        </w:rPr>
        <w:t xml:space="preserve"> </w:t>
      </w:r>
      <w:r w:rsidR="004D6357" w:rsidRPr="00313305">
        <w:rPr>
          <w:rFonts w:ascii="Arial" w:hAnsi="Arial" w:cs="Arial"/>
          <w:color w:val="000000" w:themeColor="text1"/>
          <w:lang w:val="en-US"/>
        </w:rPr>
        <w:t>several pollen allergens</w:t>
      </w:r>
      <w:r w:rsidR="008F02E3" w:rsidRPr="00313305">
        <w:rPr>
          <w:rFonts w:ascii="Arial" w:hAnsi="Arial" w:cs="Arial"/>
          <w:color w:val="000000" w:themeColor="text1"/>
          <w:lang w:val="en-US"/>
        </w:rPr>
        <w:t>.</w:t>
      </w:r>
    </w:p>
    <w:p w14:paraId="26149F10" w14:textId="77777777" w:rsidR="008A46A1" w:rsidRPr="00D23570" w:rsidRDefault="008A46A1" w:rsidP="00CA60E8">
      <w:pPr>
        <w:spacing w:after="0" w:line="360" w:lineRule="auto"/>
        <w:jc w:val="both"/>
        <w:outlineLvl w:val="0"/>
        <w:rPr>
          <w:rFonts w:ascii="Arial" w:hAnsi="Arial" w:cs="Arial"/>
          <w:strike/>
          <w:color w:val="000000" w:themeColor="text1"/>
          <w:highlight w:val="yellow"/>
          <w:lang w:val="en-GB"/>
        </w:rPr>
      </w:pPr>
    </w:p>
    <w:p w14:paraId="54B274B5" w14:textId="7F81D14A" w:rsidR="008A46A1" w:rsidRDefault="00C82C8E" w:rsidP="00CA60E8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E814F8">
        <w:rPr>
          <w:rFonts w:ascii="Arial" w:hAnsi="Arial" w:cs="Arial"/>
          <w:color w:val="000000" w:themeColor="text1"/>
          <w:lang w:val="en-US"/>
        </w:rPr>
        <w:t xml:space="preserve">DEGs belonging to the Fruit </w:t>
      </w:r>
      <w:r w:rsidR="00DA327D" w:rsidRPr="00E814F8">
        <w:rPr>
          <w:rFonts w:ascii="Arial" w:hAnsi="Arial" w:cs="Arial"/>
          <w:color w:val="000000" w:themeColor="text1"/>
          <w:lang w:val="en-US"/>
        </w:rPr>
        <w:t>G</w:t>
      </w:r>
      <w:r w:rsidRPr="00E814F8">
        <w:rPr>
          <w:rFonts w:ascii="Arial" w:hAnsi="Arial" w:cs="Arial"/>
          <w:color w:val="000000" w:themeColor="text1"/>
          <w:lang w:val="en-US"/>
        </w:rPr>
        <w:t>rowth</w:t>
      </w:r>
      <w:r w:rsidR="00B86F7A" w:rsidRPr="00E814F8">
        <w:rPr>
          <w:rFonts w:ascii="Arial" w:hAnsi="Arial" w:cs="Arial"/>
          <w:color w:val="000000" w:themeColor="text1"/>
          <w:lang w:val="en-US"/>
        </w:rPr>
        <w:t>-related</w:t>
      </w:r>
      <w:r w:rsidR="00F1054D" w:rsidRPr="00E814F8">
        <w:rPr>
          <w:rFonts w:ascii="Arial" w:hAnsi="Arial" w:cs="Arial"/>
          <w:color w:val="000000" w:themeColor="text1"/>
          <w:lang w:val="en-US"/>
        </w:rPr>
        <w:t xml:space="preserve"> (FG)</w:t>
      </w:r>
      <w:r w:rsidRPr="00E814F8">
        <w:rPr>
          <w:rFonts w:ascii="Arial" w:hAnsi="Arial" w:cs="Arial"/>
          <w:color w:val="000000" w:themeColor="text1"/>
          <w:lang w:val="en-US"/>
        </w:rPr>
        <w:t xml:space="preserve"> group</w:t>
      </w:r>
    </w:p>
    <w:p w14:paraId="717A47DB" w14:textId="77777777" w:rsidR="00FA6D10" w:rsidRDefault="00FA6D10" w:rsidP="00CA60E8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</w:p>
    <w:p w14:paraId="0CE3DD61" w14:textId="3979EDD5" w:rsidR="00510EF1" w:rsidRPr="00B4785B" w:rsidRDefault="008C42C8" w:rsidP="00CA60E8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>FG clusters included genes showing an up</w:t>
      </w:r>
      <w:r w:rsidR="00E12A56" w:rsidRPr="00313305">
        <w:rPr>
          <w:rFonts w:ascii="Arial" w:hAnsi="Arial" w:cs="Arial"/>
          <w:color w:val="000000" w:themeColor="text1"/>
          <w:lang w:val="en-US"/>
        </w:rPr>
        <w:t>-</w:t>
      </w:r>
      <w:r w:rsidRPr="00313305">
        <w:rPr>
          <w:rFonts w:ascii="Arial" w:hAnsi="Arial" w:cs="Arial"/>
          <w:color w:val="000000" w:themeColor="text1"/>
          <w:lang w:val="en-US"/>
        </w:rPr>
        <w:t xml:space="preserve">regulation at Stage 5 in the </w:t>
      </w:r>
      <w:r w:rsidRPr="00313305">
        <w:rPr>
          <w:rFonts w:ascii="Arial" w:hAnsi="Arial" w:cs="Arial"/>
          <w:i/>
          <w:color w:val="000000" w:themeColor="text1"/>
          <w:lang w:val="en-US"/>
        </w:rPr>
        <w:t>pat</w:t>
      </w:r>
      <w:r w:rsidRPr="00313305">
        <w:rPr>
          <w:rFonts w:ascii="Arial" w:hAnsi="Arial" w:cs="Arial"/>
          <w:color w:val="000000" w:themeColor="text1"/>
          <w:lang w:val="en-US"/>
        </w:rPr>
        <w:t xml:space="preserve"> mutant </w:t>
      </w:r>
      <w:r w:rsidR="00C523F0" w:rsidRPr="00313305">
        <w:rPr>
          <w:rFonts w:ascii="Arial" w:hAnsi="Arial" w:cs="Arial"/>
          <w:color w:val="000000" w:themeColor="text1"/>
          <w:lang w:val="en-US"/>
        </w:rPr>
        <w:t xml:space="preserve">but not in the WT </w:t>
      </w:r>
      <w:r w:rsidRPr="00313305">
        <w:rPr>
          <w:rFonts w:ascii="Arial" w:hAnsi="Arial" w:cs="Arial"/>
          <w:color w:val="000000" w:themeColor="text1"/>
          <w:lang w:val="en-US"/>
        </w:rPr>
        <w:t>ovary</w:t>
      </w:r>
      <w:r w:rsidR="00565CA5" w:rsidRPr="00313305">
        <w:rPr>
          <w:rFonts w:ascii="Arial" w:hAnsi="Arial" w:cs="Arial"/>
          <w:color w:val="000000" w:themeColor="text1"/>
          <w:lang w:val="en-US"/>
        </w:rPr>
        <w:t>.</w:t>
      </w:r>
      <w:r w:rsidR="005E2980" w:rsidRPr="00313305">
        <w:rPr>
          <w:rFonts w:ascii="Arial" w:hAnsi="Arial" w:cs="Arial"/>
          <w:color w:val="000000" w:themeColor="text1"/>
          <w:lang w:val="en-US"/>
        </w:rPr>
        <w:t xml:space="preserve"> GO terms related to cellular metabolism and growth of the BP vocabulary were over-represented in FG (Table 2), in agreement with high metabolic activity of t</w:t>
      </w:r>
      <w:r w:rsidR="00565CA5" w:rsidRPr="00313305">
        <w:rPr>
          <w:rFonts w:ascii="Arial" w:hAnsi="Arial" w:cs="Arial"/>
          <w:color w:val="000000" w:themeColor="text1"/>
          <w:lang w:val="en-US"/>
        </w:rPr>
        <w:t>he mutant ovary</w:t>
      </w:r>
      <w:r w:rsidRPr="00313305">
        <w:rPr>
          <w:rFonts w:ascii="Arial" w:hAnsi="Arial" w:cs="Arial"/>
          <w:color w:val="000000" w:themeColor="text1"/>
          <w:lang w:val="en-US"/>
        </w:rPr>
        <w:t xml:space="preserve"> at this stage. </w:t>
      </w:r>
      <w:r w:rsidR="00F27704" w:rsidRPr="00313305">
        <w:rPr>
          <w:rFonts w:ascii="Arial" w:hAnsi="Arial" w:cs="Arial"/>
          <w:color w:val="000000" w:themeColor="text1"/>
          <w:lang w:val="en-US"/>
        </w:rPr>
        <w:t xml:space="preserve">In the MF vocabulary, the </w:t>
      </w:r>
      <w:r w:rsidR="00804DA5">
        <w:rPr>
          <w:rFonts w:ascii="Arial" w:hAnsi="Arial" w:cs="Arial"/>
          <w:color w:val="000000" w:themeColor="text1"/>
          <w:lang w:val="en-US"/>
        </w:rPr>
        <w:t>‘</w:t>
      </w:r>
      <w:r w:rsidR="008E0B39" w:rsidRPr="00313305">
        <w:rPr>
          <w:rFonts w:ascii="Arial" w:hAnsi="Arial" w:cs="Arial"/>
          <w:color w:val="000000" w:themeColor="text1"/>
          <w:lang w:val="en-US"/>
        </w:rPr>
        <w:t>Binding</w:t>
      </w:r>
      <w:r w:rsidR="00804DA5">
        <w:rPr>
          <w:rFonts w:ascii="Arial" w:hAnsi="Arial" w:cs="Arial"/>
          <w:color w:val="000000" w:themeColor="text1"/>
          <w:lang w:val="en-US"/>
        </w:rPr>
        <w:t>’</w:t>
      </w:r>
      <w:r w:rsidR="008E0B39" w:rsidRPr="00313305">
        <w:rPr>
          <w:rFonts w:ascii="Arial" w:hAnsi="Arial" w:cs="Arial"/>
          <w:color w:val="000000" w:themeColor="text1"/>
          <w:lang w:val="en-US"/>
        </w:rPr>
        <w:t xml:space="preserve"> and </w:t>
      </w:r>
      <w:r w:rsidR="00804DA5">
        <w:rPr>
          <w:rFonts w:ascii="Arial" w:hAnsi="Arial" w:cs="Arial"/>
          <w:color w:val="000000" w:themeColor="text1"/>
          <w:lang w:val="en-US"/>
        </w:rPr>
        <w:t>‘</w:t>
      </w:r>
      <w:r w:rsidR="008E0B39" w:rsidRPr="00313305">
        <w:rPr>
          <w:rFonts w:ascii="Arial" w:hAnsi="Arial" w:cs="Arial"/>
          <w:color w:val="000000" w:themeColor="text1"/>
          <w:lang w:val="en-US"/>
        </w:rPr>
        <w:t>Carbohydrate binding</w:t>
      </w:r>
      <w:r w:rsidR="00804DA5">
        <w:rPr>
          <w:rFonts w:ascii="Arial" w:hAnsi="Arial" w:cs="Arial"/>
          <w:color w:val="000000" w:themeColor="text1"/>
          <w:lang w:val="en-US"/>
        </w:rPr>
        <w:t>’</w:t>
      </w:r>
      <w:r w:rsidR="00F27704" w:rsidRPr="00313305">
        <w:rPr>
          <w:rFonts w:ascii="Arial" w:hAnsi="Arial" w:cs="Arial"/>
          <w:color w:val="000000" w:themeColor="text1"/>
          <w:lang w:val="en-US"/>
        </w:rPr>
        <w:t xml:space="preserve"> term</w:t>
      </w:r>
      <w:r w:rsidR="008E0B39" w:rsidRPr="00313305">
        <w:rPr>
          <w:rFonts w:ascii="Arial" w:hAnsi="Arial" w:cs="Arial"/>
          <w:color w:val="000000" w:themeColor="text1"/>
          <w:lang w:val="en-US"/>
        </w:rPr>
        <w:t>s</w:t>
      </w:r>
      <w:r w:rsidR="00F27704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8E0B39" w:rsidRPr="00313305">
        <w:rPr>
          <w:rFonts w:ascii="Arial" w:hAnsi="Arial" w:cs="Arial"/>
          <w:color w:val="000000" w:themeColor="text1"/>
          <w:lang w:val="en-US"/>
        </w:rPr>
        <w:t xml:space="preserve">were </w:t>
      </w:r>
      <w:r w:rsidR="00E9096A" w:rsidRPr="00313305">
        <w:rPr>
          <w:rFonts w:ascii="Arial" w:hAnsi="Arial" w:cs="Arial"/>
          <w:color w:val="000000" w:themeColor="text1"/>
          <w:lang w:val="en-US"/>
        </w:rPr>
        <w:t>enriched</w:t>
      </w:r>
      <w:r w:rsidR="00F27704" w:rsidRPr="00313305">
        <w:rPr>
          <w:rFonts w:ascii="Arial" w:hAnsi="Arial" w:cs="Arial"/>
          <w:color w:val="000000" w:themeColor="text1"/>
          <w:lang w:val="en-US"/>
        </w:rPr>
        <w:t xml:space="preserve">, indicating </w:t>
      </w:r>
      <w:r w:rsidR="00FF4883" w:rsidRPr="00313305">
        <w:rPr>
          <w:rFonts w:ascii="Arial" w:hAnsi="Arial" w:cs="Arial"/>
          <w:color w:val="000000" w:themeColor="text1"/>
          <w:lang w:val="en-US"/>
        </w:rPr>
        <w:t xml:space="preserve">strong </w:t>
      </w:r>
      <w:r w:rsidR="00F27704" w:rsidRPr="00313305">
        <w:rPr>
          <w:rFonts w:ascii="Arial" w:hAnsi="Arial" w:cs="Arial"/>
          <w:color w:val="000000" w:themeColor="text1"/>
          <w:lang w:val="en-US"/>
        </w:rPr>
        <w:t xml:space="preserve">activation of </w:t>
      </w:r>
      <w:r w:rsidR="008E0B39" w:rsidRPr="00313305">
        <w:rPr>
          <w:rFonts w:ascii="Arial" w:hAnsi="Arial" w:cs="Arial"/>
          <w:color w:val="000000" w:themeColor="text1"/>
          <w:lang w:val="en-US"/>
        </w:rPr>
        <w:t xml:space="preserve">sugar </w:t>
      </w:r>
      <w:r w:rsidR="00F27704" w:rsidRPr="00313305">
        <w:rPr>
          <w:rFonts w:ascii="Arial" w:hAnsi="Arial" w:cs="Arial"/>
          <w:color w:val="000000" w:themeColor="text1"/>
          <w:lang w:val="en-US"/>
        </w:rPr>
        <w:t>metabolism</w:t>
      </w:r>
      <w:r w:rsidR="00A102FD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F27704" w:rsidRPr="00313305">
        <w:rPr>
          <w:rFonts w:ascii="Arial" w:hAnsi="Arial" w:cs="Arial"/>
          <w:color w:val="000000" w:themeColor="text1"/>
          <w:lang w:val="en-US"/>
        </w:rPr>
        <w:t xml:space="preserve">(Table </w:t>
      </w:r>
      <w:r w:rsidR="008B66D2" w:rsidRPr="00313305">
        <w:rPr>
          <w:rFonts w:ascii="Arial" w:hAnsi="Arial" w:cs="Arial"/>
          <w:color w:val="000000" w:themeColor="text1"/>
          <w:lang w:val="en-US"/>
        </w:rPr>
        <w:t>2</w:t>
      </w:r>
      <w:r w:rsidR="00F27704" w:rsidRPr="00313305">
        <w:rPr>
          <w:rFonts w:ascii="Arial" w:hAnsi="Arial" w:cs="Arial"/>
          <w:color w:val="000000" w:themeColor="text1"/>
          <w:lang w:val="en-US"/>
        </w:rPr>
        <w:t>).</w:t>
      </w:r>
    </w:p>
    <w:p w14:paraId="74C9F69A" w14:textId="285DD43E" w:rsidR="00184BB2" w:rsidRPr="00313305" w:rsidRDefault="002238CB" w:rsidP="00E6248A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E6248A">
        <w:rPr>
          <w:rFonts w:ascii="Arial" w:hAnsi="Arial" w:cs="Arial"/>
          <w:color w:val="000000" w:themeColor="text1"/>
          <w:lang w:val="en-US"/>
        </w:rPr>
        <w:t xml:space="preserve">The FG DEG with the highest fold change at Stage 5 was a cytochrome </w:t>
      </w:r>
      <w:r w:rsidR="008723B2">
        <w:rPr>
          <w:rFonts w:ascii="Arial" w:hAnsi="Arial" w:cs="Arial"/>
          <w:color w:val="000000" w:themeColor="text1"/>
          <w:lang w:val="en-US"/>
        </w:rPr>
        <w:t>P</w:t>
      </w:r>
      <w:r w:rsidRPr="00E6248A">
        <w:rPr>
          <w:rFonts w:ascii="Arial" w:hAnsi="Arial" w:cs="Arial"/>
          <w:color w:val="000000" w:themeColor="text1"/>
          <w:lang w:val="en-US"/>
        </w:rPr>
        <w:t>450 83b1-like, ortholog to SUPERROOT2 (SUR2)/CYP83B1</w:t>
      </w:r>
      <w:r w:rsidRPr="00E6248A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Pr="00E6248A">
        <w:rPr>
          <w:rFonts w:ascii="Arial" w:hAnsi="Arial" w:cs="Arial"/>
          <w:color w:val="000000" w:themeColor="text1"/>
          <w:lang w:val="en-US"/>
        </w:rPr>
        <w:t>of Arabidopsis</w:t>
      </w:r>
      <w:r w:rsidR="00E6248A">
        <w:rPr>
          <w:rFonts w:ascii="Arial" w:hAnsi="Arial" w:cs="Arial"/>
          <w:color w:val="000000" w:themeColor="text1"/>
          <w:lang w:val="en-US"/>
        </w:rPr>
        <w:t>; a</w:t>
      </w:r>
      <w:r w:rsidR="00DA327D" w:rsidRPr="00313305">
        <w:rPr>
          <w:rFonts w:ascii="Arial" w:hAnsi="Arial" w:cs="Arial"/>
          <w:color w:val="000000" w:themeColor="text1"/>
          <w:lang w:val="en-US"/>
        </w:rPr>
        <w:t xml:space="preserve">nother </w:t>
      </w:r>
      <w:r w:rsidR="005E5DF0" w:rsidRPr="00313305">
        <w:rPr>
          <w:rFonts w:ascii="Arial" w:hAnsi="Arial" w:cs="Arial"/>
          <w:color w:val="000000" w:themeColor="text1"/>
          <w:lang w:val="en-US"/>
        </w:rPr>
        <w:t xml:space="preserve">DEG </w:t>
      </w:r>
      <w:r w:rsidR="0005795A" w:rsidRPr="00313305">
        <w:rPr>
          <w:rFonts w:ascii="Arial" w:hAnsi="Arial" w:cs="Arial"/>
          <w:color w:val="000000" w:themeColor="text1"/>
          <w:lang w:val="en-US"/>
        </w:rPr>
        <w:t xml:space="preserve">with high fold-change </w:t>
      </w:r>
      <w:r w:rsidR="008C42C8" w:rsidRPr="00313305">
        <w:rPr>
          <w:rFonts w:ascii="Arial" w:hAnsi="Arial" w:cs="Arial"/>
          <w:color w:val="000000" w:themeColor="text1"/>
          <w:lang w:val="en-US"/>
        </w:rPr>
        <w:t xml:space="preserve">encoded a </w:t>
      </w:r>
      <w:r w:rsidR="00310481" w:rsidRPr="00313305">
        <w:rPr>
          <w:rFonts w:ascii="Arial" w:hAnsi="Arial" w:cs="Arial"/>
          <w:color w:val="000000" w:themeColor="text1"/>
          <w:lang w:val="en-US"/>
        </w:rPr>
        <w:t xml:space="preserve">LIPID TRANSFER PROTEIN </w:t>
      </w:r>
      <w:r w:rsidR="008C42C8" w:rsidRPr="00313305">
        <w:rPr>
          <w:rFonts w:ascii="Arial" w:hAnsi="Arial" w:cs="Arial"/>
          <w:color w:val="000000" w:themeColor="text1"/>
          <w:lang w:val="en-US"/>
        </w:rPr>
        <w:t>(L</w:t>
      </w:r>
      <w:r w:rsidR="00310481" w:rsidRPr="00313305">
        <w:rPr>
          <w:rFonts w:ascii="Arial" w:hAnsi="Arial" w:cs="Arial"/>
          <w:color w:val="000000" w:themeColor="text1"/>
          <w:lang w:val="en-US"/>
        </w:rPr>
        <w:t>TP</w:t>
      </w:r>
      <w:r w:rsidR="008C42C8" w:rsidRPr="00313305">
        <w:rPr>
          <w:rFonts w:ascii="Arial" w:hAnsi="Arial" w:cs="Arial"/>
          <w:color w:val="000000" w:themeColor="text1"/>
          <w:lang w:val="en-US"/>
        </w:rPr>
        <w:t>)</w:t>
      </w:r>
      <w:r w:rsidR="00DA327D" w:rsidRPr="00313305">
        <w:rPr>
          <w:rFonts w:ascii="Arial" w:hAnsi="Arial" w:cs="Arial"/>
          <w:color w:val="000000" w:themeColor="text1"/>
          <w:lang w:val="en-US"/>
        </w:rPr>
        <w:t xml:space="preserve">, </w:t>
      </w:r>
      <w:r w:rsidR="00182DF7" w:rsidRPr="00313305">
        <w:rPr>
          <w:rFonts w:ascii="Arial" w:hAnsi="Arial" w:cs="Arial"/>
          <w:color w:val="000000" w:themeColor="text1"/>
          <w:lang w:val="en-US"/>
        </w:rPr>
        <w:t xml:space="preserve">ortholog </w:t>
      </w:r>
      <w:r w:rsidR="00DA327D" w:rsidRPr="00313305">
        <w:rPr>
          <w:rFonts w:ascii="Arial" w:hAnsi="Arial" w:cs="Arial"/>
          <w:color w:val="000000" w:themeColor="text1"/>
          <w:lang w:val="en-US"/>
        </w:rPr>
        <w:t>to L</w:t>
      </w:r>
      <w:r w:rsidR="00310481" w:rsidRPr="00313305">
        <w:rPr>
          <w:rFonts w:ascii="Arial" w:hAnsi="Arial" w:cs="Arial"/>
          <w:color w:val="000000" w:themeColor="text1"/>
          <w:lang w:val="en-US"/>
        </w:rPr>
        <w:t>TP</w:t>
      </w:r>
      <w:r w:rsidR="00DA327D" w:rsidRPr="00313305">
        <w:rPr>
          <w:rFonts w:ascii="Arial" w:hAnsi="Arial" w:cs="Arial"/>
          <w:color w:val="000000" w:themeColor="text1"/>
          <w:lang w:val="en-US"/>
        </w:rPr>
        <w:t>6</w:t>
      </w:r>
      <w:r w:rsidR="00BC7D1D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DA327D" w:rsidRPr="00313305">
        <w:rPr>
          <w:rFonts w:ascii="Arial" w:hAnsi="Arial" w:cs="Arial"/>
          <w:color w:val="000000" w:themeColor="text1"/>
          <w:lang w:val="en-US"/>
        </w:rPr>
        <w:t>of Arabidopsis.</w:t>
      </w:r>
    </w:p>
    <w:p w14:paraId="741A1188" w14:textId="0D6D484B" w:rsidR="00FF661F" w:rsidRPr="00932021" w:rsidRDefault="0031386B" w:rsidP="00FA6D10">
      <w:pPr>
        <w:spacing w:after="0" w:line="360" w:lineRule="auto"/>
        <w:ind w:firstLine="284"/>
        <w:jc w:val="both"/>
        <w:rPr>
          <w:rFonts w:ascii="Arial" w:eastAsia="Times New Roman" w:hAnsi="Arial" w:cs="Arial"/>
          <w:color w:val="000000"/>
          <w:lang w:val="en-GB" w:eastAsia="it-IT"/>
        </w:rPr>
      </w:pPr>
      <w:r w:rsidRPr="00932021">
        <w:rPr>
          <w:rFonts w:ascii="Arial" w:hAnsi="Arial" w:cs="Arial"/>
          <w:color w:val="000000" w:themeColor="text1"/>
          <w:lang w:val="en-US"/>
        </w:rPr>
        <w:t xml:space="preserve">Forty-six </w:t>
      </w:r>
      <w:r w:rsidR="00C46987" w:rsidRPr="00932021">
        <w:rPr>
          <w:rFonts w:ascii="Arial" w:hAnsi="Arial" w:cs="Arial"/>
          <w:color w:val="000000" w:themeColor="text1"/>
          <w:lang w:val="en-US"/>
        </w:rPr>
        <w:t xml:space="preserve">FG </w:t>
      </w:r>
      <w:r w:rsidRPr="00932021">
        <w:rPr>
          <w:rFonts w:ascii="Arial" w:hAnsi="Arial" w:cs="Arial"/>
          <w:color w:val="000000" w:themeColor="text1"/>
          <w:lang w:val="en-US"/>
        </w:rPr>
        <w:t xml:space="preserve">genes were related to flavonoids, </w:t>
      </w:r>
      <w:r w:rsidR="00C46987" w:rsidRPr="00932021">
        <w:rPr>
          <w:rFonts w:ascii="Arial" w:hAnsi="Arial" w:cs="Arial"/>
          <w:color w:val="000000" w:themeColor="text1"/>
          <w:lang w:val="en-US"/>
        </w:rPr>
        <w:t xml:space="preserve">including </w:t>
      </w:r>
      <w:r w:rsidRPr="00932021">
        <w:rPr>
          <w:rFonts w:ascii="Arial" w:hAnsi="Arial" w:cs="Arial"/>
          <w:color w:val="000000" w:themeColor="text1"/>
          <w:lang w:val="en-US"/>
        </w:rPr>
        <w:t xml:space="preserve">six cytochrome P450, eight MYB TFs, a </w:t>
      </w:r>
      <w:r w:rsidRPr="00932021">
        <w:rPr>
          <w:rFonts w:ascii="Arial" w:hAnsi="Arial" w:cs="Arial"/>
          <w:i/>
          <w:color w:val="000000" w:themeColor="text1"/>
          <w:lang w:val="en-US"/>
        </w:rPr>
        <w:t>chalcone synthase</w:t>
      </w:r>
      <w:r w:rsidRPr="00932021">
        <w:rPr>
          <w:rFonts w:ascii="Arial" w:hAnsi="Arial" w:cs="Arial"/>
          <w:color w:val="000000" w:themeColor="text1"/>
          <w:lang w:val="en-US"/>
        </w:rPr>
        <w:t xml:space="preserve"> (</w:t>
      </w:r>
      <w:r w:rsidR="00932021" w:rsidRPr="00D5012F">
        <w:rPr>
          <w:rFonts w:ascii="Arial" w:hAnsi="Arial" w:cs="Arial"/>
          <w:i/>
          <w:color w:val="000000" w:themeColor="text1"/>
          <w:lang w:val="en-US"/>
        </w:rPr>
        <w:t>SlCHS</w:t>
      </w:r>
      <w:r w:rsidRPr="00932021">
        <w:rPr>
          <w:rFonts w:ascii="Arial" w:eastAsia="Times New Roman" w:hAnsi="Arial" w:cs="Arial"/>
          <w:color w:val="000000"/>
          <w:lang w:val="en-GB" w:eastAsia="it-IT"/>
        </w:rPr>
        <w:t xml:space="preserve">) and </w:t>
      </w:r>
      <w:r w:rsidRPr="00932021">
        <w:rPr>
          <w:rFonts w:ascii="Arial" w:hAnsi="Arial" w:cs="Arial"/>
          <w:color w:val="000000" w:themeColor="text1"/>
          <w:lang w:val="en-US"/>
        </w:rPr>
        <w:t xml:space="preserve">a </w:t>
      </w:r>
      <w:r w:rsidRPr="00932021">
        <w:rPr>
          <w:rFonts w:ascii="Arial" w:hAnsi="Arial" w:cs="Arial"/>
          <w:i/>
          <w:color w:val="000000" w:themeColor="text1"/>
          <w:lang w:val="en-US"/>
        </w:rPr>
        <w:t>chalcone-flavonone isomerase</w:t>
      </w:r>
      <w:r w:rsidRPr="00932021">
        <w:rPr>
          <w:rFonts w:ascii="Arial" w:hAnsi="Arial" w:cs="Arial"/>
          <w:color w:val="000000" w:themeColor="text1"/>
          <w:lang w:val="en-US"/>
        </w:rPr>
        <w:t xml:space="preserve"> (</w:t>
      </w:r>
      <w:r w:rsidRPr="00932021">
        <w:rPr>
          <w:rFonts w:ascii="Arial" w:hAnsi="Arial" w:cs="Arial"/>
          <w:i/>
          <w:color w:val="000000" w:themeColor="text1"/>
          <w:lang w:val="en-US"/>
        </w:rPr>
        <w:t>SlCHI</w:t>
      </w:r>
      <w:r w:rsidRPr="00932021">
        <w:rPr>
          <w:rFonts w:ascii="Arial" w:hAnsi="Arial" w:cs="Arial"/>
          <w:color w:val="000000" w:themeColor="text1"/>
          <w:lang w:val="en-US"/>
        </w:rPr>
        <w:t xml:space="preserve">) that was also subjected to </w:t>
      </w:r>
      <w:r w:rsidR="00952771">
        <w:rPr>
          <w:rFonts w:ascii="Arial" w:hAnsi="Arial" w:cs="Arial"/>
          <w:color w:val="000000" w:themeColor="text1"/>
          <w:lang w:val="en-US"/>
        </w:rPr>
        <w:t xml:space="preserve">qRT-PCR </w:t>
      </w:r>
      <w:r w:rsidRPr="00932021">
        <w:rPr>
          <w:rFonts w:ascii="Arial" w:hAnsi="Arial" w:cs="Arial"/>
          <w:color w:val="000000" w:themeColor="text1"/>
          <w:lang w:val="en-US"/>
        </w:rPr>
        <w:t>validation (Fig. 3).</w:t>
      </w:r>
    </w:p>
    <w:p w14:paraId="4B19012C" w14:textId="72D1D2F8" w:rsidR="000F743A" w:rsidRPr="00B4785B" w:rsidRDefault="00917D89" w:rsidP="005E2980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932021">
        <w:rPr>
          <w:rFonts w:ascii="Arial" w:hAnsi="Arial" w:cs="Arial"/>
          <w:color w:val="000000" w:themeColor="text1"/>
          <w:lang w:val="en-US"/>
        </w:rPr>
        <w:t xml:space="preserve">In the FG group, 143 </w:t>
      </w:r>
      <w:r w:rsidR="00C46987" w:rsidRPr="00932021">
        <w:rPr>
          <w:rFonts w:ascii="Arial" w:hAnsi="Arial" w:cs="Arial"/>
          <w:color w:val="000000" w:themeColor="text1"/>
          <w:lang w:val="en-US"/>
        </w:rPr>
        <w:t xml:space="preserve">DEGs </w:t>
      </w:r>
      <w:r w:rsidRPr="00932021">
        <w:rPr>
          <w:rFonts w:ascii="Arial" w:hAnsi="Arial" w:cs="Arial"/>
          <w:color w:val="000000" w:themeColor="text1"/>
          <w:lang w:val="en-US"/>
        </w:rPr>
        <w:t>were involved in photosynthesis</w:t>
      </w:r>
      <w:r w:rsidR="00804DA5" w:rsidRPr="00932021">
        <w:rPr>
          <w:rFonts w:ascii="Arial" w:hAnsi="Arial" w:cs="Arial"/>
          <w:color w:val="000000" w:themeColor="text1"/>
          <w:lang w:val="en-US"/>
        </w:rPr>
        <w:t xml:space="preserve"> and 266 DEGs were annotated under the </w:t>
      </w:r>
      <w:r w:rsidR="00952771">
        <w:rPr>
          <w:rFonts w:ascii="Arial" w:hAnsi="Arial" w:cs="Arial"/>
          <w:color w:val="000000" w:themeColor="text1"/>
          <w:lang w:val="en-US"/>
        </w:rPr>
        <w:t>BP-</w:t>
      </w:r>
      <w:r w:rsidR="00804DA5" w:rsidRPr="00932021">
        <w:rPr>
          <w:rFonts w:ascii="Arial" w:hAnsi="Arial" w:cs="Arial"/>
          <w:color w:val="000000" w:themeColor="text1"/>
          <w:lang w:val="en-US"/>
        </w:rPr>
        <w:t xml:space="preserve">GO term </w:t>
      </w:r>
      <w:r w:rsidR="00952771" w:rsidRPr="00313305">
        <w:rPr>
          <w:rFonts w:ascii="Arial" w:hAnsi="Arial" w:cs="Arial"/>
          <w:color w:val="000000" w:themeColor="text1"/>
          <w:lang w:val="en-US"/>
        </w:rPr>
        <w:t>‘</w:t>
      </w:r>
      <w:r w:rsidR="00804DA5" w:rsidRPr="00932021">
        <w:rPr>
          <w:rFonts w:ascii="Arial" w:hAnsi="Arial" w:cs="Arial"/>
          <w:color w:val="000000" w:themeColor="text1"/>
          <w:lang w:val="en-US"/>
        </w:rPr>
        <w:t>Carbohydrate metabolic process</w:t>
      </w:r>
      <w:r w:rsidR="00952771" w:rsidRPr="00313305">
        <w:rPr>
          <w:rFonts w:ascii="Arial" w:hAnsi="Arial" w:cs="Arial"/>
          <w:color w:val="000000" w:themeColor="text1"/>
          <w:lang w:val="en-US"/>
        </w:rPr>
        <w:t>’</w:t>
      </w:r>
      <w:r w:rsidR="00804DA5" w:rsidRPr="00932021">
        <w:rPr>
          <w:rFonts w:ascii="Arial" w:hAnsi="Arial" w:cs="Arial"/>
          <w:color w:val="000000" w:themeColor="text1"/>
          <w:lang w:val="en-US"/>
        </w:rPr>
        <w:t xml:space="preserve">. Many of </w:t>
      </w:r>
      <w:r w:rsidR="00952771" w:rsidRPr="00932021">
        <w:rPr>
          <w:rFonts w:ascii="Arial" w:hAnsi="Arial" w:cs="Arial"/>
          <w:color w:val="000000" w:themeColor="text1"/>
          <w:lang w:val="en-US"/>
        </w:rPr>
        <w:t>these genes</w:t>
      </w:r>
      <w:r w:rsidR="00804DA5" w:rsidRPr="00932021">
        <w:rPr>
          <w:rFonts w:ascii="Arial" w:hAnsi="Arial" w:cs="Arial"/>
          <w:color w:val="000000" w:themeColor="text1"/>
          <w:lang w:val="en-US"/>
        </w:rPr>
        <w:t xml:space="preserve"> were reported by other authors </w:t>
      </w:r>
      <w:r w:rsidR="00E92670" w:rsidRPr="00932021">
        <w:rPr>
          <w:rFonts w:ascii="Arial" w:hAnsi="Arial" w:cs="Arial"/>
          <w:color w:val="000000" w:themeColor="text1"/>
          <w:lang w:val="en-US"/>
        </w:rPr>
        <w:t>(</w:t>
      </w:r>
      <w:r w:rsidR="009665C6" w:rsidRPr="00932021">
        <w:rPr>
          <w:rFonts w:ascii="Arial" w:hAnsi="Arial" w:cs="Arial"/>
          <w:color w:val="000000" w:themeColor="text1"/>
          <w:lang w:val="en-US"/>
        </w:rPr>
        <w:t>Wang</w:t>
      </w:r>
      <w:r w:rsidR="00082701" w:rsidRPr="00932021">
        <w:rPr>
          <w:rFonts w:ascii="Arial" w:hAnsi="Arial" w:cs="Arial"/>
          <w:color w:val="000000" w:themeColor="text1"/>
          <w:lang w:val="en-US"/>
        </w:rPr>
        <w:t xml:space="preserve"> </w:t>
      </w:r>
      <w:r w:rsidR="00E814F8" w:rsidRPr="00932021">
        <w:rPr>
          <w:rFonts w:ascii="Arial" w:hAnsi="Arial" w:cs="Arial"/>
          <w:color w:val="000000" w:themeColor="text1"/>
          <w:lang w:val="en-US"/>
        </w:rPr>
        <w:t>et al.</w:t>
      </w:r>
      <w:r w:rsidR="00E92670" w:rsidRPr="00932021">
        <w:rPr>
          <w:rFonts w:ascii="Arial" w:hAnsi="Arial" w:cs="Arial"/>
          <w:color w:val="000000" w:themeColor="text1"/>
          <w:lang w:val="en-US"/>
        </w:rPr>
        <w:t xml:space="preserve"> </w:t>
      </w:r>
      <w:r w:rsidR="00082701" w:rsidRPr="00932021">
        <w:rPr>
          <w:rFonts w:ascii="Arial" w:hAnsi="Arial" w:cs="Arial"/>
          <w:color w:val="000000" w:themeColor="text1"/>
          <w:lang w:val="en-US"/>
        </w:rPr>
        <w:t>2009</w:t>
      </w:r>
      <w:r w:rsidRPr="00932021">
        <w:rPr>
          <w:rFonts w:ascii="Arial" w:hAnsi="Arial" w:cs="Arial"/>
          <w:color w:val="000000" w:themeColor="text1"/>
          <w:lang w:val="en-US"/>
        </w:rPr>
        <w:t>; Tang et al. 2015</w:t>
      </w:r>
      <w:r w:rsidR="00082701" w:rsidRPr="00932021">
        <w:rPr>
          <w:rFonts w:ascii="Arial" w:hAnsi="Arial" w:cs="Arial"/>
          <w:color w:val="000000" w:themeColor="text1"/>
          <w:lang w:val="en-US"/>
        </w:rPr>
        <w:t>)</w:t>
      </w:r>
      <w:r w:rsidRPr="00932021">
        <w:rPr>
          <w:rFonts w:ascii="Arial" w:hAnsi="Arial" w:cs="Arial"/>
          <w:color w:val="000000" w:themeColor="text1"/>
          <w:lang w:val="en-US"/>
        </w:rPr>
        <w:t>.</w:t>
      </w:r>
    </w:p>
    <w:p w14:paraId="4DFAB60E" w14:textId="77777777" w:rsidR="005819C5" w:rsidRPr="00B4785B" w:rsidRDefault="005819C5" w:rsidP="00510EF1">
      <w:pPr>
        <w:spacing w:after="0" w:line="360" w:lineRule="auto"/>
        <w:jc w:val="both"/>
        <w:rPr>
          <w:rFonts w:ascii="Arial" w:hAnsi="Arial" w:cs="Arial"/>
          <w:i/>
          <w:color w:val="000000" w:themeColor="text1"/>
          <w:highlight w:val="yellow"/>
          <w:lang w:val="en-US"/>
        </w:rPr>
      </w:pPr>
    </w:p>
    <w:p w14:paraId="4729ACBF" w14:textId="2F085B6F" w:rsidR="00F167CE" w:rsidRDefault="00C82C8E" w:rsidP="00F167CE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E814F8">
        <w:rPr>
          <w:rFonts w:ascii="Arial" w:hAnsi="Arial" w:cs="Arial"/>
          <w:lang w:val="en-US"/>
        </w:rPr>
        <w:t xml:space="preserve">DEGs belonging to the Always </w:t>
      </w:r>
      <w:r w:rsidR="00ED4CE5" w:rsidRPr="00E814F8">
        <w:rPr>
          <w:rFonts w:ascii="Arial" w:hAnsi="Arial" w:cs="Arial"/>
          <w:lang w:val="en-US"/>
        </w:rPr>
        <w:t>D</w:t>
      </w:r>
      <w:r w:rsidRPr="00E814F8">
        <w:rPr>
          <w:rFonts w:ascii="Arial" w:hAnsi="Arial" w:cs="Arial"/>
          <w:lang w:val="en-US"/>
        </w:rPr>
        <w:t xml:space="preserve">ifferent </w:t>
      </w:r>
      <w:r w:rsidR="00ED4CE5" w:rsidRPr="00E814F8">
        <w:rPr>
          <w:rFonts w:ascii="Arial" w:hAnsi="Arial" w:cs="Arial"/>
          <w:lang w:val="en-US"/>
        </w:rPr>
        <w:t xml:space="preserve">(AD) </w:t>
      </w:r>
      <w:r w:rsidR="00F167CE" w:rsidRPr="00E814F8">
        <w:rPr>
          <w:rFonts w:ascii="Arial" w:hAnsi="Arial" w:cs="Arial"/>
          <w:lang w:val="en-US"/>
        </w:rPr>
        <w:t xml:space="preserve">and </w:t>
      </w:r>
      <w:r w:rsidR="00F167CE" w:rsidRPr="00E814F8">
        <w:rPr>
          <w:rFonts w:ascii="Arial" w:hAnsi="Arial" w:cs="Arial"/>
          <w:color w:val="000000" w:themeColor="text1"/>
          <w:lang w:val="en-US"/>
        </w:rPr>
        <w:t>Always Similar (AS) group</w:t>
      </w:r>
      <w:r w:rsidR="009E33E5">
        <w:rPr>
          <w:rFonts w:ascii="Arial" w:hAnsi="Arial" w:cs="Arial"/>
          <w:color w:val="000000" w:themeColor="text1"/>
          <w:lang w:val="en-US"/>
        </w:rPr>
        <w:t>s</w:t>
      </w:r>
    </w:p>
    <w:p w14:paraId="00162D38" w14:textId="77777777" w:rsidR="00E814F8" w:rsidRPr="00E814F8" w:rsidRDefault="00E814F8" w:rsidP="00F167CE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</w:p>
    <w:p w14:paraId="4074B53E" w14:textId="76976BAD" w:rsidR="00D23570" w:rsidRDefault="00DC370A" w:rsidP="00F67A31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 xml:space="preserve">DEGs </w:t>
      </w:r>
      <w:r w:rsidR="00E618E6" w:rsidRPr="00313305">
        <w:rPr>
          <w:rFonts w:ascii="Arial" w:hAnsi="Arial" w:cs="Arial"/>
          <w:color w:val="000000" w:themeColor="text1"/>
          <w:lang w:val="en-US"/>
        </w:rPr>
        <w:t>listed in the AD group</w:t>
      </w:r>
      <w:r w:rsidR="009C3BA4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Pr="00313305">
        <w:rPr>
          <w:rFonts w:ascii="Arial" w:hAnsi="Arial" w:cs="Arial"/>
          <w:color w:val="000000" w:themeColor="text1"/>
          <w:lang w:val="en-US"/>
        </w:rPr>
        <w:t xml:space="preserve">showed enriched categories </w:t>
      </w:r>
      <w:r w:rsidR="00D54BF6" w:rsidRPr="00313305">
        <w:rPr>
          <w:rFonts w:ascii="Arial" w:hAnsi="Arial" w:cs="Arial"/>
          <w:color w:val="000000" w:themeColor="text1"/>
          <w:lang w:val="en-US"/>
        </w:rPr>
        <w:t>only for ‘</w:t>
      </w:r>
      <w:r w:rsidR="009A62D2" w:rsidRPr="00313305">
        <w:rPr>
          <w:rFonts w:ascii="Arial" w:hAnsi="Arial" w:cs="Arial"/>
          <w:color w:val="000000" w:themeColor="text1"/>
          <w:lang w:val="en-US"/>
        </w:rPr>
        <w:t>H</w:t>
      </w:r>
      <w:r w:rsidR="00D54BF6" w:rsidRPr="00313305">
        <w:rPr>
          <w:rFonts w:ascii="Arial" w:hAnsi="Arial" w:cs="Arial"/>
          <w:color w:val="000000" w:themeColor="text1"/>
          <w:lang w:val="en-US"/>
        </w:rPr>
        <w:t>ydrolase activity’</w:t>
      </w:r>
      <w:r w:rsidRPr="00313305">
        <w:rPr>
          <w:rFonts w:ascii="Arial" w:hAnsi="Arial" w:cs="Arial"/>
          <w:color w:val="000000" w:themeColor="text1"/>
          <w:lang w:val="en-US"/>
        </w:rPr>
        <w:t xml:space="preserve"> in the MF vocabulary (Table </w:t>
      </w:r>
      <w:r w:rsidR="0093556C" w:rsidRPr="00313305">
        <w:rPr>
          <w:rFonts w:ascii="Arial" w:hAnsi="Arial" w:cs="Arial"/>
          <w:color w:val="000000" w:themeColor="text1"/>
          <w:lang w:val="en-US"/>
        </w:rPr>
        <w:t>2</w:t>
      </w:r>
      <w:r w:rsidRPr="00313305">
        <w:rPr>
          <w:rFonts w:ascii="Arial" w:hAnsi="Arial" w:cs="Arial"/>
          <w:color w:val="000000" w:themeColor="text1"/>
          <w:lang w:val="en-US"/>
        </w:rPr>
        <w:t>).</w:t>
      </w:r>
      <w:r w:rsidR="00DD1DCF" w:rsidRPr="00313305">
        <w:rPr>
          <w:rFonts w:ascii="Arial" w:hAnsi="Arial" w:cs="Arial"/>
          <w:lang w:val="en-GB"/>
        </w:rPr>
        <w:t xml:space="preserve"> </w:t>
      </w:r>
      <w:r w:rsidRPr="00313305">
        <w:rPr>
          <w:rFonts w:ascii="Arial" w:hAnsi="Arial" w:cs="Arial"/>
          <w:color w:val="000000" w:themeColor="text1"/>
          <w:lang w:val="en-US"/>
        </w:rPr>
        <w:t>Toget</w:t>
      </w:r>
      <w:r w:rsidR="00ED4CE5" w:rsidRPr="00313305">
        <w:rPr>
          <w:rFonts w:ascii="Arial" w:hAnsi="Arial" w:cs="Arial"/>
          <w:color w:val="000000" w:themeColor="text1"/>
          <w:lang w:val="en-US"/>
        </w:rPr>
        <w:t xml:space="preserve">her with </w:t>
      </w:r>
      <w:r w:rsidR="006168BE" w:rsidRPr="00313305">
        <w:rPr>
          <w:rFonts w:ascii="Arial" w:hAnsi="Arial" w:cs="Arial"/>
          <w:color w:val="000000" w:themeColor="text1"/>
          <w:lang w:val="en-US"/>
        </w:rPr>
        <w:t>RF</w:t>
      </w:r>
      <w:r w:rsidR="00F17802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ED4CE5" w:rsidRPr="00313305">
        <w:rPr>
          <w:rFonts w:ascii="Arial" w:hAnsi="Arial" w:cs="Arial"/>
          <w:color w:val="000000" w:themeColor="text1"/>
          <w:lang w:val="en-US"/>
        </w:rPr>
        <w:t>genes</w:t>
      </w:r>
      <w:r w:rsidR="00EA196E" w:rsidRPr="00313305">
        <w:rPr>
          <w:rFonts w:ascii="Arial" w:hAnsi="Arial" w:cs="Arial"/>
          <w:color w:val="000000" w:themeColor="text1"/>
          <w:lang w:val="en-US"/>
        </w:rPr>
        <w:t>,</w:t>
      </w:r>
      <w:r w:rsidRPr="00313305">
        <w:rPr>
          <w:rFonts w:ascii="Arial" w:hAnsi="Arial" w:cs="Arial"/>
          <w:color w:val="000000" w:themeColor="text1"/>
          <w:lang w:val="en-US"/>
        </w:rPr>
        <w:t xml:space="preserve"> AD transcripts </w:t>
      </w:r>
      <w:r w:rsidR="00A60681" w:rsidRPr="00313305">
        <w:rPr>
          <w:rFonts w:ascii="Arial" w:hAnsi="Arial" w:cs="Arial"/>
          <w:color w:val="000000" w:themeColor="text1"/>
          <w:lang w:val="en-US"/>
        </w:rPr>
        <w:t>are</w:t>
      </w:r>
      <w:r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A60681" w:rsidRPr="00313305">
        <w:rPr>
          <w:rFonts w:ascii="Arial" w:hAnsi="Arial" w:cs="Arial"/>
          <w:color w:val="000000" w:themeColor="text1"/>
          <w:lang w:val="en-US"/>
        </w:rPr>
        <w:t xml:space="preserve">candidate to play </w:t>
      </w:r>
      <w:r w:rsidR="00C523F0" w:rsidRPr="00313305">
        <w:rPr>
          <w:rFonts w:ascii="Arial" w:hAnsi="Arial" w:cs="Arial"/>
          <w:color w:val="000000" w:themeColor="text1"/>
          <w:lang w:val="en-US"/>
        </w:rPr>
        <w:t>upstream</w:t>
      </w:r>
      <w:r w:rsidR="00A60681" w:rsidRPr="00313305">
        <w:rPr>
          <w:rFonts w:ascii="Arial" w:hAnsi="Arial" w:cs="Arial"/>
          <w:color w:val="000000" w:themeColor="text1"/>
          <w:lang w:val="en-US"/>
        </w:rPr>
        <w:t xml:space="preserve"> roles in</w:t>
      </w:r>
      <w:r w:rsidRPr="00313305">
        <w:rPr>
          <w:rFonts w:ascii="Arial" w:hAnsi="Arial" w:cs="Arial"/>
          <w:color w:val="000000" w:themeColor="text1"/>
          <w:lang w:val="en-US"/>
        </w:rPr>
        <w:t xml:space="preserve"> the induction of the parthenocarpic phenotype showed by the mutant.</w:t>
      </w:r>
      <w:r w:rsidR="00E618E6" w:rsidRPr="00313305">
        <w:rPr>
          <w:rFonts w:ascii="Arial" w:hAnsi="Arial" w:cs="Arial"/>
          <w:color w:val="000000" w:themeColor="text1"/>
          <w:lang w:val="en-US"/>
        </w:rPr>
        <w:t xml:space="preserve"> T</w:t>
      </w:r>
      <w:r w:rsidR="00082701" w:rsidRPr="00313305">
        <w:rPr>
          <w:rFonts w:ascii="Arial" w:hAnsi="Arial" w:cs="Arial"/>
          <w:color w:val="000000" w:themeColor="text1"/>
          <w:lang w:val="en-US"/>
        </w:rPr>
        <w:t>he highest up</w:t>
      </w:r>
      <w:r w:rsidR="000E077E" w:rsidRPr="00313305">
        <w:rPr>
          <w:rFonts w:ascii="Arial" w:hAnsi="Arial" w:cs="Arial"/>
          <w:color w:val="000000" w:themeColor="text1"/>
          <w:lang w:val="en-US"/>
        </w:rPr>
        <w:t>-</w:t>
      </w:r>
      <w:r w:rsidR="00082701" w:rsidRPr="00313305">
        <w:rPr>
          <w:rFonts w:ascii="Arial" w:hAnsi="Arial" w:cs="Arial"/>
          <w:color w:val="000000" w:themeColor="text1"/>
          <w:lang w:val="en-US"/>
        </w:rPr>
        <w:t xml:space="preserve">regulation </w:t>
      </w:r>
      <w:r w:rsidR="00E618E6" w:rsidRPr="00313305">
        <w:rPr>
          <w:rFonts w:ascii="Arial" w:hAnsi="Arial" w:cs="Arial"/>
          <w:color w:val="000000" w:themeColor="text1"/>
          <w:lang w:val="en-US"/>
        </w:rPr>
        <w:t xml:space="preserve">in </w:t>
      </w:r>
      <w:r w:rsidR="00E618E6" w:rsidRPr="00313305">
        <w:rPr>
          <w:rFonts w:ascii="Arial" w:hAnsi="Arial" w:cs="Arial"/>
          <w:i/>
          <w:color w:val="000000" w:themeColor="text1"/>
          <w:lang w:val="en-US"/>
        </w:rPr>
        <w:t>pat</w:t>
      </w:r>
      <w:r w:rsidR="00E618E6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082701" w:rsidRPr="00313305">
        <w:rPr>
          <w:rFonts w:ascii="Arial" w:hAnsi="Arial" w:cs="Arial"/>
          <w:color w:val="000000" w:themeColor="text1"/>
          <w:lang w:val="en-US"/>
        </w:rPr>
        <w:t>(</w:t>
      </w:r>
      <w:r w:rsidR="00ED4CE5" w:rsidRPr="00313305">
        <w:rPr>
          <w:rFonts w:ascii="Arial" w:hAnsi="Arial" w:cs="Arial"/>
          <w:color w:val="000000" w:themeColor="text1"/>
          <w:lang w:val="en-US"/>
        </w:rPr>
        <w:t xml:space="preserve">at </w:t>
      </w:r>
      <w:r w:rsidR="00082701" w:rsidRPr="00313305">
        <w:rPr>
          <w:rFonts w:ascii="Arial" w:hAnsi="Arial" w:cs="Arial"/>
          <w:color w:val="000000" w:themeColor="text1"/>
          <w:lang w:val="en-US"/>
        </w:rPr>
        <w:t>Stage</w:t>
      </w:r>
      <w:r w:rsidR="00ED4CE5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082701" w:rsidRPr="00313305">
        <w:rPr>
          <w:rFonts w:ascii="Arial" w:hAnsi="Arial" w:cs="Arial"/>
          <w:color w:val="000000" w:themeColor="text1"/>
          <w:lang w:val="en-US"/>
        </w:rPr>
        <w:t xml:space="preserve">2) was shown </w:t>
      </w:r>
      <w:r w:rsidR="00ED4CE5" w:rsidRPr="00313305">
        <w:rPr>
          <w:rFonts w:ascii="Arial" w:hAnsi="Arial" w:cs="Arial"/>
          <w:color w:val="000000" w:themeColor="text1"/>
          <w:lang w:val="en-US"/>
        </w:rPr>
        <w:t xml:space="preserve">by </w:t>
      </w:r>
      <w:r w:rsidR="008D65F3" w:rsidRPr="00313305">
        <w:rPr>
          <w:rFonts w:ascii="Arial" w:hAnsi="Arial" w:cs="Arial"/>
          <w:i/>
          <w:color w:val="000000" w:themeColor="text1"/>
          <w:lang w:val="en-US"/>
        </w:rPr>
        <w:t xml:space="preserve">RING finger protein </w:t>
      </w:r>
      <w:r w:rsidR="00A60681" w:rsidRPr="00313305">
        <w:rPr>
          <w:rFonts w:ascii="Arial" w:hAnsi="Arial" w:cs="Arial"/>
          <w:i/>
          <w:color w:val="000000" w:themeColor="text1"/>
          <w:lang w:val="en-US"/>
        </w:rPr>
        <w:t>44</w:t>
      </w:r>
      <w:r w:rsidR="00ED4CE5" w:rsidRPr="00313305">
        <w:rPr>
          <w:rFonts w:ascii="Arial" w:hAnsi="Arial" w:cs="Arial"/>
          <w:color w:val="000000" w:themeColor="text1"/>
          <w:lang w:val="en-US"/>
        </w:rPr>
        <w:t>,</w:t>
      </w:r>
      <w:r w:rsidR="004F004A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082701" w:rsidRPr="00313305">
        <w:rPr>
          <w:rFonts w:ascii="Arial" w:hAnsi="Arial" w:cs="Arial"/>
          <w:color w:val="000000" w:themeColor="text1"/>
          <w:lang w:val="en-US"/>
        </w:rPr>
        <w:t xml:space="preserve">that in Arabidopsis was </w:t>
      </w:r>
      <w:r w:rsidR="004F004A" w:rsidRPr="00313305">
        <w:rPr>
          <w:rFonts w:ascii="Arial" w:hAnsi="Arial" w:cs="Arial"/>
          <w:color w:val="000000" w:themeColor="text1"/>
          <w:lang w:val="en-US"/>
        </w:rPr>
        <w:t>related to pollen germination (</w:t>
      </w:r>
      <w:r w:rsidR="00430095" w:rsidRPr="00313305">
        <w:rPr>
          <w:rFonts w:ascii="Arial" w:hAnsi="Arial" w:cs="Arial"/>
          <w:color w:val="000000" w:themeColor="text1"/>
          <w:lang w:val="en-US"/>
        </w:rPr>
        <w:t>Wang</w:t>
      </w:r>
      <w:r w:rsidR="00865EC1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E814F8" w:rsidRPr="00313305">
        <w:rPr>
          <w:rFonts w:ascii="Arial" w:hAnsi="Arial" w:cs="Arial"/>
          <w:i/>
          <w:color w:val="000000" w:themeColor="text1"/>
          <w:lang w:val="en-US"/>
        </w:rPr>
        <w:t>et al.</w:t>
      </w:r>
      <w:r w:rsidR="00865EC1" w:rsidRPr="00313305">
        <w:rPr>
          <w:rFonts w:ascii="Arial" w:hAnsi="Arial" w:cs="Arial"/>
          <w:color w:val="000000" w:themeColor="text1"/>
          <w:lang w:val="en-US"/>
        </w:rPr>
        <w:t xml:space="preserve"> 20</w:t>
      </w:r>
      <w:r w:rsidR="00430095" w:rsidRPr="00313305">
        <w:rPr>
          <w:rFonts w:ascii="Arial" w:hAnsi="Arial" w:cs="Arial"/>
          <w:color w:val="000000" w:themeColor="text1"/>
          <w:lang w:val="en-US"/>
        </w:rPr>
        <w:t>08</w:t>
      </w:r>
      <w:r w:rsidR="004F004A" w:rsidRPr="00313305">
        <w:rPr>
          <w:rFonts w:ascii="Arial" w:hAnsi="Arial" w:cs="Arial"/>
          <w:color w:val="000000" w:themeColor="text1"/>
          <w:lang w:val="en-US"/>
        </w:rPr>
        <w:t>)</w:t>
      </w:r>
      <w:r w:rsidR="00E618E6" w:rsidRPr="00313305">
        <w:rPr>
          <w:rFonts w:ascii="Arial" w:hAnsi="Arial" w:cs="Arial"/>
          <w:color w:val="000000" w:themeColor="text1"/>
          <w:lang w:val="en-US"/>
        </w:rPr>
        <w:t>,</w:t>
      </w:r>
      <w:r w:rsidR="00E618E6" w:rsidRPr="00A375A3">
        <w:rPr>
          <w:rFonts w:ascii="Arial" w:hAnsi="Arial" w:cs="Arial"/>
          <w:color w:val="000000" w:themeColor="text1"/>
          <w:lang w:val="en-US"/>
        </w:rPr>
        <w:t xml:space="preserve"> </w:t>
      </w:r>
      <w:r w:rsidR="00E618E6" w:rsidRPr="00313305">
        <w:rPr>
          <w:rFonts w:ascii="Arial" w:hAnsi="Arial" w:cs="Arial"/>
          <w:color w:val="000000" w:themeColor="text1"/>
          <w:lang w:val="en-US"/>
        </w:rPr>
        <w:t xml:space="preserve">and by </w:t>
      </w:r>
      <w:r w:rsidR="00FA63A8" w:rsidRPr="00313305">
        <w:rPr>
          <w:rFonts w:ascii="Arial" w:hAnsi="Arial" w:cs="Arial"/>
          <w:color w:val="000000" w:themeColor="text1"/>
          <w:lang w:val="en-US"/>
        </w:rPr>
        <w:t>a</w:t>
      </w:r>
      <w:r w:rsidR="00E434C2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E434C2" w:rsidRPr="00313305">
        <w:rPr>
          <w:rFonts w:ascii="Arial" w:hAnsi="Arial" w:cs="Arial"/>
          <w:i/>
          <w:color w:val="000000" w:themeColor="text1"/>
          <w:lang w:val="en-US"/>
        </w:rPr>
        <w:t xml:space="preserve">20S proteasome </w:t>
      </w:r>
      <w:r w:rsidRPr="00313305">
        <w:rPr>
          <w:rFonts w:ascii="Arial" w:hAnsi="Arial" w:cs="Arial"/>
          <w:i/>
          <w:color w:val="000000" w:themeColor="text1"/>
          <w:lang w:val="en-US"/>
        </w:rPr>
        <w:t>beta subunit C1</w:t>
      </w:r>
      <w:r w:rsidR="00E434C2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4D2C47" w:rsidRPr="00313305">
        <w:rPr>
          <w:rFonts w:ascii="Arial" w:hAnsi="Arial" w:cs="Arial"/>
          <w:color w:val="000000" w:themeColor="text1"/>
          <w:lang w:val="en-US"/>
        </w:rPr>
        <w:t>(</w:t>
      </w:r>
      <w:r w:rsidR="004D2C47" w:rsidRPr="00313305">
        <w:rPr>
          <w:rFonts w:ascii="Arial" w:hAnsi="Arial" w:cs="Arial"/>
          <w:i/>
          <w:color w:val="000000" w:themeColor="text1"/>
          <w:lang w:val="en-US"/>
        </w:rPr>
        <w:t>SlPBC1</w:t>
      </w:r>
      <w:r w:rsidR="004D2C47" w:rsidRPr="00313305">
        <w:rPr>
          <w:rFonts w:ascii="Arial" w:hAnsi="Arial" w:cs="Arial"/>
          <w:color w:val="000000" w:themeColor="text1"/>
          <w:lang w:val="en-US"/>
        </w:rPr>
        <w:t>)</w:t>
      </w:r>
      <w:r w:rsidR="00A375A3" w:rsidRPr="00A375A3">
        <w:rPr>
          <w:rFonts w:ascii="Arial" w:hAnsi="Arial" w:cs="Arial"/>
          <w:color w:val="000000" w:themeColor="text1"/>
          <w:lang w:val="en-US"/>
        </w:rPr>
        <w:t>.</w:t>
      </w:r>
      <w:r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8D65F3" w:rsidRPr="00A375A3">
        <w:rPr>
          <w:rFonts w:ascii="Arial" w:eastAsia="Arial Unicode MS" w:hAnsi="Arial" w:cs="Arial"/>
          <w:color w:val="000000" w:themeColor="text1"/>
          <w:lang w:val="en-US"/>
        </w:rPr>
        <w:t xml:space="preserve">The </w:t>
      </w:r>
      <w:r w:rsidR="008F02E3" w:rsidRPr="00A375A3">
        <w:rPr>
          <w:rFonts w:ascii="Arial" w:eastAsia="Times New Roman" w:hAnsi="Arial" w:cs="Arial"/>
          <w:color w:val="000000"/>
          <w:lang w:val="en-GB" w:eastAsia="it-IT"/>
        </w:rPr>
        <w:t>fourth</w:t>
      </w:r>
      <w:r w:rsidR="0028317C" w:rsidRPr="00A375A3">
        <w:rPr>
          <w:rFonts w:ascii="Arial" w:eastAsia="Times New Roman" w:hAnsi="Arial" w:cs="Arial"/>
          <w:color w:val="000000"/>
          <w:lang w:val="en-GB" w:eastAsia="it-IT"/>
        </w:rPr>
        <w:t xml:space="preserve"> </w:t>
      </w:r>
      <w:r w:rsidR="00917D89" w:rsidRPr="00A375A3">
        <w:rPr>
          <w:rFonts w:ascii="Arial" w:eastAsia="Times New Roman" w:hAnsi="Arial" w:cs="Arial"/>
          <w:color w:val="000000"/>
          <w:lang w:val="en-GB" w:eastAsia="it-IT"/>
        </w:rPr>
        <w:t xml:space="preserve">DEG with high up-regulation in </w:t>
      </w:r>
      <w:r w:rsidR="00917D89" w:rsidRPr="00D5012F">
        <w:rPr>
          <w:rFonts w:ascii="Arial" w:eastAsia="Times New Roman" w:hAnsi="Arial" w:cs="Arial"/>
          <w:i/>
          <w:color w:val="000000"/>
          <w:lang w:val="en-GB" w:eastAsia="it-IT"/>
        </w:rPr>
        <w:t>pat</w:t>
      </w:r>
      <w:r w:rsidR="00917D89" w:rsidRPr="00A375A3">
        <w:rPr>
          <w:rFonts w:ascii="Arial" w:eastAsia="Times New Roman" w:hAnsi="Arial" w:cs="Arial"/>
          <w:color w:val="000000"/>
          <w:lang w:val="en-GB" w:eastAsia="it-IT"/>
        </w:rPr>
        <w:t xml:space="preserve"> </w:t>
      </w:r>
      <w:r w:rsidR="0028317C" w:rsidRPr="00A375A3">
        <w:rPr>
          <w:rFonts w:ascii="Arial" w:eastAsia="Times New Roman" w:hAnsi="Arial" w:cs="Arial"/>
          <w:color w:val="000000"/>
          <w:lang w:val="en-GB" w:eastAsia="it-IT"/>
        </w:rPr>
        <w:t>was t</w:t>
      </w:r>
      <w:r w:rsidR="00547AE5" w:rsidRPr="00A375A3">
        <w:rPr>
          <w:rFonts w:ascii="Arial" w:eastAsia="Arial Unicode MS" w:hAnsi="Arial" w:cs="Arial"/>
          <w:color w:val="000000" w:themeColor="text1"/>
          <w:lang w:val="en-US"/>
        </w:rPr>
        <w:t xml:space="preserve">he </w:t>
      </w:r>
      <w:r w:rsidRPr="00A375A3">
        <w:rPr>
          <w:rFonts w:ascii="Arial" w:eastAsia="Arial Unicode MS" w:hAnsi="Arial" w:cs="Arial"/>
          <w:i/>
          <w:color w:val="000000" w:themeColor="text1"/>
          <w:lang w:val="en-US"/>
        </w:rPr>
        <w:t>calmodulin</w:t>
      </w:r>
      <w:r w:rsidR="008D65F3" w:rsidRPr="00A375A3">
        <w:rPr>
          <w:rFonts w:ascii="Arial" w:eastAsia="Arial Unicode MS" w:hAnsi="Arial" w:cs="Arial"/>
          <w:i/>
          <w:color w:val="000000" w:themeColor="text1"/>
          <w:lang w:val="en-US"/>
        </w:rPr>
        <w:t>-</w:t>
      </w:r>
      <w:r w:rsidRPr="00A375A3">
        <w:rPr>
          <w:rFonts w:ascii="Arial" w:eastAsia="Arial Unicode MS" w:hAnsi="Arial" w:cs="Arial"/>
          <w:i/>
          <w:color w:val="000000" w:themeColor="text1"/>
          <w:lang w:val="en-US"/>
        </w:rPr>
        <w:t>binding transcription activator</w:t>
      </w:r>
      <w:r w:rsidR="008D65F3" w:rsidRPr="00A375A3">
        <w:rPr>
          <w:rFonts w:ascii="Arial" w:eastAsia="Arial Unicode MS" w:hAnsi="Arial" w:cs="Arial"/>
          <w:i/>
          <w:color w:val="000000" w:themeColor="text1"/>
          <w:lang w:val="en-US"/>
        </w:rPr>
        <w:t xml:space="preserve"> </w:t>
      </w:r>
      <w:r w:rsidR="00547AE5" w:rsidRPr="00A375A3">
        <w:rPr>
          <w:rFonts w:ascii="Arial" w:eastAsia="Arial Unicode MS" w:hAnsi="Arial" w:cs="Arial"/>
          <w:i/>
          <w:color w:val="000000" w:themeColor="text1"/>
          <w:lang w:val="en-US"/>
        </w:rPr>
        <w:t>1</w:t>
      </w:r>
      <w:r w:rsidR="00547AE5" w:rsidRPr="00A375A3">
        <w:rPr>
          <w:rFonts w:ascii="Arial" w:eastAsia="Arial Unicode MS" w:hAnsi="Arial" w:cs="Arial"/>
          <w:color w:val="000000" w:themeColor="text1"/>
          <w:lang w:val="en-US"/>
        </w:rPr>
        <w:t xml:space="preserve"> </w:t>
      </w:r>
      <w:r w:rsidRPr="00A375A3">
        <w:rPr>
          <w:rFonts w:ascii="Arial" w:eastAsia="Arial Unicode MS" w:hAnsi="Arial" w:cs="Arial"/>
          <w:color w:val="000000" w:themeColor="text1"/>
          <w:lang w:val="en-US"/>
        </w:rPr>
        <w:t>(</w:t>
      </w:r>
      <w:r w:rsidRPr="00A375A3">
        <w:rPr>
          <w:rFonts w:ascii="Arial" w:eastAsia="Arial Unicode MS" w:hAnsi="Arial" w:cs="Arial"/>
          <w:i/>
          <w:color w:val="000000" w:themeColor="text1"/>
          <w:lang w:val="en-US"/>
        </w:rPr>
        <w:t>CAMTA1</w:t>
      </w:r>
      <w:r w:rsidRPr="00A375A3">
        <w:rPr>
          <w:rFonts w:ascii="Arial" w:eastAsia="Arial Unicode MS" w:hAnsi="Arial" w:cs="Arial"/>
          <w:color w:val="000000" w:themeColor="text1"/>
          <w:lang w:val="en-US"/>
        </w:rPr>
        <w:t>)</w:t>
      </w:r>
      <w:r w:rsidR="00A375A3">
        <w:rPr>
          <w:rFonts w:ascii="Arial" w:eastAsia="Arial Unicode MS" w:hAnsi="Arial" w:cs="Arial"/>
          <w:color w:val="000000" w:themeColor="text1"/>
          <w:lang w:val="en-US"/>
        </w:rPr>
        <w:t>.</w:t>
      </w:r>
      <w:r w:rsidR="00B46508" w:rsidRPr="00A375A3">
        <w:rPr>
          <w:rFonts w:ascii="Arial" w:eastAsia="Arial Unicode MS" w:hAnsi="Arial" w:cs="Arial"/>
          <w:color w:val="000000" w:themeColor="text1"/>
          <w:lang w:val="en-US"/>
        </w:rPr>
        <w:t xml:space="preserve"> </w:t>
      </w:r>
      <w:r w:rsidR="000C6AE6" w:rsidRPr="00313305">
        <w:rPr>
          <w:rFonts w:ascii="Arial" w:eastAsia="Arial Unicode MS" w:hAnsi="Arial" w:cs="Arial"/>
          <w:color w:val="000000" w:themeColor="text1"/>
          <w:lang w:val="en-US"/>
        </w:rPr>
        <w:t xml:space="preserve">The AD DEG with highest down-regulation in the mutant was a </w:t>
      </w:r>
      <w:r w:rsidR="000C6AE6" w:rsidRPr="00313305">
        <w:rPr>
          <w:rFonts w:ascii="Arial" w:hAnsi="Arial" w:cs="Arial"/>
          <w:color w:val="000000" w:themeColor="text1"/>
          <w:lang w:val="en-US"/>
        </w:rPr>
        <w:t xml:space="preserve">subtilisin-like protease </w:t>
      </w:r>
      <w:r w:rsidR="00917D89" w:rsidRPr="00313305">
        <w:rPr>
          <w:rFonts w:ascii="Arial" w:hAnsi="Arial" w:cs="Arial"/>
          <w:color w:val="000000" w:themeColor="text1"/>
          <w:lang w:val="en-US"/>
        </w:rPr>
        <w:t xml:space="preserve">also reported as developmentally regulated at fruit set </w:t>
      </w:r>
      <w:r w:rsidR="000C6AE6" w:rsidRPr="00313305">
        <w:rPr>
          <w:rFonts w:ascii="Arial" w:hAnsi="Arial" w:cs="Arial"/>
          <w:color w:val="000000" w:themeColor="text1"/>
          <w:lang w:val="en-US"/>
        </w:rPr>
        <w:t>(</w:t>
      </w:r>
      <w:r w:rsidR="00917D89" w:rsidRPr="00313305">
        <w:rPr>
          <w:rFonts w:ascii="Arial" w:hAnsi="Arial" w:cs="Arial"/>
          <w:color w:val="000000" w:themeColor="text1"/>
          <w:lang w:val="en-US"/>
        </w:rPr>
        <w:t>Tang et al. 2015</w:t>
      </w:r>
      <w:r w:rsidR="000C6AE6" w:rsidRPr="00313305">
        <w:rPr>
          <w:rFonts w:ascii="Arial" w:hAnsi="Arial" w:cs="Arial"/>
          <w:color w:val="000000" w:themeColor="text1"/>
          <w:lang w:val="en-US"/>
        </w:rPr>
        <w:t>)</w:t>
      </w:r>
      <w:r w:rsidR="00917D89" w:rsidRPr="00313305">
        <w:rPr>
          <w:rFonts w:ascii="Arial" w:hAnsi="Arial" w:cs="Arial"/>
          <w:color w:val="000000" w:themeColor="text1"/>
          <w:lang w:val="en-US"/>
        </w:rPr>
        <w:t xml:space="preserve">. </w:t>
      </w:r>
      <w:r w:rsidR="00616E6B">
        <w:rPr>
          <w:rFonts w:ascii="Arial" w:hAnsi="Arial" w:cs="Arial"/>
          <w:color w:val="000000" w:themeColor="text1"/>
          <w:lang w:val="en-US"/>
        </w:rPr>
        <w:t>F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urther </w:t>
      </w:r>
      <w:r w:rsidR="00616E6B">
        <w:rPr>
          <w:rFonts w:ascii="Arial" w:hAnsi="Arial" w:cs="Arial"/>
          <w:color w:val="000000" w:themeColor="text1"/>
          <w:lang w:val="en-US"/>
        </w:rPr>
        <w:t>AD DEGs</w:t>
      </w:r>
      <w:r w:rsidR="00616E6B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down-regulated in </w:t>
      </w:r>
      <w:r w:rsidR="00D23570" w:rsidRPr="00313305">
        <w:rPr>
          <w:rFonts w:ascii="Arial" w:hAnsi="Arial" w:cs="Arial"/>
          <w:i/>
          <w:color w:val="000000" w:themeColor="text1"/>
          <w:lang w:val="en-US"/>
        </w:rPr>
        <w:t>pat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616E6B" w:rsidRPr="00313305">
        <w:rPr>
          <w:rFonts w:ascii="Arial" w:hAnsi="Arial" w:cs="Arial"/>
          <w:color w:val="000000" w:themeColor="text1"/>
          <w:lang w:val="en-US"/>
        </w:rPr>
        <w:t>w</w:t>
      </w:r>
      <w:r w:rsidR="00616E6B">
        <w:rPr>
          <w:rFonts w:ascii="Arial" w:hAnsi="Arial" w:cs="Arial"/>
          <w:color w:val="000000" w:themeColor="text1"/>
          <w:lang w:val="en-US"/>
        </w:rPr>
        <w:t>ere</w:t>
      </w:r>
      <w:r w:rsidR="00616E6B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D23570" w:rsidRPr="00313305">
        <w:rPr>
          <w:rFonts w:ascii="Arial" w:hAnsi="Arial" w:cs="Arial"/>
          <w:i/>
          <w:color w:val="000000" w:themeColor="text1"/>
          <w:lang w:val="en-US"/>
        </w:rPr>
        <w:t xml:space="preserve">SlYABBY1a </w:t>
      </w:r>
      <w:r w:rsidR="00D23570" w:rsidRPr="00313305">
        <w:rPr>
          <w:rFonts w:ascii="Arial" w:hAnsi="Arial" w:cs="Arial"/>
          <w:color w:val="000000" w:themeColor="text1"/>
          <w:lang w:val="en-US"/>
        </w:rPr>
        <w:t>(</w:t>
      </w:r>
      <w:r w:rsidR="00D23570" w:rsidRPr="00313305">
        <w:rPr>
          <w:rFonts w:ascii="Arial" w:hAnsi="Arial" w:cs="Arial"/>
          <w:i/>
          <w:color w:val="000000" w:themeColor="text1"/>
          <w:lang w:val="en-US"/>
        </w:rPr>
        <w:t>SlYAB1a</w:t>
      </w:r>
      <w:r w:rsidR="00D23570" w:rsidRPr="00313305">
        <w:rPr>
          <w:rFonts w:ascii="Arial" w:hAnsi="Arial" w:cs="Arial"/>
          <w:color w:val="000000" w:themeColor="text1"/>
          <w:lang w:val="en-US"/>
        </w:rPr>
        <w:t>)</w:t>
      </w:r>
      <w:r w:rsidR="00616E6B">
        <w:rPr>
          <w:rFonts w:ascii="Arial" w:hAnsi="Arial" w:cs="Arial"/>
          <w:color w:val="000000" w:themeColor="text1"/>
          <w:lang w:val="en-US"/>
        </w:rPr>
        <w:t xml:space="preserve"> and the auxin transporter</w:t>
      </w:r>
      <w:r w:rsidR="006E2C58" w:rsidRPr="00313305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F321D7" w:rsidRPr="00313305">
        <w:rPr>
          <w:rFonts w:ascii="Arial" w:hAnsi="Arial" w:cs="Arial"/>
          <w:i/>
          <w:color w:val="000000" w:themeColor="text1"/>
          <w:lang w:val="en-US"/>
        </w:rPr>
        <w:t>SlLAX2</w:t>
      </w:r>
      <w:r w:rsidR="006E2C58" w:rsidRPr="00313305">
        <w:rPr>
          <w:rFonts w:ascii="Arial" w:hAnsi="Arial" w:cs="Arial"/>
          <w:color w:val="000000" w:themeColor="text1"/>
          <w:lang w:val="en-US"/>
        </w:rPr>
        <w:t>.</w:t>
      </w:r>
    </w:p>
    <w:p w14:paraId="3870E68F" w14:textId="36047112" w:rsidR="00C34718" w:rsidRPr="00BE4B2A" w:rsidRDefault="00CF5DB1" w:rsidP="002F56B1">
      <w:pPr>
        <w:spacing w:after="0" w:line="360" w:lineRule="auto"/>
        <w:ind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en-GB" w:eastAsia="it-IT"/>
        </w:rPr>
      </w:pPr>
      <w:r w:rsidRPr="00313305">
        <w:rPr>
          <w:rFonts w:ascii="Arial" w:hAnsi="Arial" w:cs="Arial"/>
          <w:color w:val="000000" w:themeColor="text1"/>
          <w:lang w:val="en-US"/>
        </w:rPr>
        <w:lastRenderedPageBreak/>
        <w:t xml:space="preserve">Although DEGs listed in the AS group showed an expression pattern </w:t>
      </w:r>
      <w:r w:rsidR="009A62D2" w:rsidRPr="00313305">
        <w:rPr>
          <w:rFonts w:ascii="Arial" w:hAnsi="Arial" w:cs="Arial"/>
          <w:color w:val="000000" w:themeColor="text1"/>
          <w:lang w:val="en-US"/>
        </w:rPr>
        <w:t xml:space="preserve">overall similar </w:t>
      </w:r>
      <w:r w:rsidRPr="00313305">
        <w:rPr>
          <w:rFonts w:ascii="Arial" w:hAnsi="Arial" w:cs="Arial"/>
          <w:color w:val="000000" w:themeColor="text1"/>
          <w:lang w:val="en-US"/>
        </w:rPr>
        <w:t xml:space="preserve">in the two genotypes, some of them were </w:t>
      </w:r>
      <w:r w:rsidR="005B61E8" w:rsidRPr="00313305">
        <w:rPr>
          <w:rFonts w:ascii="Arial" w:hAnsi="Arial" w:cs="Arial"/>
          <w:color w:val="000000" w:themeColor="text1"/>
          <w:lang w:val="en-US"/>
        </w:rPr>
        <w:t xml:space="preserve">considered of interest </w:t>
      </w:r>
      <w:r w:rsidRPr="00313305">
        <w:rPr>
          <w:rFonts w:ascii="Arial" w:hAnsi="Arial" w:cs="Arial"/>
          <w:color w:val="000000" w:themeColor="text1"/>
          <w:lang w:val="en-US"/>
        </w:rPr>
        <w:t xml:space="preserve">because of differences at specific stages. 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For example </w:t>
      </w:r>
      <w:r w:rsidR="00D23570" w:rsidRPr="00313305">
        <w:rPr>
          <w:rFonts w:ascii="Arial" w:hAnsi="Arial" w:cs="Arial"/>
          <w:i/>
          <w:color w:val="000000" w:themeColor="text1"/>
          <w:lang w:val="en-US"/>
        </w:rPr>
        <w:t>GAD3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, a short chain alcohol dehydrogenase </w:t>
      </w:r>
      <w:r w:rsidR="002F56B1" w:rsidRPr="00313305">
        <w:rPr>
          <w:rFonts w:ascii="Arial" w:hAnsi="Arial" w:cs="Arial"/>
          <w:color w:val="000000" w:themeColor="text1"/>
          <w:lang w:val="en-US"/>
        </w:rPr>
        <w:t xml:space="preserve">previously 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identified as differentially expressed between WT and </w:t>
      </w:r>
      <w:r w:rsidR="00D23570" w:rsidRPr="00D5012F">
        <w:rPr>
          <w:rFonts w:ascii="Arial" w:hAnsi="Arial" w:cs="Arial"/>
          <w:i/>
          <w:color w:val="000000" w:themeColor="text1"/>
          <w:lang w:val="en-US"/>
        </w:rPr>
        <w:t>pat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 ovaries (Testa et al. 2002), was validated by q</w:t>
      </w:r>
      <w:r w:rsidR="00171B28">
        <w:rPr>
          <w:rFonts w:ascii="Arial" w:hAnsi="Arial" w:cs="Arial"/>
          <w:color w:val="000000" w:themeColor="text1"/>
          <w:lang w:val="en-US"/>
        </w:rPr>
        <w:t>RT-</w:t>
      </w:r>
      <w:r w:rsidR="00D23570" w:rsidRPr="00313305">
        <w:rPr>
          <w:rFonts w:ascii="Arial" w:hAnsi="Arial" w:cs="Arial"/>
          <w:color w:val="000000" w:themeColor="text1"/>
          <w:lang w:val="en-US"/>
        </w:rPr>
        <w:t>PCR (Fig</w:t>
      </w:r>
      <w:r w:rsidR="009A62D2" w:rsidRPr="00313305">
        <w:rPr>
          <w:rFonts w:ascii="Arial" w:hAnsi="Arial" w:cs="Arial"/>
          <w:color w:val="000000" w:themeColor="text1"/>
          <w:lang w:val="en-US"/>
        </w:rPr>
        <w:t>. 3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) showing an up-regulation after fruit set. A very similar </w:t>
      </w:r>
      <w:r w:rsidR="00D23570" w:rsidRPr="00A375A3">
        <w:rPr>
          <w:rFonts w:ascii="Arial" w:hAnsi="Arial" w:cs="Arial"/>
          <w:color w:val="000000" w:themeColor="text1"/>
          <w:lang w:val="en-US"/>
        </w:rPr>
        <w:t xml:space="preserve">pattern was shown by </w:t>
      </w:r>
      <w:r w:rsidR="00D23570" w:rsidRPr="00A375A3">
        <w:rPr>
          <w:rFonts w:ascii="Arial" w:hAnsi="Arial" w:cs="Arial"/>
          <w:i/>
          <w:color w:val="000000" w:themeColor="text1"/>
          <w:lang w:val="en-US"/>
        </w:rPr>
        <w:t>S</w:t>
      </w:r>
      <w:r w:rsidR="00A11C54">
        <w:rPr>
          <w:rFonts w:ascii="Arial" w:hAnsi="Arial" w:cs="Arial"/>
          <w:i/>
          <w:color w:val="000000" w:themeColor="text1"/>
          <w:lang w:val="en-US"/>
        </w:rPr>
        <w:t>PL</w:t>
      </w:r>
      <w:r w:rsidR="00D23570" w:rsidRPr="00A375A3">
        <w:rPr>
          <w:rFonts w:ascii="Arial" w:hAnsi="Arial" w:cs="Arial"/>
          <w:i/>
          <w:color w:val="000000" w:themeColor="text1"/>
          <w:lang w:val="en-US"/>
        </w:rPr>
        <w:t>15</w:t>
      </w:r>
      <w:r w:rsidR="00F40336" w:rsidRPr="007576CF">
        <w:rPr>
          <w:rFonts w:ascii="Arial" w:hAnsi="Arial" w:cs="Arial"/>
          <w:color w:val="000000" w:themeColor="text1"/>
          <w:lang w:val="en-US"/>
        </w:rPr>
        <w:t xml:space="preserve">, </w:t>
      </w:r>
      <w:r w:rsidR="0095651D" w:rsidRPr="007576CF">
        <w:rPr>
          <w:rFonts w:ascii="Arial" w:hAnsi="Arial" w:cs="Arial"/>
          <w:color w:val="000000" w:themeColor="text1"/>
          <w:lang w:val="en-US"/>
        </w:rPr>
        <w:t xml:space="preserve">the </w:t>
      </w:r>
      <w:r w:rsidR="00F40336" w:rsidRPr="007576CF">
        <w:rPr>
          <w:rFonts w:ascii="Arial" w:hAnsi="Arial" w:cs="Arial"/>
          <w:color w:val="000000" w:themeColor="text1"/>
          <w:lang w:val="en-US"/>
        </w:rPr>
        <w:t>second A</w:t>
      </w:r>
      <w:r w:rsidR="0095651D" w:rsidRPr="0098711F">
        <w:rPr>
          <w:rFonts w:ascii="Arial" w:hAnsi="Arial" w:cs="Arial"/>
          <w:color w:val="000000" w:themeColor="text1"/>
          <w:lang w:val="en-US"/>
        </w:rPr>
        <w:t>S</w:t>
      </w:r>
      <w:r w:rsidR="00F40336" w:rsidRPr="007177EF">
        <w:rPr>
          <w:rFonts w:ascii="Arial" w:hAnsi="Arial" w:cs="Arial"/>
          <w:color w:val="000000" w:themeColor="text1"/>
          <w:lang w:val="en-US"/>
        </w:rPr>
        <w:t xml:space="preserve"> gene</w:t>
      </w:r>
      <w:r w:rsidR="00F40336" w:rsidRPr="007E60C1">
        <w:rPr>
          <w:rFonts w:ascii="Arial" w:hAnsi="Arial" w:cs="Arial"/>
          <w:color w:val="000000" w:themeColor="text1"/>
          <w:lang w:val="en-US"/>
        </w:rPr>
        <w:t xml:space="preserve"> that was validated</w:t>
      </w:r>
      <w:r w:rsidR="00D23570" w:rsidRPr="00313305">
        <w:rPr>
          <w:rFonts w:ascii="Arial" w:hAnsi="Arial" w:cs="Arial"/>
          <w:color w:val="000000" w:themeColor="text1"/>
          <w:lang w:val="en-US"/>
        </w:rPr>
        <w:t xml:space="preserve"> (</w:t>
      </w:r>
      <w:r w:rsidR="00E6248A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D23570" w:rsidRPr="00313305">
        <w:rPr>
          <w:rFonts w:ascii="Arial" w:hAnsi="Arial" w:cs="Arial"/>
          <w:color w:val="000000" w:themeColor="text1"/>
          <w:lang w:val="en-US"/>
        </w:rPr>
        <w:t>Fig</w:t>
      </w:r>
      <w:r w:rsidR="00F40336" w:rsidRPr="00313305">
        <w:rPr>
          <w:rFonts w:ascii="Arial" w:hAnsi="Arial" w:cs="Arial"/>
          <w:color w:val="000000" w:themeColor="text1"/>
          <w:lang w:val="en-US"/>
        </w:rPr>
        <w:t>. S4</w:t>
      </w:r>
      <w:r w:rsidR="00D23570" w:rsidRPr="00313305">
        <w:rPr>
          <w:rFonts w:ascii="Arial" w:hAnsi="Arial" w:cs="Arial"/>
          <w:color w:val="000000" w:themeColor="text1"/>
          <w:lang w:val="en-US"/>
        </w:rPr>
        <w:t>)</w:t>
      </w:r>
      <w:r w:rsidR="00F40336" w:rsidRPr="00313305">
        <w:rPr>
          <w:rFonts w:ascii="Arial" w:hAnsi="Arial" w:cs="Arial"/>
          <w:color w:val="000000" w:themeColor="text1"/>
          <w:lang w:val="en-US"/>
        </w:rPr>
        <w:t>.</w:t>
      </w:r>
      <w:r w:rsidR="00D23570">
        <w:rPr>
          <w:rFonts w:ascii="Arial" w:hAnsi="Arial" w:cs="Arial"/>
          <w:color w:val="000000" w:themeColor="text1"/>
          <w:lang w:val="en-US"/>
        </w:rPr>
        <w:t xml:space="preserve"> </w:t>
      </w:r>
      <w:r w:rsidR="00C34718" w:rsidRPr="00313305">
        <w:rPr>
          <w:rFonts w:ascii="Arial" w:eastAsia="Times New Roman" w:hAnsi="Arial" w:cs="Arial"/>
          <w:color w:val="000000"/>
          <w:lang w:val="en-GB" w:eastAsia="it-IT"/>
        </w:rPr>
        <w:t xml:space="preserve">Three </w:t>
      </w:r>
      <w:r w:rsidR="00A80188" w:rsidRPr="00313305">
        <w:rPr>
          <w:rFonts w:ascii="Arial" w:eastAsia="Times New Roman" w:hAnsi="Arial" w:cs="Arial"/>
          <w:color w:val="000000"/>
          <w:lang w:val="en-GB" w:eastAsia="it-IT"/>
        </w:rPr>
        <w:t>MADS-box genes</w:t>
      </w:r>
      <w:r w:rsidR="00C34718" w:rsidRPr="00313305">
        <w:rPr>
          <w:rFonts w:ascii="Arial" w:eastAsia="Times New Roman" w:hAnsi="Arial" w:cs="Arial"/>
          <w:color w:val="000000"/>
          <w:lang w:val="en-GB" w:eastAsia="it-IT"/>
        </w:rPr>
        <w:t xml:space="preserve"> down-regulated at Stage 5 in the two genotypes were listed in the AS group</w:t>
      </w:r>
      <w:r w:rsidR="00616E6B">
        <w:rPr>
          <w:rFonts w:ascii="Arial" w:eastAsia="Times New Roman" w:hAnsi="Arial" w:cs="Arial"/>
          <w:color w:val="000000"/>
          <w:lang w:val="en-GB" w:eastAsia="it-IT"/>
        </w:rPr>
        <w:t xml:space="preserve">; </w:t>
      </w:r>
      <w:r w:rsidR="00C34718" w:rsidRPr="00313305">
        <w:rPr>
          <w:rFonts w:ascii="Arial" w:eastAsia="Times New Roman" w:hAnsi="Arial" w:cs="Arial"/>
          <w:color w:val="000000"/>
          <w:lang w:val="en-GB" w:eastAsia="it-IT"/>
        </w:rPr>
        <w:t xml:space="preserve">a homolog of </w:t>
      </w:r>
      <w:r w:rsidR="002F56B1" w:rsidRPr="00313305">
        <w:rPr>
          <w:rFonts w:ascii="Arial" w:eastAsia="Times New Roman" w:hAnsi="Arial" w:cs="Arial"/>
          <w:color w:val="000000"/>
          <w:lang w:val="en-GB" w:eastAsia="it-IT"/>
        </w:rPr>
        <w:t xml:space="preserve">the class B(sister) gene </w:t>
      </w:r>
      <w:r w:rsidR="00C34718" w:rsidRPr="00313305">
        <w:rPr>
          <w:rFonts w:ascii="Arial" w:eastAsia="Times New Roman" w:hAnsi="Arial" w:cs="Arial"/>
          <w:i/>
          <w:color w:val="000000"/>
          <w:lang w:val="en-GB" w:eastAsia="it-IT"/>
        </w:rPr>
        <w:t>TT16</w:t>
      </w:r>
      <w:r w:rsidR="00C34718" w:rsidRPr="00313305">
        <w:rPr>
          <w:rFonts w:ascii="Arial" w:eastAsia="Times New Roman" w:hAnsi="Arial" w:cs="Arial"/>
          <w:color w:val="000000"/>
          <w:lang w:val="en-GB" w:eastAsia="it-IT"/>
        </w:rPr>
        <w:t>,</w:t>
      </w:r>
      <w:r w:rsidR="008313AA" w:rsidRPr="00313305">
        <w:rPr>
          <w:rFonts w:ascii="Arial" w:eastAsia="Times New Roman" w:hAnsi="Arial" w:cs="Arial"/>
          <w:color w:val="000000"/>
          <w:lang w:val="en-GB" w:eastAsia="it-IT"/>
        </w:rPr>
        <w:t xml:space="preserve"> </w:t>
      </w:r>
      <w:r w:rsidR="00C34718" w:rsidRPr="00313305">
        <w:rPr>
          <w:rFonts w:ascii="Arial" w:hAnsi="Arial" w:cs="Arial"/>
          <w:i/>
          <w:color w:val="000000" w:themeColor="text1"/>
          <w:lang w:val="en-US"/>
        </w:rPr>
        <w:t>TOMATO AGAMOUS-LIKE12</w:t>
      </w:r>
      <w:r w:rsidR="00C34718" w:rsidRPr="00313305">
        <w:rPr>
          <w:rFonts w:ascii="Arial" w:hAnsi="Arial" w:cs="Arial"/>
          <w:color w:val="000000" w:themeColor="text1"/>
          <w:lang w:val="en-US"/>
        </w:rPr>
        <w:t xml:space="preserve"> (</w:t>
      </w:r>
      <w:r w:rsidR="00C34718" w:rsidRPr="00313305">
        <w:rPr>
          <w:rFonts w:ascii="Arial" w:hAnsi="Arial" w:cs="Arial"/>
          <w:i/>
          <w:color w:val="000000" w:themeColor="text1"/>
          <w:lang w:val="en-US"/>
        </w:rPr>
        <w:t>TAGL12</w:t>
      </w:r>
      <w:r w:rsidR="00D5012F">
        <w:rPr>
          <w:rFonts w:ascii="Arial" w:hAnsi="Arial" w:cs="Arial"/>
          <w:color w:val="000000" w:themeColor="text1"/>
          <w:lang w:val="en-US"/>
        </w:rPr>
        <w:t>,</w:t>
      </w:r>
      <w:r w:rsidR="002869C6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E6248A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C34718" w:rsidRPr="00313305">
        <w:rPr>
          <w:rFonts w:ascii="Arial" w:hAnsi="Arial" w:cs="Arial"/>
          <w:color w:val="000000" w:themeColor="text1"/>
          <w:lang w:val="en-US"/>
        </w:rPr>
        <w:t xml:space="preserve">Fig. </w:t>
      </w:r>
      <w:r w:rsidR="0096486B" w:rsidRPr="00313305">
        <w:rPr>
          <w:rFonts w:ascii="Arial" w:hAnsi="Arial" w:cs="Arial"/>
          <w:color w:val="000000" w:themeColor="text1"/>
          <w:lang w:val="en-US"/>
        </w:rPr>
        <w:t>S5</w:t>
      </w:r>
      <w:r w:rsidR="00C34718" w:rsidRPr="00313305">
        <w:rPr>
          <w:rFonts w:ascii="Arial" w:hAnsi="Arial" w:cs="Arial"/>
          <w:color w:val="000000" w:themeColor="text1"/>
          <w:lang w:val="en-US"/>
        </w:rPr>
        <w:t xml:space="preserve">), and </w:t>
      </w:r>
      <w:r w:rsidR="00C34718" w:rsidRPr="007576CF">
        <w:rPr>
          <w:rFonts w:ascii="Arial" w:hAnsi="Arial" w:cs="Arial"/>
          <w:color w:val="000000" w:themeColor="text1"/>
          <w:lang w:val="en-US"/>
        </w:rPr>
        <w:t xml:space="preserve">an </w:t>
      </w:r>
      <w:r w:rsidR="002869C6" w:rsidRPr="007576CF">
        <w:rPr>
          <w:rFonts w:ascii="Arial" w:hAnsi="Arial" w:cs="Arial"/>
          <w:color w:val="000000" w:themeColor="text1"/>
          <w:lang w:val="en-US"/>
        </w:rPr>
        <w:t>uncharacterized</w:t>
      </w:r>
      <w:r w:rsidR="002869C6">
        <w:rPr>
          <w:rFonts w:ascii="Arial" w:hAnsi="Arial" w:cs="Arial"/>
          <w:color w:val="000000" w:themeColor="text1"/>
          <w:lang w:val="en-US"/>
        </w:rPr>
        <w:t xml:space="preserve"> and unmapped family </w:t>
      </w:r>
      <w:r w:rsidR="00C34718">
        <w:rPr>
          <w:rFonts w:ascii="Arial" w:hAnsi="Arial" w:cs="Arial"/>
          <w:color w:val="000000" w:themeColor="text1"/>
          <w:lang w:val="en-US"/>
        </w:rPr>
        <w:t>member (</w:t>
      </w:r>
      <w:r w:rsidR="00C34718" w:rsidRPr="00FF661F">
        <w:rPr>
          <w:rFonts w:ascii="Arial" w:hAnsi="Arial" w:cs="Arial"/>
          <w:color w:val="000000" w:themeColor="text1"/>
          <w:lang w:val="en-US"/>
        </w:rPr>
        <w:t>Solyc00g179240</w:t>
      </w:r>
      <w:r w:rsidR="00C34718">
        <w:rPr>
          <w:rFonts w:ascii="Arial" w:hAnsi="Arial" w:cs="Arial"/>
          <w:color w:val="000000" w:themeColor="text1"/>
          <w:lang w:val="en-US"/>
        </w:rPr>
        <w:t>).</w:t>
      </w:r>
    </w:p>
    <w:p w14:paraId="2E9EF375" w14:textId="3E7B1D8B" w:rsidR="00EC2002" w:rsidRPr="00B4785B" w:rsidRDefault="00BD6903" w:rsidP="00BD6903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lang w:val="en-US"/>
        </w:rPr>
        <w:t xml:space="preserve">Gene involved in hormone synthesis were found in the AS </w:t>
      </w:r>
      <w:r w:rsidRPr="00030E0A">
        <w:rPr>
          <w:rFonts w:ascii="Arial" w:hAnsi="Arial" w:cs="Arial"/>
          <w:lang w:val="en-US"/>
        </w:rPr>
        <w:t>group</w:t>
      </w:r>
      <w:r w:rsidR="00D23570" w:rsidRPr="00030E0A">
        <w:rPr>
          <w:rFonts w:ascii="Arial" w:hAnsi="Arial" w:cs="Arial"/>
          <w:lang w:val="en-US"/>
        </w:rPr>
        <w:t>, such as an</w:t>
      </w:r>
      <w:r w:rsidR="00D23570" w:rsidRPr="00030E0A">
        <w:rPr>
          <w:rFonts w:ascii="Arial" w:hAnsi="Arial" w:cs="Arial"/>
          <w:color w:val="000000" w:themeColor="text1"/>
          <w:lang w:val="en-US"/>
        </w:rPr>
        <w:t xml:space="preserve"> </w:t>
      </w:r>
      <w:r w:rsidR="00D23570" w:rsidRPr="00030E0A">
        <w:rPr>
          <w:rFonts w:ascii="Arial" w:hAnsi="Arial" w:cs="Arial"/>
          <w:i/>
          <w:color w:val="000000" w:themeColor="text1"/>
          <w:lang w:val="en-US"/>
        </w:rPr>
        <w:t xml:space="preserve">IAA synthetase </w:t>
      </w:r>
      <w:r w:rsidR="00D23570" w:rsidRPr="00030E0A">
        <w:rPr>
          <w:rFonts w:ascii="Arial" w:hAnsi="Arial" w:cs="Arial"/>
          <w:color w:val="000000" w:themeColor="text1"/>
          <w:lang w:val="en-US"/>
        </w:rPr>
        <w:t xml:space="preserve">and an </w:t>
      </w:r>
      <w:r w:rsidR="00D23570" w:rsidRPr="00030E0A">
        <w:rPr>
          <w:rFonts w:ascii="Arial" w:hAnsi="Arial" w:cs="Arial"/>
          <w:i/>
          <w:color w:val="000000" w:themeColor="text1"/>
          <w:lang w:val="en-US"/>
        </w:rPr>
        <w:t>ent-kaurene oxidase</w:t>
      </w:r>
      <w:r w:rsidRPr="00030E0A">
        <w:rPr>
          <w:rFonts w:ascii="Arial" w:hAnsi="Arial" w:cs="Arial"/>
          <w:color w:val="000000" w:themeColor="text1"/>
          <w:lang w:val="en-US"/>
        </w:rPr>
        <w:t>,</w:t>
      </w:r>
      <w:r w:rsidR="00932021" w:rsidRPr="00030E0A">
        <w:rPr>
          <w:rFonts w:ascii="Arial" w:hAnsi="Arial" w:cs="Arial"/>
          <w:color w:val="000000" w:themeColor="text1"/>
          <w:lang w:val="en-US"/>
        </w:rPr>
        <w:t xml:space="preserve"> a gene involved in early steps of GA biosynthesis</w:t>
      </w:r>
      <w:r w:rsidR="00030E0A" w:rsidRPr="00030E0A">
        <w:rPr>
          <w:rFonts w:ascii="Arial" w:hAnsi="Arial" w:cs="Arial"/>
          <w:color w:val="000000" w:themeColor="text1"/>
          <w:lang w:val="en-US"/>
        </w:rPr>
        <w:t>,</w:t>
      </w:r>
      <w:r w:rsidRPr="00030E0A">
        <w:rPr>
          <w:rFonts w:ascii="Arial" w:hAnsi="Arial" w:cs="Arial"/>
          <w:color w:val="000000" w:themeColor="text1"/>
          <w:lang w:val="en-US"/>
        </w:rPr>
        <w:t xml:space="preserve"> that showed down-regulation in the mutant at Stage 5</w:t>
      </w:r>
    </w:p>
    <w:p w14:paraId="6DD172EA" w14:textId="77777777" w:rsidR="00E814F8" w:rsidRPr="00B4785B" w:rsidRDefault="00E814F8" w:rsidP="007B26E7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A3F7B6C" w14:textId="1994E7EB" w:rsidR="008E3800" w:rsidRDefault="006B3018" w:rsidP="00BA1BB6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E814F8">
        <w:rPr>
          <w:rFonts w:ascii="Arial" w:hAnsi="Arial" w:cs="Arial"/>
          <w:color w:val="000000" w:themeColor="text1"/>
          <w:lang w:val="en-US"/>
        </w:rPr>
        <w:t>Gene</w:t>
      </w:r>
      <w:r w:rsidR="008159E6" w:rsidRPr="00E814F8">
        <w:rPr>
          <w:rFonts w:ascii="Arial" w:hAnsi="Arial" w:cs="Arial"/>
          <w:color w:val="000000" w:themeColor="text1"/>
          <w:lang w:val="en-US"/>
        </w:rPr>
        <w:t>s</w:t>
      </w:r>
      <w:r w:rsidRPr="00E814F8">
        <w:rPr>
          <w:rFonts w:ascii="Arial" w:hAnsi="Arial" w:cs="Arial"/>
          <w:color w:val="000000" w:themeColor="text1"/>
          <w:lang w:val="en-US"/>
        </w:rPr>
        <w:t xml:space="preserve"> </w:t>
      </w:r>
      <w:r w:rsidR="008159E6" w:rsidRPr="00E814F8">
        <w:rPr>
          <w:rFonts w:ascii="Arial" w:hAnsi="Arial" w:cs="Arial"/>
          <w:color w:val="000000" w:themeColor="text1"/>
          <w:lang w:val="en-US"/>
        </w:rPr>
        <w:t>below the statistic threshold</w:t>
      </w:r>
    </w:p>
    <w:p w14:paraId="17327658" w14:textId="77777777" w:rsidR="00E814F8" w:rsidRPr="00E814F8" w:rsidRDefault="00E814F8" w:rsidP="00BA1BB6">
      <w:pPr>
        <w:spacing w:after="0" w:line="36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</w:p>
    <w:p w14:paraId="5003D022" w14:textId="63727D0E" w:rsidR="00786878" w:rsidRPr="002869C6" w:rsidRDefault="007576CF" w:rsidP="00BA1B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  <w:r w:rsidRPr="00313305">
        <w:rPr>
          <w:rFonts w:ascii="Arial" w:hAnsi="Arial" w:cs="Arial"/>
          <w:color w:val="000000" w:themeColor="text1"/>
          <w:lang w:val="en-US"/>
        </w:rPr>
        <w:t xml:space="preserve">In addition 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to </w:t>
      </w:r>
      <w:r w:rsidR="001F223B" w:rsidRPr="00313305">
        <w:rPr>
          <w:rFonts w:ascii="Arial" w:hAnsi="Arial" w:cs="Arial"/>
          <w:color w:val="000000" w:themeColor="text1"/>
          <w:lang w:val="en-US"/>
        </w:rPr>
        <w:t xml:space="preserve">transcripts 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classified as DEGs, qRT-PCR was adopted to study the expression patterns of four genes not </w:t>
      </w:r>
      <w:r w:rsidR="000A75D7" w:rsidRPr="00313305">
        <w:rPr>
          <w:rFonts w:ascii="Arial" w:hAnsi="Arial" w:cs="Arial"/>
          <w:color w:val="000000" w:themeColor="text1"/>
          <w:lang w:val="en-US"/>
        </w:rPr>
        <w:t>included in DEGs</w:t>
      </w:r>
      <w:r w:rsidR="007B26E7" w:rsidRPr="00313305">
        <w:rPr>
          <w:rFonts w:ascii="Arial" w:hAnsi="Arial" w:cs="Arial"/>
          <w:color w:val="000000" w:themeColor="text1"/>
          <w:lang w:val="en-US"/>
        </w:rPr>
        <w:t>,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 but </w:t>
      </w:r>
      <w:r w:rsidR="00CF5DB1" w:rsidRPr="00313305">
        <w:rPr>
          <w:rFonts w:ascii="Arial" w:hAnsi="Arial" w:cs="Arial"/>
          <w:color w:val="000000" w:themeColor="text1"/>
          <w:lang w:val="en-US"/>
        </w:rPr>
        <w:t xml:space="preserve">that 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were of interest </w:t>
      </w:r>
      <w:r w:rsidR="00C523F0" w:rsidRPr="00313305">
        <w:rPr>
          <w:rFonts w:ascii="Arial" w:hAnsi="Arial" w:cs="Arial"/>
          <w:color w:val="000000" w:themeColor="text1"/>
          <w:lang w:val="en-US"/>
        </w:rPr>
        <w:t xml:space="preserve">for their involvement in fruit set </w:t>
      </w:r>
      <w:r w:rsidR="008159E6" w:rsidRPr="00313305">
        <w:rPr>
          <w:rFonts w:ascii="Arial" w:hAnsi="Arial" w:cs="Arial"/>
          <w:color w:val="000000" w:themeColor="text1"/>
          <w:lang w:val="en-US"/>
        </w:rPr>
        <w:t>according to the literature.</w:t>
      </w:r>
      <w:r w:rsidR="00063FD7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8159E6" w:rsidRPr="00313305">
        <w:rPr>
          <w:rFonts w:ascii="Arial" w:hAnsi="Arial" w:cs="Arial"/>
          <w:i/>
          <w:color w:val="000000" w:themeColor="text1"/>
          <w:lang w:val="en-US"/>
        </w:rPr>
        <w:t>SlARF7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 showed a</w:t>
      </w:r>
      <w:r w:rsidR="002869C6" w:rsidRPr="00313305">
        <w:rPr>
          <w:rFonts w:ascii="Arial" w:hAnsi="Arial" w:cs="Arial"/>
          <w:color w:val="000000" w:themeColor="text1"/>
          <w:lang w:val="en-US"/>
        </w:rPr>
        <w:t xml:space="preserve"> similar </w:t>
      </w:r>
      <w:r w:rsidR="007A1FED" w:rsidRPr="00313305">
        <w:rPr>
          <w:rFonts w:ascii="Arial" w:hAnsi="Arial" w:cs="Arial"/>
          <w:color w:val="000000" w:themeColor="text1"/>
          <w:lang w:val="en-US"/>
        </w:rPr>
        <w:t xml:space="preserve">expression </w:t>
      </w:r>
      <w:r w:rsidR="002869C6" w:rsidRPr="00313305">
        <w:rPr>
          <w:rFonts w:ascii="Arial" w:hAnsi="Arial" w:cs="Arial"/>
          <w:color w:val="000000" w:themeColor="text1"/>
          <w:lang w:val="en-US"/>
        </w:rPr>
        <w:t xml:space="preserve">pattern in the two genotypes, with higher down-regulation at Stage 5 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in </w:t>
      </w:r>
      <w:r w:rsidR="00FA63A8" w:rsidRPr="00313305">
        <w:rPr>
          <w:rFonts w:ascii="Arial" w:hAnsi="Arial" w:cs="Arial"/>
          <w:color w:val="000000" w:themeColor="text1"/>
          <w:lang w:val="en-US"/>
        </w:rPr>
        <w:t xml:space="preserve">the </w:t>
      </w:r>
      <w:r w:rsidR="008159E6" w:rsidRPr="00313305">
        <w:rPr>
          <w:rFonts w:ascii="Arial" w:hAnsi="Arial" w:cs="Arial"/>
          <w:i/>
          <w:color w:val="000000" w:themeColor="text1"/>
          <w:lang w:val="en-US"/>
        </w:rPr>
        <w:t>pat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FA63A8" w:rsidRPr="00313305">
        <w:rPr>
          <w:rFonts w:ascii="Arial" w:hAnsi="Arial" w:cs="Arial"/>
          <w:color w:val="000000" w:themeColor="text1"/>
          <w:lang w:val="en-US"/>
        </w:rPr>
        <w:t xml:space="preserve">mutant </w:t>
      </w:r>
      <w:r w:rsidR="008159E6" w:rsidRPr="00313305">
        <w:rPr>
          <w:rFonts w:ascii="Arial" w:hAnsi="Arial" w:cs="Arial"/>
          <w:color w:val="000000" w:themeColor="text1"/>
          <w:lang w:val="en-US"/>
        </w:rPr>
        <w:t>(</w:t>
      </w:r>
      <w:r w:rsidR="0068562E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68562E" w:rsidRPr="00313305">
        <w:rPr>
          <w:rFonts w:ascii="Arial" w:hAnsi="Arial" w:cs="Arial"/>
          <w:color w:val="000000" w:themeColor="text1"/>
          <w:lang w:val="en-US"/>
        </w:rPr>
        <w:t>Fig. S4</w:t>
      </w:r>
      <w:r w:rsidR="008159E6" w:rsidRPr="00313305">
        <w:rPr>
          <w:rFonts w:ascii="Arial" w:hAnsi="Arial" w:cs="Arial"/>
          <w:color w:val="000000" w:themeColor="text1"/>
          <w:lang w:val="en-US"/>
        </w:rPr>
        <w:t>).</w:t>
      </w:r>
      <w:r w:rsidR="00637EFB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8159E6" w:rsidRPr="00313305">
        <w:rPr>
          <w:rFonts w:ascii="Arial" w:hAnsi="Arial" w:cs="Arial"/>
          <w:i/>
          <w:color w:val="000000" w:themeColor="text1"/>
          <w:lang w:val="en-US"/>
        </w:rPr>
        <w:t>SlARF8</w:t>
      </w:r>
      <w:r w:rsidR="008159E6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1352B0" w:rsidRPr="00313305">
        <w:rPr>
          <w:rFonts w:ascii="Arial" w:hAnsi="Arial" w:cs="Arial"/>
          <w:color w:val="000000" w:themeColor="text1"/>
          <w:lang w:val="en-US"/>
        </w:rPr>
        <w:t xml:space="preserve">showed decreasing expression </w:t>
      </w:r>
      <w:r w:rsidR="0020461D" w:rsidRPr="00313305">
        <w:rPr>
          <w:rFonts w:ascii="Arial" w:hAnsi="Arial" w:cs="Arial"/>
          <w:color w:val="000000" w:themeColor="text1"/>
          <w:lang w:val="en-US"/>
        </w:rPr>
        <w:t xml:space="preserve">during </w:t>
      </w:r>
      <w:r w:rsidR="001352B0" w:rsidRPr="00313305">
        <w:rPr>
          <w:rFonts w:ascii="Arial" w:hAnsi="Arial" w:cs="Arial"/>
          <w:color w:val="000000" w:themeColor="text1"/>
          <w:lang w:val="en-US"/>
        </w:rPr>
        <w:t>WT ovary development</w:t>
      </w:r>
      <w:r w:rsidR="00A452DA" w:rsidRPr="00313305">
        <w:rPr>
          <w:rFonts w:ascii="Arial" w:hAnsi="Arial" w:cs="Arial"/>
          <w:color w:val="000000" w:themeColor="text1"/>
          <w:lang w:val="en-US"/>
        </w:rPr>
        <w:t xml:space="preserve"> and </w:t>
      </w:r>
      <w:r w:rsidR="00FA63A8" w:rsidRPr="00313305">
        <w:rPr>
          <w:rFonts w:ascii="Arial" w:hAnsi="Arial" w:cs="Arial"/>
          <w:color w:val="000000" w:themeColor="text1"/>
          <w:lang w:val="en-US"/>
        </w:rPr>
        <w:t xml:space="preserve">a </w:t>
      </w:r>
      <w:r w:rsidR="00A452DA" w:rsidRPr="00313305">
        <w:rPr>
          <w:rFonts w:ascii="Arial" w:hAnsi="Arial" w:cs="Arial"/>
          <w:color w:val="000000" w:themeColor="text1"/>
          <w:lang w:val="en-US"/>
        </w:rPr>
        <w:t xml:space="preserve">down-regulation in </w:t>
      </w:r>
      <w:r w:rsidR="001352B0" w:rsidRPr="00313305">
        <w:rPr>
          <w:rFonts w:ascii="Arial" w:hAnsi="Arial" w:cs="Arial"/>
          <w:color w:val="000000" w:themeColor="text1"/>
          <w:lang w:val="en-US"/>
        </w:rPr>
        <w:t xml:space="preserve">the mutant only </w:t>
      </w:r>
      <w:r w:rsidR="008159E6" w:rsidRPr="00313305">
        <w:rPr>
          <w:rFonts w:ascii="Arial" w:hAnsi="Arial" w:cs="Arial"/>
          <w:color w:val="000000" w:themeColor="text1"/>
          <w:lang w:val="en-US"/>
        </w:rPr>
        <w:t>at Stage 2</w:t>
      </w:r>
      <w:r w:rsidR="002869C6" w:rsidRPr="00313305">
        <w:rPr>
          <w:rFonts w:ascii="Arial" w:hAnsi="Arial" w:cs="Arial"/>
          <w:color w:val="000000" w:themeColor="text1"/>
          <w:lang w:val="en-US"/>
        </w:rPr>
        <w:t>, whereas</w:t>
      </w:r>
      <w:r w:rsidR="001352B0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1352B0" w:rsidRPr="00313305">
        <w:rPr>
          <w:rFonts w:ascii="Arial" w:hAnsi="Arial" w:cs="Arial"/>
          <w:i/>
          <w:color w:val="000000" w:themeColor="text1"/>
          <w:lang w:val="en-US"/>
        </w:rPr>
        <w:t>SlIAA9</w:t>
      </w:r>
      <w:r w:rsidR="001352B0" w:rsidRPr="00313305">
        <w:rPr>
          <w:rFonts w:ascii="Arial" w:hAnsi="Arial" w:cs="Arial"/>
          <w:color w:val="000000" w:themeColor="text1"/>
          <w:lang w:val="en-US"/>
        </w:rPr>
        <w:t xml:space="preserve"> showed </w:t>
      </w:r>
      <w:r w:rsidR="00651889" w:rsidRPr="00313305">
        <w:rPr>
          <w:rFonts w:ascii="Arial" w:hAnsi="Arial" w:cs="Arial"/>
          <w:color w:val="000000" w:themeColor="text1"/>
          <w:lang w:val="en-US"/>
        </w:rPr>
        <w:t>down</w:t>
      </w:r>
      <w:r w:rsidR="007B26E7" w:rsidRPr="00313305">
        <w:rPr>
          <w:rFonts w:ascii="Arial" w:hAnsi="Arial" w:cs="Arial"/>
          <w:color w:val="000000" w:themeColor="text1"/>
          <w:lang w:val="en-US"/>
        </w:rPr>
        <w:t>-</w:t>
      </w:r>
      <w:r w:rsidR="00651889" w:rsidRPr="00313305">
        <w:rPr>
          <w:rFonts w:ascii="Arial" w:hAnsi="Arial" w:cs="Arial"/>
          <w:color w:val="000000" w:themeColor="text1"/>
          <w:lang w:val="en-US"/>
        </w:rPr>
        <w:t xml:space="preserve">regulation in the mutant </w:t>
      </w:r>
      <w:r w:rsidR="00854E56" w:rsidRPr="00313305">
        <w:rPr>
          <w:rFonts w:ascii="Arial" w:hAnsi="Arial" w:cs="Arial"/>
          <w:color w:val="000000" w:themeColor="text1"/>
          <w:lang w:val="en-US"/>
        </w:rPr>
        <w:t>at Stage 5</w:t>
      </w:r>
      <w:r w:rsidR="00651889" w:rsidRPr="00313305">
        <w:rPr>
          <w:rFonts w:ascii="Arial" w:hAnsi="Arial" w:cs="Arial"/>
          <w:color w:val="000000" w:themeColor="text1"/>
          <w:lang w:val="en-US"/>
        </w:rPr>
        <w:t xml:space="preserve"> </w:t>
      </w:r>
      <w:r w:rsidR="001352B0" w:rsidRPr="00313305">
        <w:rPr>
          <w:rFonts w:ascii="Arial" w:hAnsi="Arial" w:cs="Arial"/>
          <w:color w:val="000000" w:themeColor="text1"/>
          <w:lang w:val="en-US"/>
        </w:rPr>
        <w:t>(</w:t>
      </w:r>
      <w:r w:rsidR="0068562E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68562E" w:rsidRPr="00313305">
        <w:rPr>
          <w:rFonts w:ascii="Arial" w:hAnsi="Arial" w:cs="Arial"/>
          <w:color w:val="000000" w:themeColor="text1"/>
          <w:lang w:val="en-US"/>
        </w:rPr>
        <w:t>Fig. S4</w:t>
      </w:r>
      <w:r w:rsidR="00637EFB" w:rsidRPr="00313305">
        <w:rPr>
          <w:rFonts w:ascii="Arial" w:hAnsi="Arial" w:cs="Arial"/>
          <w:lang w:val="en-US"/>
        </w:rPr>
        <w:t>).</w:t>
      </w:r>
      <w:r w:rsidR="002869C6" w:rsidRPr="00313305">
        <w:rPr>
          <w:rFonts w:ascii="Arial" w:hAnsi="Arial" w:cs="Arial"/>
          <w:lang w:val="en-US"/>
        </w:rPr>
        <w:t xml:space="preserve"> </w:t>
      </w:r>
      <w:r w:rsidR="004F1B67" w:rsidRPr="00313305">
        <w:rPr>
          <w:rFonts w:ascii="Arial" w:hAnsi="Arial" w:cs="Arial"/>
          <w:lang w:val="en-US"/>
        </w:rPr>
        <w:t xml:space="preserve">Finally, </w:t>
      </w:r>
      <w:r w:rsidR="004F1B67" w:rsidRPr="00313305">
        <w:rPr>
          <w:rFonts w:ascii="Arial" w:hAnsi="Arial" w:cs="Arial"/>
          <w:i/>
          <w:lang w:val="en-US"/>
        </w:rPr>
        <w:t>SlHB1</w:t>
      </w:r>
      <w:r w:rsidR="004F1B67" w:rsidRPr="00313305">
        <w:rPr>
          <w:rFonts w:ascii="Arial" w:hAnsi="Arial" w:cs="Arial"/>
          <w:lang w:val="en-US"/>
        </w:rPr>
        <w:t xml:space="preserve">, encoding an HD-Zip I protein involved in the control of shoot and floral meristems (Henriksson et al. 2005), </w:t>
      </w:r>
      <w:r w:rsidR="00A97769" w:rsidRPr="00313305">
        <w:rPr>
          <w:rFonts w:ascii="Arial" w:hAnsi="Arial" w:cs="Arial"/>
          <w:lang w:val="en-US"/>
        </w:rPr>
        <w:t xml:space="preserve">showed an </w:t>
      </w:r>
      <w:r w:rsidR="004F1B67" w:rsidRPr="00313305">
        <w:rPr>
          <w:rFonts w:ascii="Arial" w:hAnsi="Arial" w:cs="Arial"/>
          <w:lang w:val="en-US"/>
        </w:rPr>
        <w:t>RF</w:t>
      </w:r>
      <w:r w:rsidR="002869C6" w:rsidRPr="00313305">
        <w:rPr>
          <w:rFonts w:ascii="Arial" w:hAnsi="Arial" w:cs="Arial"/>
          <w:lang w:val="en-US"/>
        </w:rPr>
        <w:t>-like</w:t>
      </w:r>
      <w:r w:rsidR="004F1B67" w:rsidRPr="00313305">
        <w:rPr>
          <w:rFonts w:ascii="Arial" w:hAnsi="Arial" w:cs="Arial"/>
          <w:lang w:val="en-US"/>
        </w:rPr>
        <w:t xml:space="preserve"> pattern with </w:t>
      </w:r>
      <w:r w:rsidR="002869C6" w:rsidRPr="00313305">
        <w:rPr>
          <w:rFonts w:ascii="Arial" w:hAnsi="Arial" w:cs="Arial"/>
          <w:lang w:val="en-US"/>
        </w:rPr>
        <w:t xml:space="preserve">strong </w:t>
      </w:r>
      <w:r w:rsidR="004F1B67" w:rsidRPr="00313305">
        <w:rPr>
          <w:rFonts w:ascii="Arial" w:hAnsi="Arial" w:cs="Arial"/>
          <w:lang w:val="en-US"/>
        </w:rPr>
        <w:t>de-regulation in the mutant at Stage 3 (</w:t>
      </w:r>
      <w:r w:rsidR="0068562E">
        <w:rPr>
          <w:rFonts w:ascii="Arial" w:hAnsi="Arial" w:cs="Arial"/>
          <w:color w:val="000000" w:themeColor="text1"/>
          <w:lang w:val="en-US"/>
        </w:rPr>
        <w:t xml:space="preserve">Supplementary </w:t>
      </w:r>
      <w:r w:rsidR="0068562E" w:rsidRPr="00313305">
        <w:rPr>
          <w:rFonts w:ascii="Arial" w:hAnsi="Arial" w:cs="Arial"/>
          <w:color w:val="000000" w:themeColor="text1"/>
          <w:lang w:val="en-US"/>
        </w:rPr>
        <w:t>Fig. S4</w:t>
      </w:r>
      <w:r w:rsidR="004F1B67" w:rsidRPr="00313305">
        <w:rPr>
          <w:rFonts w:ascii="Arial" w:hAnsi="Arial" w:cs="Arial"/>
          <w:lang w:val="en-US"/>
        </w:rPr>
        <w:t>).</w:t>
      </w:r>
    </w:p>
    <w:p w14:paraId="12EF8E92" w14:textId="77777777" w:rsidR="004F1B67" w:rsidRPr="00B4785B" w:rsidRDefault="004F1B67" w:rsidP="00BA1B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711233B" w14:textId="53D0539B" w:rsidR="00DC370A" w:rsidRDefault="00FA63A8" w:rsidP="00BA1BB6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lang w:val="en-US"/>
        </w:rPr>
      </w:pPr>
      <w:r w:rsidRPr="00E814F8">
        <w:rPr>
          <w:rFonts w:ascii="Arial" w:hAnsi="Arial" w:cs="Arial"/>
          <w:bCs/>
          <w:color w:val="000000" w:themeColor="text1"/>
          <w:lang w:val="en-US"/>
        </w:rPr>
        <w:t>Expression</w:t>
      </w:r>
      <w:r w:rsidR="00DC370A" w:rsidRPr="00E814F8">
        <w:rPr>
          <w:rFonts w:ascii="Arial" w:hAnsi="Arial" w:cs="Arial"/>
          <w:bCs/>
          <w:color w:val="000000" w:themeColor="text1"/>
          <w:lang w:val="en-US"/>
        </w:rPr>
        <w:t xml:space="preserve"> analysis of selected genes in </w:t>
      </w:r>
      <w:r w:rsidR="00AC10F7" w:rsidRPr="00E814F8">
        <w:rPr>
          <w:rFonts w:ascii="Arial" w:hAnsi="Arial" w:cs="Arial"/>
          <w:bCs/>
          <w:color w:val="000000" w:themeColor="text1"/>
          <w:lang w:val="en-US"/>
        </w:rPr>
        <w:t>other parthenocarpic systems</w:t>
      </w:r>
    </w:p>
    <w:p w14:paraId="05F2CE56" w14:textId="77777777" w:rsidR="00E814F8" w:rsidRPr="00E814F8" w:rsidRDefault="00E814F8" w:rsidP="00BA1BB6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lang w:val="en-US"/>
        </w:rPr>
      </w:pPr>
    </w:p>
    <w:p w14:paraId="70D1EADF" w14:textId="6297881E" w:rsidR="007B26E7" w:rsidRPr="00B4785B" w:rsidRDefault="00565CA5" w:rsidP="0046196A">
      <w:pPr>
        <w:spacing w:after="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>The expression of s</w:t>
      </w:r>
      <w:r w:rsidR="001352B0" w:rsidRPr="00B4785B">
        <w:rPr>
          <w:rFonts w:ascii="Arial" w:hAnsi="Arial" w:cs="Arial"/>
          <w:color w:val="000000" w:themeColor="text1"/>
          <w:lang w:val="en-US"/>
        </w:rPr>
        <w:t>ix</w:t>
      </w:r>
      <w:r w:rsidR="005B61E8" w:rsidRPr="00B4785B">
        <w:rPr>
          <w:rFonts w:ascii="Arial" w:hAnsi="Arial" w:cs="Arial"/>
          <w:color w:val="000000" w:themeColor="text1"/>
          <w:lang w:val="en-US"/>
        </w:rPr>
        <w:t xml:space="preserve"> selected TF</w:t>
      </w:r>
      <w:r w:rsidR="00DC370A" w:rsidRPr="00B4785B">
        <w:rPr>
          <w:rFonts w:ascii="Arial" w:hAnsi="Arial" w:cs="Arial"/>
          <w:color w:val="000000" w:themeColor="text1"/>
          <w:lang w:val="en-US"/>
        </w:rPr>
        <w:t>s involved in the control of fruit set</w:t>
      </w:r>
      <w:r w:rsidR="00095D5A" w:rsidRPr="00B4785B">
        <w:rPr>
          <w:rFonts w:ascii="Arial" w:hAnsi="Arial" w:cs="Arial"/>
          <w:color w:val="000000" w:themeColor="text1"/>
          <w:lang w:val="en-US"/>
        </w:rPr>
        <w:t xml:space="preserve"> in tomato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Pr="00B4785B">
        <w:rPr>
          <w:rFonts w:ascii="Arial" w:hAnsi="Arial" w:cs="Arial"/>
          <w:color w:val="000000" w:themeColor="text1"/>
          <w:lang w:val="en-US"/>
        </w:rPr>
        <w:t xml:space="preserve">was </w:t>
      </w:r>
      <w:r w:rsidR="00095D5A" w:rsidRPr="00B4785B">
        <w:rPr>
          <w:rFonts w:ascii="Arial" w:hAnsi="Arial" w:cs="Arial"/>
          <w:color w:val="000000" w:themeColor="text1"/>
          <w:lang w:val="en-US"/>
        </w:rPr>
        <w:t xml:space="preserve">studied in </w:t>
      </w:r>
      <w:r w:rsidR="00CA3062" w:rsidRPr="00B4785B">
        <w:rPr>
          <w:rFonts w:ascii="Arial" w:hAnsi="Arial" w:cs="Arial"/>
          <w:color w:val="000000" w:themeColor="text1"/>
          <w:lang w:val="en-US"/>
        </w:rPr>
        <w:t xml:space="preserve">other </w:t>
      </w:r>
      <w:r w:rsidR="00095D5A" w:rsidRPr="00B4785B">
        <w:rPr>
          <w:rFonts w:ascii="Arial" w:hAnsi="Arial" w:cs="Arial"/>
          <w:color w:val="000000" w:themeColor="text1"/>
          <w:lang w:val="en-US"/>
        </w:rPr>
        <w:t>parthenocarpic system</w:t>
      </w:r>
      <w:r w:rsidR="00614277" w:rsidRPr="00B4785B">
        <w:rPr>
          <w:rFonts w:ascii="Arial" w:hAnsi="Arial" w:cs="Arial"/>
          <w:color w:val="000000" w:themeColor="text1"/>
          <w:lang w:val="en-US"/>
        </w:rPr>
        <w:t>s</w:t>
      </w:r>
      <w:r w:rsidR="005B61E8" w:rsidRPr="00B4785B">
        <w:rPr>
          <w:rFonts w:ascii="Arial" w:hAnsi="Arial" w:cs="Arial"/>
          <w:color w:val="000000" w:themeColor="text1"/>
          <w:lang w:val="en-US"/>
        </w:rPr>
        <w:t xml:space="preserve">, </w:t>
      </w:r>
      <w:r w:rsidR="004344BA" w:rsidRPr="00B4785B">
        <w:rPr>
          <w:rFonts w:ascii="Arial" w:hAnsi="Arial" w:cs="Arial"/>
          <w:color w:val="000000" w:themeColor="text1"/>
          <w:lang w:val="en-US"/>
        </w:rPr>
        <w:t>includ</w:t>
      </w:r>
      <w:r w:rsidR="005B61E8" w:rsidRPr="00B4785B">
        <w:rPr>
          <w:rFonts w:ascii="Arial" w:hAnsi="Arial" w:cs="Arial"/>
          <w:color w:val="000000" w:themeColor="text1"/>
          <w:lang w:val="en-US"/>
        </w:rPr>
        <w:t>ing</w:t>
      </w:r>
      <w:r w:rsidR="004344BA" w:rsidRPr="00B4785B">
        <w:rPr>
          <w:rFonts w:ascii="Arial" w:hAnsi="Arial" w:cs="Arial"/>
          <w:color w:val="000000" w:themeColor="text1"/>
          <w:lang w:val="en-US"/>
        </w:rPr>
        <w:t xml:space="preserve"> two genetically anonymous mutants</w:t>
      </w:r>
      <w:r w:rsidR="002D3685" w:rsidRPr="00B4785B">
        <w:rPr>
          <w:rFonts w:ascii="Arial" w:hAnsi="Arial" w:cs="Arial"/>
          <w:color w:val="000000" w:themeColor="text1"/>
          <w:lang w:val="en-US"/>
        </w:rPr>
        <w:t xml:space="preserve"> non-allelic to </w:t>
      </w:r>
      <w:r w:rsidR="002D3685" w:rsidRPr="00B4785B">
        <w:rPr>
          <w:rFonts w:ascii="Arial" w:hAnsi="Arial" w:cs="Arial"/>
          <w:i/>
          <w:color w:val="000000" w:themeColor="text1"/>
          <w:lang w:val="en-US"/>
        </w:rPr>
        <w:t>pat</w:t>
      </w:r>
      <w:r w:rsidR="00AC10F7" w:rsidRPr="00B4785B">
        <w:rPr>
          <w:rFonts w:ascii="Arial" w:hAnsi="Arial" w:cs="Arial"/>
          <w:color w:val="000000" w:themeColor="text1"/>
          <w:lang w:val="en-US"/>
        </w:rPr>
        <w:t xml:space="preserve"> (</w:t>
      </w:r>
      <w:r w:rsidR="004344BA" w:rsidRPr="00B4785B">
        <w:rPr>
          <w:rFonts w:ascii="Arial" w:hAnsi="Arial" w:cs="Arial"/>
          <w:i/>
          <w:color w:val="000000" w:themeColor="text1"/>
          <w:lang w:val="en-US"/>
        </w:rPr>
        <w:t>pat-2</w:t>
      </w:r>
      <w:r w:rsidR="004344BA" w:rsidRPr="00B4785B">
        <w:rPr>
          <w:rFonts w:ascii="Arial" w:hAnsi="Arial" w:cs="Arial"/>
          <w:color w:val="000000" w:themeColor="text1"/>
          <w:lang w:val="en-US"/>
        </w:rPr>
        <w:t xml:space="preserve"> and </w:t>
      </w:r>
      <w:r w:rsidR="004344BA" w:rsidRPr="00B4785B">
        <w:rPr>
          <w:rFonts w:ascii="Arial" w:hAnsi="Arial" w:cs="Arial"/>
          <w:i/>
          <w:color w:val="000000" w:themeColor="text1"/>
          <w:lang w:val="en-US"/>
        </w:rPr>
        <w:t>pat-3</w:t>
      </w:r>
      <w:r w:rsidR="004344BA" w:rsidRPr="00B4785B">
        <w:rPr>
          <w:rFonts w:ascii="Arial" w:hAnsi="Arial" w:cs="Arial"/>
          <w:color w:val="000000" w:themeColor="text1"/>
          <w:lang w:val="en-US"/>
        </w:rPr>
        <w:t>/</w:t>
      </w:r>
      <w:r w:rsidR="004344BA" w:rsidRPr="00B4785B">
        <w:rPr>
          <w:rFonts w:ascii="Arial" w:hAnsi="Arial" w:cs="Arial"/>
          <w:i/>
          <w:color w:val="000000" w:themeColor="text1"/>
          <w:lang w:val="en-US"/>
        </w:rPr>
        <w:t>pat-4</w:t>
      </w:r>
      <w:r w:rsidR="00AC10F7" w:rsidRPr="00B4785B">
        <w:rPr>
          <w:rFonts w:ascii="Arial" w:hAnsi="Arial" w:cs="Arial"/>
          <w:color w:val="000000" w:themeColor="text1"/>
          <w:lang w:val="en-US"/>
        </w:rPr>
        <w:t>),</w:t>
      </w:r>
      <w:r w:rsidR="004344BA" w:rsidRPr="00B4785B">
        <w:rPr>
          <w:rFonts w:ascii="Arial" w:hAnsi="Arial" w:cs="Arial"/>
          <w:color w:val="000000" w:themeColor="text1"/>
          <w:lang w:val="en-US"/>
        </w:rPr>
        <w:t xml:space="preserve"> a genotype carrying a lesion in the </w:t>
      </w:r>
      <w:r w:rsidR="004344BA" w:rsidRPr="00B4785B">
        <w:rPr>
          <w:rFonts w:ascii="Arial" w:hAnsi="Arial" w:cs="Arial"/>
          <w:i/>
          <w:color w:val="000000" w:themeColor="text1"/>
          <w:lang w:val="en-US"/>
        </w:rPr>
        <w:t>SlIAA9</w:t>
      </w:r>
      <w:r w:rsidR="004344BA" w:rsidRPr="00B4785B">
        <w:rPr>
          <w:rFonts w:ascii="Arial" w:hAnsi="Arial" w:cs="Arial"/>
          <w:color w:val="000000" w:themeColor="text1"/>
          <w:lang w:val="en-US"/>
        </w:rPr>
        <w:t xml:space="preserve"> gene and transgenic plants silenced for </w:t>
      </w:r>
      <w:r w:rsidR="004344BA" w:rsidRPr="00B4785B">
        <w:rPr>
          <w:rFonts w:ascii="Arial" w:hAnsi="Arial" w:cs="Arial"/>
          <w:i/>
          <w:color w:val="000000" w:themeColor="text1"/>
          <w:lang w:val="en-US"/>
        </w:rPr>
        <w:t>SlARF7</w:t>
      </w:r>
      <w:r w:rsidR="004344BA" w:rsidRPr="00B4785B">
        <w:rPr>
          <w:rFonts w:ascii="Arial" w:hAnsi="Arial" w:cs="Arial"/>
          <w:color w:val="000000" w:themeColor="text1"/>
          <w:lang w:val="en-US"/>
        </w:rPr>
        <w:t xml:space="preserve">. </w:t>
      </w:r>
      <w:r w:rsidR="00095D5A" w:rsidRPr="00B4785B">
        <w:rPr>
          <w:rFonts w:ascii="Arial" w:hAnsi="Arial" w:cs="Arial"/>
          <w:color w:val="000000" w:themeColor="text1"/>
          <w:lang w:val="en-US"/>
        </w:rPr>
        <w:t xml:space="preserve">All the </w:t>
      </w:r>
      <w:r w:rsidR="00B4684C" w:rsidRPr="00B4785B">
        <w:rPr>
          <w:rFonts w:ascii="Arial" w:hAnsi="Arial" w:cs="Arial"/>
          <w:color w:val="000000" w:themeColor="text1"/>
          <w:lang w:val="en-US"/>
        </w:rPr>
        <w:t xml:space="preserve">selected </w:t>
      </w:r>
      <w:r w:rsidR="00095D5A" w:rsidRPr="00B4785B">
        <w:rPr>
          <w:rFonts w:ascii="Arial" w:hAnsi="Arial" w:cs="Arial"/>
          <w:color w:val="000000" w:themeColor="text1"/>
          <w:lang w:val="en-US"/>
        </w:rPr>
        <w:t xml:space="preserve">genes showed </w:t>
      </w:r>
      <w:r w:rsidR="00A64D93" w:rsidRPr="00B4785B">
        <w:rPr>
          <w:rFonts w:ascii="Arial" w:hAnsi="Arial" w:cs="Arial"/>
          <w:color w:val="000000" w:themeColor="text1"/>
          <w:lang w:val="en-US"/>
        </w:rPr>
        <w:t xml:space="preserve">a </w:t>
      </w:r>
      <w:r w:rsidR="00DC370A" w:rsidRPr="00B4785B">
        <w:rPr>
          <w:rFonts w:ascii="Arial" w:hAnsi="Arial" w:cs="Arial"/>
          <w:color w:val="000000" w:themeColor="text1"/>
          <w:lang w:val="en-US"/>
        </w:rPr>
        <w:t>de</w:t>
      </w:r>
      <w:r w:rsidR="00560A56" w:rsidRPr="00B4785B">
        <w:rPr>
          <w:rFonts w:ascii="Arial" w:hAnsi="Arial" w:cs="Arial"/>
          <w:color w:val="000000" w:themeColor="text1"/>
          <w:lang w:val="en-US"/>
        </w:rPr>
        <w:t>-</w:t>
      </w:r>
      <w:r w:rsidR="00DC370A" w:rsidRPr="00B4785B">
        <w:rPr>
          <w:rFonts w:ascii="Arial" w:hAnsi="Arial" w:cs="Arial"/>
          <w:color w:val="000000" w:themeColor="text1"/>
          <w:lang w:val="en-US"/>
        </w:rPr>
        <w:t>regulat</w:t>
      </w:r>
      <w:r w:rsidR="00095D5A" w:rsidRPr="00B4785B">
        <w:rPr>
          <w:rFonts w:ascii="Arial" w:hAnsi="Arial" w:cs="Arial"/>
          <w:color w:val="000000" w:themeColor="text1"/>
          <w:lang w:val="en-US"/>
        </w:rPr>
        <w:t>ion in the studied systems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, </w:t>
      </w:r>
      <w:r w:rsidR="00095D5A" w:rsidRPr="00B4785B">
        <w:rPr>
          <w:rFonts w:ascii="Arial" w:hAnsi="Arial" w:cs="Arial"/>
          <w:color w:val="000000" w:themeColor="text1"/>
          <w:lang w:val="en-US"/>
        </w:rPr>
        <w:t xml:space="preserve">at least </w:t>
      </w:r>
      <w:r w:rsidR="00560A56" w:rsidRPr="00B4785B">
        <w:rPr>
          <w:rFonts w:ascii="Arial" w:hAnsi="Arial" w:cs="Arial"/>
          <w:color w:val="000000" w:themeColor="text1"/>
          <w:lang w:val="en-US"/>
        </w:rPr>
        <w:t xml:space="preserve">at </w:t>
      </w:r>
      <w:r w:rsidR="00095D5A" w:rsidRPr="00B4785B">
        <w:rPr>
          <w:rFonts w:ascii="Arial" w:hAnsi="Arial" w:cs="Arial"/>
          <w:color w:val="000000" w:themeColor="text1"/>
          <w:lang w:val="en-US"/>
        </w:rPr>
        <w:t>some stages of ovary development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 (Fig. </w:t>
      </w:r>
      <w:r w:rsidR="00637EFB" w:rsidRPr="00B4785B">
        <w:rPr>
          <w:rFonts w:ascii="Arial" w:hAnsi="Arial" w:cs="Arial"/>
          <w:color w:val="000000" w:themeColor="text1"/>
          <w:lang w:val="en-US"/>
        </w:rPr>
        <w:t>4</w:t>
      </w:r>
      <w:r w:rsidR="00DC370A" w:rsidRPr="00B4785B">
        <w:rPr>
          <w:rFonts w:ascii="Arial" w:hAnsi="Arial" w:cs="Arial"/>
          <w:color w:val="000000" w:themeColor="text1"/>
          <w:lang w:val="en-US"/>
        </w:rPr>
        <w:t>).</w:t>
      </w:r>
      <w:r w:rsidR="00651889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2D0D34" w:rsidRPr="00B4785B">
        <w:rPr>
          <w:rFonts w:ascii="Arial" w:hAnsi="Arial" w:cs="Arial"/>
          <w:color w:val="000000" w:themeColor="text1"/>
          <w:lang w:val="en-US"/>
        </w:rPr>
        <w:t>The most specific difference in the pat-2 system was a down</w:t>
      </w:r>
      <w:r w:rsidR="00A349E4" w:rsidRPr="00B4785B">
        <w:rPr>
          <w:rFonts w:ascii="Arial" w:hAnsi="Arial" w:cs="Arial"/>
          <w:color w:val="000000" w:themeColor="text1"/>
          <w:lang w:val="en-US"/>
        </w:rPr>
        <w:t>-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regulation of </w:t>
      </w:r>
      <w:r w:rsidR="002D0D34" w:rsidRPr="00B4785B">
        <w:rPr>
          <w:rFonts w:ascii="Arial" w:hAnsi="Arial" w:cs="Arial"/>
          <w:i/>
          <w:color w:val="000000" w:themeColor="text1"/>
          <w:lang w:val="en-US"/>
        </w:rPr>
        <w:t>SlDEF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 in the mutant ovary at Stage 2 (Fig.</w:t>
      </w:r>
      <w:r w:rsidR="00A349E4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002FAB" w:rsidRPr="00B4785B">
        <w:rPr>
          <w:rFonts w:ascii="Arial" w:hAnsi="Arial" w:cs="Arial"/>
          <w:color w:val="000000" w:themeColor="text1"/>
          <w:lang w:val="en-US"/>
        </w:rPr>
        <w:t>4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). In addition, </w:t>
      </w:r>
      <w:r w:rsidR="002D0D34" w:rsidRPr="00B4785B">
        <w:rPr>
          <w:rFonts w:ascii="Arial" w:hAnsi="Arial" w:cs="Arial"/>
          <w:i/>
          <w:color w:val="000000" w:themeColor="text1"/>
          <w:lang w:val="en-US"/>
        </w:rPr>
        <w:t>pat-2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 also presented de</w:t>
      </w:r>
      <w:r w:rsidR="00560A56" w:rsidRPr="00B4785B">
        <w:rPr>
          <w:rFonts w:ascii="Arial" w:hAnsi="Arial" w:cs="Arial"/>
          <w:color w:val="000000" w:themeColor="text1"/>
          <w:lang w:val="en-US"/>
        </w:rPr>
        <w:t>-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regulation of </w:t>
      </w:r>
      <w:r w:rsidR="002D0D34" w:rsidRPr="00B4785B">
        <w:rPr>
          <w:rFonts w:ascii="Arial" w:hAnsi="Arial" w:cs="Arial"/>
          <w:i/>
          <w:iCs/>
          <w:color w:val="000000" w:themeColor="text1"/>
          <w:lang w:val="en-US"/>
        </w:rPr>
        <w:t>LeT6</w:t>
      </w:r>
      <w:r w:rsidR="00310481" w:rsidRPr="00B4785B">
        <w:rPr>
          <w:rFonts w:ascii="Arial" w:hAnsi="Arial" w:cs="Arial"/>
          <w:iCs/>
          <w:color w:val="000000" w:themeColor="text1"/>
          <w:lang w:val="en-US"/>
        </w:rPr>
        <w:t>/</w:t>
      </w:r>
      <w:r w:rsidR="00310481" w:rsidRPr="00B4785B">
        <w:rPr>
          <w:rFonts w:ascii="Arial" w:hAnsi="Arial" w:cs="Arial"/>
          <w:i/>
          <w:iCs/>
          <w:color w:val="000000" w:themeColor="text1"/>
          <w:lang w:val="en-US"/>
        </w:rPr>
        <w:t>TKn2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 at Stage 2 and 5 and</w:t>
      </w:r>
      <w:r w:rsidR="007B26E7" w:rsidRPr="00B4785B">
        <w:rPr>
          <w:rFonts w:ascii="Arial" w:hAnsi="Arial" w:cs="Arial"/>
          <w:color w:val="000000" w:themeColor="text1"/>
          <w:lang w:val="en-US"/>
        </w:rPr>
        <w:t xml:space="preserve"> of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2D0D34" w:rsidRPr="00B4785B">
        <w:rPr>
          <w:rFonts w:ascii="Arial" w:hAnsi="Arial" w:cs="Arial"/>
          <w:i/>
          <w:color w:val="000000" w:themeColor="text1"/>
          <w:lang w:val="en-US"/>
        </w:rPr>
        <w:t>SlCRC</w:t>
      </w:r>
      <w:r w:rsidR="00310481" w:rsidRPr="00B4785B">
        <w:rPr>
          <w:rFonts w:ascii="Arial" w:hAnsi="Arial" w:cs="Arial"/>
          <w:i/>
          <w:color w:val="000000" w:themeColor="text1"/>
          <w:lang w:val="en-US"/>
        </w:rPr>
        <w:t>b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 at Stage </w:t>
      </w:r>
      <w:r w:rsidR="0046196A" w:rsidRPr="00B4785B">
        <w:rPr>
          <w:rFonts w:ascii="Arial" w:hAnsi="Arial" w:cs="Arial"/>
          <w:color w:val="000000" w:themeColor="text1"/>
          <w:lang w:val="en-US"/>
        </w:rPr>
        <w:t xml:space="preserve">3 and </w:t>
      </w:r>
      <w:r w:rsidR="002D0D34" w:rsidRPr="00B4785B">
        <w:rPr>
          <w:rFonts w:ascii="Arial" w:hAnsi="Arial" w:cs="Arial"/>
          <w:color w:val="000000" w:themeColor="text1"/>
          <w:lang w:val="en-US"/>
        </w:rPr>
        <w:t xml:space="preserve">5, in parallel with </w:t>
      </w:r>
      <w:r w:rsidR="002D0D34" w:rsidRPr="00B4785B">
        <w:rPr>
          <w:rFonts w:ascii="Arial" w:hAnsi="Arial" w:cs="Arial"/>
          <w:i/>
          <w:iCs/>
          <w:color w:val="000000" w:themeColor="text1"/>
          <w:lang w:val="en-US"/>
        </w:rPr>
        <w:t>pat</w:t>
      </w:r>
      <w:r w:rsidR="002D0D34" w:rsidRPr="00B4785B">
        <w:rPr>
          <w:rFonts w:ascii="Arial" w:hAnsi="Arial" w:cs="Arial"/>
          <w:iCs/>
          <w:color w:val="000000" w:themeColor="text1"/>
          <w:lang w:val="en-US"/>
        </w:rPr>
        <w:t xml:space="preserve"> (Fig.</w:t>
      </w:r>
      <w:r w:rsidR="00A349E4" w:rsidRPr="00B4785B">
        <w:rPr>
          <w:rFonts w:ascii="Arial" w:hAnsi="Arial" w:cs="Arial"/>
          <w:iCs/>
          <w:color w:val="000000" w:themeColor="text1"/>
          <w:lang w:val="en-US"/>
        </w:rPr>
        <w:t xml:space="preserve"> </w:t>
      </w:r>
      <w:r w:rsidR="00A64D93" w:rsidRPr="00B4785B">
        <w:rPr>
          <w:rFonts w:ascii="Arial" w:hAnsi="Arial" w:cs="Arial"/>
          <w:iCs/>
          <w:color w:val="000000" w:themeColor="text1"/>
          <w:lang w:val="en-US"/>
        </w:rPr>
        <w:t>4</w:t>
      </w:r>
      <w:r w:rsidR="002D0D34" w:rsidRPr="00B4785B">
        <w:rPr>
          <w:rFonts w:ascii="Arial" w:hAnsi="Arial" w:cs="Arial"/>
          <w:iCs/>
          <w:color w:val="000000" w:themeColor="text1"/>
          <w:lang w:val="en-US"/>
        </w:rPr>
        <w:t>)</w:t>
      </w:r>
      <w:r w:rsidR="002D0D34" w:rsidRPr="00B4785B">
        <w:rPr>
          <w:rFonts w:ascii="Arial" w:hAnsi="Arial" w:cs="Arial"/>
          <w:color w:val="000000" w:themeColor="text1"/>
          <w:lang w:val="en-US"/>
        </w:rPr>
        <w:t>.</w:t>
      </w:r>
      <w:r w:rsidR="00706CAC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102D8D" w:rsidRPr="00B4785B">
        <w:rPr>
          <w:rFonts w:ascii="Arial" w:hAnsi="Arial" w:cs="Arial"/>
          <w:color w:val="000000" w:themeColor="text1"/>
          <w:lang w:val="en-US"/>
        </w:rPr>
        <w:t xml:space="preserve">In comparison to its </w:t>
      </w:r>
      <w:r w:rsidR="00E90D08" w:rsidRPr="00B4785B">
        <w:rPr>
          <w:rFonts w:ascii="Arial" w:hAnsi="Arial" w:cs="Arial"/>
          <w:color w:val="000000" w:themeColor="text1"/>
          <w:lang w:val="en-US"/>
        </w:rPr>
        <w:t xml:space="preserve">near-isogenic </w:t>
      </w:r>
      <w:r w:rsidR="00706CAC" w:rsidRPr="00B4785B">
        <w:rPr>
          <w:rFonts w:ascii="Arial" w:hAnsi="Arial" w:cs="Arial"/>
          <w:color w:val="000000" w:themeColor="text1"/>
          <w:lang w:val="en-US"/>
        </w:rPr>
        <w:t>WT</w:t>
      </w:r>
      <w:r w:rsidR="00102D8D" w:rsidRPr="00B4785B">
        <w:rPr>
          <w:rFonts w:ascii="Arial" w:hAnsi="Arial" w:cs="Arial"/>
          <w:color w:val="000000" w:themeColor="text1"/>
          <w:lang w:val="en-US"/>
        </w:rPr>
        <w:t xml:space="preserve">, the </w:t>
      </w:r>
      <w:r w:rsidR="00DC370A" w:rsidRPr="00B4785B">
        <w:rPr>
          <w:rFonts w:ascii="Arial" w:hAnsi="Arial" w:cs="Arial"/>
          <w:bCs/>
          <w:i/>
          <w:iCs/>
          <w:color w:val="000000" w:themeColor="text1"/>
          <w:lang w:val="en-US"/>
        </w:rPr>
        <w:t>pat-3</w:t>
      </w:r>
      <w:r w:rsidR="00DC370A" w:rsidRPr="00B4785B">
        <w:rPr>
          <w:rFonts w:ascii="Arial" w:hAnsi="Arial" w:cs="Arial"/>
          <w:bCs/>
          <w:iCs/>
          <w:color w:val="000000" w:themeColor="text1"/>
          <w:lang w:val="en-US"/>
        </w:rPr>
        <w:t>/</w:t>
      </w:r>
      <w:r w:rsidR="00DC370A" w:rsidRPr="00B4785B">
        <w:rPr>
          <w:rFonts w:ascii="Arial" w:hAnsi="Arial" w:cs="Arial"/>
          <w:bCs/>
          <w:i/>
          <w:iCs/>
          <w:color w:val="000000" w:themeColor="text1"/>
          <w:lang w:val="en-US"/>
        </w:rPr>
        <w:t>pat-4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706CAC" w:rsidRPr="00B4785B">
        <w:rPr>
          <w:rFonts w:ascii="Arial" w:hAnsi="Arial" w:cs="Arial"/>
          <w:color w:val="000000" w:themeColor="text1"/>
          <w:lang w:val="en-US"/>
        </w:rPr>
        <w:t>mutant</w:t>
      </w:r>
      <w:r w:rsidR="00102D8D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showed little variation </w:t>
      </w:r>
      <w:r w:rsidR="00A64D93" w:rsidRPr="00B4785B">
        <w:rPr>
          <w:rFonts w:ascii="Arial" w:hAnsi="Arial" w:cs="Arial"/>
          <w:color w:val="000000" w:themeColor="text1"/>
          <w:lang w:val="en-US"/>
        </w:rPr>
        <w:t xml:space="preserve">for </w:t>
      </w:r>
      <w:r w:rsidR="00DC370A" w:rsidRPr="00B4785B">
        <w:rPr>
          <w:rFonts w:ascii="Arial" w:hAnsi="Arial" w:cs="Arial"/>
          <w:color w:val="000000" w:themeColor="text1"/>
          <w:lang w:val="en-US"/>
        </w:rPr>
        <w:t>the studied genes</w:t>
      </w:r>
      <w:r w:rsidR="007B26E7" w:rsidRPr="00B4785B">
        <w:rPr>
          <w:rFonts w:ascii="Arial" w:hAnsi="Arial" w:cs="Arial"/>
          <w:color w:val="000000" w:themeColor="text1"/>
          <w:lang w:val="en-US"/>
        </w:rPr>
        <w:t>.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DC370A" w:rsidRPr="00B4785B">
        <w:rPr>
          <w:rFonts w:ascii="Arial" w:hAnsi="Arial" w:cs="Arial"/>
          <w:bCs/>
          <w:i/>
          <w:iCs/>
          <w:color w:val="000000" w:themeColor="text1"/>
          <w:lang w:val="en-US"/>
        </w:rPr>
        <w:t>EMS-iaa9</w:t>
      </w:r>
      <w:r w:rsidR="00DC370A" w:rsidRPr="00B4785B">
        <w:rPr>
          <w:rFonts w:ascii="Arial" w:hAnsi="Arial" w:cs="Arial"/>
          <w:color w:val="000000" w:themeColor="text1"/>
          <w:lang w:val="en-US"/>
        </w:rPr>
        <w:t>, showed a strong down</w:t>
      </w:r>
      <w:r w:rsidR="000E077E" w:rsidRPr="00B4785B">
        <w:rPr>
          <w:rFonts w:ascii="Arial" w:hAnsi="Arial" w:cs="Arial"/>
          <w:color w:val="000000" w:themeColor="text1"/>
          <w:lang w:val="en-US"/>
        </w:rPr>
        <w:t>-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regulation of </w:t>
      </w:r>
      <w:r w:rsidR="00DC370A" w:rsidRPr="00B4785B">
        <w:rPr>
          <w:rFonts w:ascii="Arial" w:hAnsi="Arial" w:cs="Arial"/>
          <w:i/>
          <w:color w:val="000000" w:themeColor="text1"/>
          <w:lang w:val="en-US"/>
        </w:rPr>
        <w:t>SlIAA9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, </w:t>
      </w:r>
      <w:r w:rsidR="002C24AC" w:rsidRPr="00B4785B">
        <w:rPr>
          <w:rFonts w:ascii="Arial" w:hAnsi="Arial" w:cs="Arial"/>
          <w:color w:val="000000" w:themeColor="text1"/>
          <w:lang w:val="en-US"/>
        </w:rPr>
        <w:t>as expected from previous characterization (Mazzucato</w:t>
      </w:r>
      <w:r w:rsidR="008E32E1">
        <w:rPr>
          <w:rFonts w:ascii="Arial" w:hAnsi="Arial" w:cs="Arial"/>
          <w:color w:val="000000" w:themeColor="text1"/>
          <w:lang w:val="en-US"/>
        </w:rPr>
        <w:t xml:space="preserve"> et al. 2015</w:t>
      </w:r>
      <w:r w:rsidR="002C24AC" w:rsidRPr="00B4785B">
        <w:rPr>
          <w:rFonts w:ascii="Arial" w:hAnsi="Arial" w:cs="Arial"/>
          <w:color w:val="000000" w:themeColor="text1"/>
          <w:lang w:val="en-US"/>
        </w:rPr>
        <w:t xml:space="preserve">),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whereas for the others genes </w:t>
      </w:r>
      <w:r w:rsidR="00706CAC" w:rsidRPr="00B4785B">
        <w:rPr>
          <w:rFonts w:ascii="Arial" w:hAnsi="Arial" w:cs="Arial"/>
          <w:color w:val="000000" w:themeColor="text1"/>
          <w:lang w:val="en-US"/>
        </w:rPr>
        <w:t xml:space="preserve">it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displayed an expression pattern similar to </w:t>
      </w:r>
      <w:r w:rsidR="00DC370A" w:rsidRPr="00B4785B">
        <w:rPr>
          <w:rFonts w:ascii="Arial" w:hAnsi="Arial" w:cs="Arial"/>
          <w:i/>
          <w:iCs/>
          <w:color w:val="000000" w:themeColor="text1"/>
          <w:lang w:val="en-US"/>
        </w:rPr>
        <w:t>pat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 (Fig.</w:t>
      </w:r>
      <w:r w:rsidR="002C24AC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637EFB" w:rsidRPr="00B4785B">
        <w:rPr>
          <w:rFonts w:ascii="Arial" w:hAnsi="Arial" w:cs="Arial"/>
          <w:color w:val="000000" w:themeColor="text1"/>
          <w:lang w:val="en-US"/>
        </w:rPr>
        <w:t>4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). </w:t>
      </w:r>
      <w:r w:rsidR="00A64D93" w:rsidRPr="00B4785B">
        <w:rPr>
          <w:rFonts w:ascii="Arial" w:hAnsi="Arial" w:cs="Arial"/>
          <w:color w:val="000000" w:themeColor="text1"/>
          <w:lang w:val="en-US"/>
        </w:rPr>
        <w:t xml:space="preserve">Interestingly, </w:t>
      </w:r>
      <w:r w:rsidR="00102D8D" w:rsidRPr="00B4785B">
        <w:rPr>
          <w:rFonts w:ascii="Arial" w:hAnsi="Arial" w:cs="Arial"/>
          <w:i/>
          <w:color w:val="000000" w:themeColor="text1"/>
          <w:lang w:val="en-US"/>
        </w:rPr>
        <w:t>RNAi-</w:t>
      </w:r>
      <w:r w:rsidR="00651889" w:rsidRPr="00B4785B">
        <w:rPr>
          <w:rFonts w:ascii="Arial" w:hAnsi="Arial" w:cs="Arial"/>
          <w:i/>
          <w:color w:val="000000" w:themeColor="text1"/>
          <w:lang w:val="en-US"/>
        </w:rPr>
        <w:t>ARF7</w:t>
      </w:r>
      <w:r w:rsidR="00A349E4" w:rsidRPr="00B4785B">
        <w:rPr>
          <w:rFonts w:ascii="Arial" w:hAnsi="Arial" w:cs="Arial"/>
          <w:color w:val="000000" w:themeColor="text1"/>
          <w:lang w:val="en-US"/>
        </w:rPr>
        <w:t xml:space="preserve"> plants</w:t>
      </w:r>
      <w:r w:rsidR="00A64D93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showed </w:t>
      </w:r>
      <w:r w:rsidR="00A349E4" w:rsidRPr="00B4785B">
        <w:rPr>
          <w:rFonts w:ascii="Arial" w:hAnsi="Arial" w:cs="Arial"/>
          <w:color w:val="000000" w:themeColor="text1"/>
          <w:lang w:val="en-US"/>
        </w:rPr>
        <w:t xml:space="preserve">a </w:t>
      </w:r>
      <w:r w:rsidR="00A349E4" w:rsidRPr="00B4785B">
        <w:rPr>
          <w:rFonts w:ascii="Arial" w:hAnsi="Arial" w:cs="Arial"/>
          <w:color w:val="000000" w:themeColor="text1"/>
          <w:lang w:val="en-US"/>
        </w:rPr>
        <w:lastRenderedPageBreak/>
        <w:t xml:space="preserve">down-regulation of </w:t>
      </w:r>
      <w:r w:rsidR="00DC370A" w:rsidRPr="00B4785B">
        <w:rPr>
          <w:rFonts w:ascii="Arial" w:hAnsi="Arial" w:cs="Arial"/>
          <w:i/>
          <w:color w:val="000000" w:themeColor="text1"/>
          <w:lang w:val="en-US"/>
        </w:rPr>
        <w:t xml:space="preserve">SlARF8 </w:t>
      </w:r>
      <w:r w:rsidR="00A64D93" w:rsidRPr="00B4785B">
        <w:rPr>
          <w:rFonts w:ascii="Arial" w:hAnsi="Arial" w:cs="Arial"/>
          <w:color w:val="000000" w:themeColor="text1"/>
          <w:lang w:val="en-US"/>
        </w:rPr>
        <w:t xml:space="preserve">at </w:t>
      </w:r>
      <w:r w:rsidR="00A349E4" w:rsidRPr="00B4785B">
        <w:rPr>
          <w:rFonts w:ascii="Arial" w:hAnsi="Arial" w:cs="Arial"/>
          <w:color w:val="000000" w:themeColor="text1"/>
          <w:lang w:val="en-US"/>
        </w:rPr>
        <w:t>all the studied stages</w:t>
      </w:r>
      <w:r w:rsidR="007B26E7" w:rsidRPr="00B4785B">
        <w:rPr>
          <w:rFonts w:ascii="Arial" w:hAnsi="Arial" w:cs="Arial"/>
          <w:color w:val="000000" w:themeColor="text1"/>
          <w:lang w:val="en-US"/>
        </w:rPr>
        <w:t xml:space="preserve"> and of </w:t>
      </w:r>
      <w:r w:rsidR="007B26E7" w:rsidRPr="00B4785B">
        <w:rPr>
          <w:rFonts w:ascii="Arial" w:hAnsi="Arial" w:cs="Arial"/>
          <w:i/>
          <w:color w:val="000000" w:themeColor="text1"/>
          <w:lang w:val="en-US"/>
        </w:rPr>
        <w:t>SlBPEp</w:t>
      </w:r>
      <w:r w:rsidR="007B26E7" w:rsidRPr="00B4785B">
        <w:rPr>
          <w:rFonts w:ascii="Arial" w:hAnsi="Arial" w:cs="Arial"/>
          <w:color w:val="000000" w:themeColor="text1"/>
          <w:lang w:val="en-US"/>
        </w:rPr>
        <w:t>, an interactor of ARF8, only at Stage 3</w:t>
      </w:r>
      <w:r w:rsidR="00A349E4" w:rsidRPr="00B4785B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DC370A" w:rsidRPr="00B4785B">
        <w:rPr>
          <w:rFonts w:ascii="Arial" w:hAnsi="Arial" w:cs="Arial"/>
          <w:color w:val="000000" w:themeColor="text1"/>
          <w:lang w:val="en-US"/>
        </w:rPr>
        <w:t xml:space="preserve">(Fig. </w:t>
      </w:r>
      <w:r w:rsidR="00AF1CB6" w:rsidRPr="00B4785B">
        <w:rPr>
          <w:rFonts w:ascii="Arial" w:hAnsi="Arial" w:cs="Arial"/>
          <w:color w:val="000000" w:themeColor="text1"/>
          <w:lang w:val="en-US"/>
        </w:rPr>
        <w:t>4</w:t>
      </w:r>
      <w:r w:rsidR="00DC370A" w:rsidRPr="00B4785B">
        <w:rPr>
          <w:rFonts w:ascii="Arial" w:hAnsi="Arial" w:cs="Arial"/>
          <w:color w:val="000000" w:themeColor="text1"/>
          <w:lang w:val="en-US"/>
        </w:rPr>
        <w:t>).</w:t>
      </w:r>
      <w:r w:rsidR="007B26E7" w:rsidRPr="00B4785B">
        <w:rPr>
          <w:rFonts w:ascii="Arial" w:hAnsi="Arial" w:cs="Arial"/>
          <w:color w:val="000000" w:themeColor="text1"/>
          <w:lang w:val="en-US"/>
        </w:rPr>
        <w:br w:type="page"/>
      </w:r>
    </w:p>
    <w:p w14:paraId="6ADEE993" w14:textId="5CCA82D8" w:rsidR="00DC370A" w:rsidRPr="00B4785B" w:rsidRDefault="00A24EBE" w:rsidP="00B4785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b/>
          <w:lang w:val="en-US"/>
        </w:rPr>
      </w:pPr>
      <w:r w:rsidRPr="00B4785B">
        <w:rPr>
          <w:rFonts w:ascii="Arial" w:hAnsi="Arial" w:cs="Arial"/>
          <w:b/>
          <w:lang w:val="en-US"/>
        </w:rPr>
        <w:lastRenderedPageBreak/>
        <w:t>Discussion</w:t>
      </w:r>
    </w:p>
    <w:p w14:paraId="04B39827" w14:textId="77777777" w:rsidR="00CF5D06" w:rsidRPr="00B4785B" w:rsidRDefault="00CF5D06" w:rsidP="00B478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en-US"/>
        </w:rPr>
      </w:pPr>
    </w:p>
    <w:p w14:paraId="62E95529" w14:textId="0BB1B685" w:rsidR="00D96563" w:rsidRDefault="004D7456" w:rsidP="00F477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In line with the </w:t>
      </w:r>
      <w:r w:rsidR="00682AD6" w:rsidRPr="00B4785B">
        <w:rPr>
          <w:rFonts w:ascii="Arial" w:hAnsi="Arial" w:cs="Arial"/>
          <w:lang w:val="en-US"/>
        </w:rPr>
        <w:t xml:space="preserve">evidence that the control of </w:t>
      </w:r>
      <w:r w:rsidR="004B476C" w:rsidRPr="00B4785B">
        <w:rPr>
          <w:rFonts w:ascii="Arial" w:hAnsi="Arial" w:cs="Arial"/>
          <w:lang w:val="en-US"/>
        </w:rPr>
        <w:t>ovary growth</w:t>
      </w:r>
      <w:r w:rsidR="00682AD6" w:rsidRPr="00B4785B">
        <w:rPr>
          <w:rFonts w:ascii="Arial" w:hAnsi="Arial" w:cs="Arial"/>
          <w:lang w:val="en-US"/>
        </w:rPr>
        <w:t xml:space="preserve"> is</w:t>
      </w:r>
      <w:r w:rsidR="003E6C94" w:rsidRPr="00B4785B">
        <w:rPr>
          <w:rFonts w:ascii="Arial" w:hAnsi="Arial" w:cs="Arial"/>
          <w:lang w:val="en-US"/>
        </w:rPr>
        <w:t xml:space="preserve"> exerted</w:t>
      </w:r>
      <w:r w:rsidR="004F2300" w:rsidRPr="00B4785B">
        <w:rPr>
          <w:rFonts w:ascii="Arial" w:hAnsi="Arial" w:cs="Arial"/>
          <w:lang w:val="en-US"/>
        </w:rPr>
        <w:t>,</w:t>
      </w:r>
      <w:r w:rsidR="00682AD6" w:rsidRPr="00B4785B">
        <w:rPr>
          <w:rFonts w:ascii="Arial" w:hAnsi="Arial" w:cs="Arial"/>
          <w:lang w:val="en-US"/>
        </w:rPr>
        <w:t xml:space="preserve"> at least in part</w:t>
      </w:r>
      <w:r w:rsidR="003D63D5" w:rsidRPr="00B4785B">
        <w:rPr>
          <w:rFonts w:ascii="Arial" w:hAnsi="Arial" w:cs="Arial"/>
          <w:lang w:val="en-US"/>
        </w:rPr>
        <w:t>,</w:t>
      </w:r>
      <w:r w:rsidR="00682AD6" w:rsidRPr="00B4785B">
        <w:rPr>
          <w:rFonts w:ascii="Arial" w:hAnsi="Arial" w:cs="Arial"/>
          <w:lang w:val="en-US"/>
        </w:rPr>
        <w:t xml:space="preserve"> </w:t>
      </w:r>
      <w:r w:rsidR="003E6C94" w:rsidRPr="00B4785B">
        <w:rPr>
          <w:rFonts w:ascii="Arial" w:hAnsi="Arial" w:cs="Arial"/>
          <w:lang w:val="en-US"/>
        </w:rPr>
        <w:t>by</w:t>
      </w:r>
      <w:r w:rsidR="00CA3062" w:rsidRPr="00B4785B">
        <w:rPr>
          <w:rFonts w:ascii="Arial" w:hAnsi="Arial" w:cs="Arial"/>
          <w:lang w:val="en-US"/>
        </w:rPr>
        <w:t xml:space="preserve"> </w:t>
      </w:r>
      <w:r w:rsidR="00682AD6" w:rsidRPr="00B4785B">
        <w:rPr>
          <w:rFonts w:ascii="Arial" w:hAnsi="Arial" w:cs="Arial"/>
          <w:lang w:val="en-US"/>
        </w:rPr>
        <w:t xml:space="preserve">the closest floral organs </w:t>
      </w:r>
      <w:r w:rsidR="004B476C" w:rsidRPr="00B4785B">
        <w:rPr>
          <w:rFonts w:ascii="Arial" w:hAnsi="Arial" w:cs="Arial"/>
          <w:lang w:val="en-US"/>
        </w:rPr>
        <w:t xml:space="preserve">inside (the ovules; Koltunow </w:t>
      </w:r>
      <w:r w:rsidR="00E814F8" w:rsidRPr="009B6EBB">
        <w:rPr>
          <w:rFonts w:ascii="Arial" w:hAnsi="Arial" w:cs="Arial"/>
          <w:lang w:val="en-US"/>
        </w:rPr>
        <w:t>et al</w:t>
      </w:r>
      <w:r w:rsidR="00E814F8">
        <w:rPr>
          <w:rFonts w:ascii="Arial" w:hAnsi="Arial" w:cs="Arial"/>
          <w:i/>
          <w:lang w:val="en-US"/>
        </w:rPr>
        <w:t>.</w:t>
      </w:r>
      <w:r w:rsidR="004B476C" w:rsidRPr="00B4785B">
        <w:rPr>
          <w:rFonts w:ascii="Arial" w:hAnsi="Arial" w:cs="Arial"/>
          <w:lang w:val="en-US"/>
        </w:rPr>
        <w:t xml:space="preserve"> 2002) and </w:t>
      </w:r>
      <w:r w:rsidR="00682AD6" w:rsidRPr="00B4785B">
        <w:rPr>
          <w:rFonts w:ascii="Arial" w:hAnsi="Arial" w:cs="Arial"/>
          <w:lang w:val="en-US"/>
        </w:rPr>
        <w:t>outside (the stamens</w:t>
      </w:r>
      <w:r w:rsidR="005E6968" w:rsidRPr="00B4785B">
        <w:rPr>
          <w:rFonts w:ascii="Arial" w:hAnsi="Arial" w:cs="Arial"/>
          <w:lang w:val="en-US"/>
        </w:rPr>
        <w:t xml:space="preserve">; </w:t>
      </w:r>
      <w:r w:rsidR="002D3685" w:rsidRPr="00B4785B">
        <w:rPr>
          <w:rFonts w:ascii="Arial" w:hAnsi="Arial" w:cs="Arial"/>
          <w:lang w:val="en-US"/>
        </w:rPr>
        <w:t xml:space="preserve">Medina </w:t>
      </w:r>
      <w:r w:rsidR="00E814F8" w:rsidRPr="009B6EBB">
        <w:rPr>
          <w:rFonts w:ascii="Arial" w:hAnsi="Arial" w:cs="Arial"/>
          <w:lang w:val="en-US"/>
        </w:rPr>
        <w:t>et al.</w:t>
      </w:r>
      <w:r w:rsidR="002D3685" w:rsidRPr="00B4785B">
        <w:rPr>
          <w:rFonts w:ascii="Arial" w:hAnsi="Arial" w:cs="Arial"/>
          <w:lang w:val="en-US"/>
        </w:rPr>
        <w:t xml:space="preserve"> 2013</w:t>
      </w:r>
      <w:r w:rsidR="00682AD6" w:rsidRPr="00B4785B">
        <w:rPr>
          <w:rFonts w:ascii="Arial" w:hAnsi="Arial" w:cs="Arial"/>
          <w:lang w:val="en-US"/>
        </w:rPr>
        <w:t>)</w:t>
      </w:r>
      <w:r w:rsidR="000021A5" w:rsidRPr="00B4785B">
        <w:rPr>
          <w:rFonts w:ascii="Arial" w:hAnsi="Arial" w:cs="Arial"/>
          <w:lang w:val="en-US"/>
        </w:rPr>
        <w:t xml:space="preserve">, the pat system </w:t>
      </w:r>
      <w:r w:rsidR="00A452DA" w:rsidRPr="00B4785B">
        <w:rPr>
          <w:rFonts w:ascii="Arial" w:hAnsi="Arial" w:cs="Arial"/>
          <w:lang w:val="en-US"/>
        </w:rPr>
        <w:t xml:space="preserve">was </w:t>
      </w:r>
      <w:r w:rsidR="002D3685" w:rsidRPr="00B4785B">
        <w:rPr>
          <w:rFonts w:ascii="Arial" w:hAnsi="Arial" w:cs="Arial"/>
          <w:lang w:val="en-US"/>
        </w:rPr>
        <w:t>considered</w:t>
      </w:r>
      <w:r w:rsidR="00A452DA" w:rsidRPr="00B4785B">
        <w:rPr>
          <w:rFonts w:ascii="Arial" w:hAnsi="Arial" w:cs="Arial"/>
          <w:lang w:val="en-US"/>
        </w:rPr>
        <w:t xml:space="preserve"> </w:t>
      </w:r>
      <w:r w:rsidR="007A6BDD" w:rsidRPr="00B4785B">
        <w:rPr>
          <w:rFonts w:ascii="Arial" w:hAnsi="Arial" w:cs="Arial"/>
          <w:lang w:val="en-US"/>
        </w:rPr>
        <w:t xml:space="preserve">a </w:t>
      </w:r>
      <w:r w:rsidR="000021A5" w:rsidRPr="00B4785B">
        <w:rPr>
          <w:rFonts w:ascii="Arial" w:hAnsi="Arial" w:cs="Arial"/>
          <w:lang w:val="en-US"/>
        </w:rPr>
        <w:t>p</w:t>
      </w:r>
      <w:r w:rsidR="00A452DA" w:rsidRPr="00B4785B">
        <w:rPr>
          <w:rFonts w:ascii="Arial" w:hAnsi="Arial" w:cs="Arial"/>
          <w:lang w:val="en-US"/>
        </w:rPr>
        <w:t>otentially</w:t>
      </w:r>
      <w:r w:rsidR="000021A5" w:rsidRPr="00B4785B">
        <w:rPr>
          <w:rFonts w:ascii="Arial" w:hAnsi="Arial" w:cs="Arial"/>
          <w:lang w:val="en-US"/>
        </w:rPr>
        <w:t xml:space="preserve"> </w:t>
      </w:r>
      <w:r w:rsidR="00B4785B" w:rsidRPr="00B4785B">
        <w:rPr>
          <w:rFonts w:ascii="Arial" w:hAnsi="Arial" w:cs="Arial"/>
          <w:i/>
          <w:lang w:val="en-US"/>
        </w:rPr>
        <w:t>fruitful</w:t>
      </w:r>
      <w:r w:rsidR="003D63D5" w:rsidRPr="00B4785B">
        <w:rPr>
          <w:rFonts w:ascii="Arial" w:hAnsi="Arial" w:cs="Arial"/>
          <w:lang w:val="en-US"/>
        </w:rPr>
        <w:t xml:space="preserve"> </w:t>
      </w:r>
      <w:r w:rsidR="007A6BDD" w:rsidRPr="00B4785B">
        <w:rPr>
          <w:rFonts w:ascii="Arial" w:hAnsi="Arial" w:cs="Arial"/>
          <w:lang w:val="en-US"/>
        </w:rPr>
        <w:t>model to shed</w:t>
      </w:r>
      <w:r w:rsidR="000021A5" w:rsidRPr="00B4785B">
        <w:rPr>
          <w:rFonts w:ascii="Arial" w:hAnsi="Arial" w:cs="Arial"/>
          <w:lang w:val="en-US"/>
        </w:rPr>
        <w:t xml:space="preserve"> novel insights into the machinery controlling </w:t>
      </w:r>
      <w:r w:rsidR="004B476C" w:rsidRPr="00B4785B">
        <w:rPr>
          <w:rFonts w:ascii="Arial" w:hAnsi="Arial" w:cs="Arial"/>
          <w:lang w:val="en-US"/>
        </w:rPr>
        <w:t>fruit set</w:t>
      </w:r>
      <w:r w:rsidR="000021A5" w:rsidRPr="00B4785B">
        <w:rPr>
          <w:rFonts w:ascii="Arial" w:hAnsi="Arial" w:cs="Arial"/>
          <w:lang w:val="en-US"/>
        </w:rPr>
        <w:t xml:space="preserve">. </w:t>
      </w:r>
      <w:r w:rsidR="007B26E7" w:rsidRPr="00B4785B">
        <w:rPr>
          <w:rFonts w:ascii="Arial" w:hAnsi="Arial" w:cs="Arial"/>
          <w:lang w:val="en-US"/>
        </w:rPr>
        <w:t xml:space="preserve">In </w:t>
      </w:r>
      <w:r w:rsidR="000021A5" w:rsidRPr="00B4785B">
        <w:rPr>
          <w:rFonts w:ascii="Arial" w:hAnsi="Arial" w:cs="Arial"/>
          <w:lang w:val="en-US"/>
        </w:rPr>
        <w:t xml:space="preserve">support </w:t>
      </w:r>
      <w:r w:rsidR="007B26E7" w:rsidRPr="00B4785B">
        <w:rPr>
          <w:rFonts w:ascii="Arial" w:hAnsi="Arial" w:cs="Arial"/>
          <w:lang w:val="en-US"/>
        </w:rPr>
        <w:t xml:space="preserve">of </w:t>
      </w:r>
      <w:r w:rsidR="000021A5" w:rsidRPr="00B4785B">
        <w:rPr>
          <w:rFonts w:ascii="Arial" w:hAnsi="Arial" w:cs="Arial"/>
          <w:lang w:val="en-US"/>
        </w:rPr>
        <w:t xml:space="preserve">this </w:t>
      </w:r>
      <w:r w:rsidR="0010561B" w:rsidRPr="00B4785B">
        <w:rPr>
          <w:rFonts w:ascii="Arial" w:hAnsi="Arial" w:cs="Arial"/>
          <w:lang w:val="en-US"/>
        </w:rPr>
        <w:t>expectation</w:t>
      </w:r>
      <w:r w:rsidR="000021A5" w:rsidRPr="00B4785B">
        <w:rPr>
          <w:rFonts w:ascii="Arial" w:hAnsi="Arial" w:cs="Arial"/>
          <w:lang w:val="en-US"/>
        </w:rPr>
        <w:t>, the</w:t>
      </w:r>
      <w:r w:rsidR="00CF5DB1" w:rsidRPr="00B4785B">
        <w:rPr>
          <w:rFonts w:ascii="Arial" w:hAnsi="Arial" w:cs="Arial"/>
          <w:lang w:val="en-US"/>
        </w:rPr>
        <w:t xml:space="preserve"> group</w:t>
      </w:r>
      <w:r w:rsidR="00F477F2">
        <w:rPr>
          <w:rFonts w:ascii="Arial" w:hAnsi="Arial" w:cs="Arial"/>
          <w:lang w:val="en-US"/>
        </w:rPr>
        <w:t>s</w:t>
      </w:r>
      <w:r w:rsidR="00CF5DB1" w:rsidRPr="00B4785B">
        <w:rPr>
          <w:rFonts w:ascii="Arial" w:hAnsi="Arial" w:cs="Arial"/>
          <w:lang w:val="en-US"/>
        </w:rPr>
        <w:t xml:space="preserve"> </w:t>
      </w:r>
      <w:r w:rsidR="000021A5" w:rsidRPr="00B4785B">
        <w:rPr>
          <w:rFonts w:ascii="Arial" w:hAnsi="Arial" w:cs="Arial"/>
          <w:lang w:val="en-US"/>
        </w:rPr>
        <w:t xml:space="preserve">of DEGs </w:t>
      </w:r>
      <w:r w:rsidR="004F2300" w:rsidRPr="00B4785B">
        <w:rPr>
          <w:rFonts w:ascii="Arial" w:hAnsi="Arial" w:cs="Arial"/>
          <w:lang w:val="en-US"/>
        </w:rPr>
        <w:t xml:space="preserve">showing differential expression </w:t>
      </w:r>
      <w:r w:rsidR="0010561B" w:rsidRPr="00B4785B">
        <w:rPr>
          <w:rFonts w:ascii="Arial" w:hAnsi="Arial" w:cs="Arial"/>
          <w:lang w:val="en-US"/>
        </w:rPr>
        <w:t xml:space="preserve">between </w:t>
      </w:r>
      <w:r w:rsidR="004F2300" w:rsidRPr="00B4785B">
        <w:rPr>
          <w:rFonts w:ascii="Arial" w:hAnsi="Arial" w:cs="Arial"/>
          <w:lang w:val="en-US"/>
        </w:rPr>
        <w:t xml:space="preserve">WT and </w:t>
      </w:r>
      <w:r w:rsidR="004F2300" w:rsidRPr="00B4785B">
        <w:rPr>
          <w:rFonts w:ascii="Arial" w:hAnsi="Arial" w:cs="Arial"/>
          <w:i/>
          <w:lang w:val="en-US"/>
        </w:rPr>
        <w:t>pat</w:t>
      </w:r>
      <w:r w:rsidR="004F2300" w:rsidRPr="00B4785B">
        <w:rPr>
          <w:rFonts w:ascii="Arial" w:hAnsi="Arial" w:cs="Arial"/>
          <w:lang w:val="en-US"/>
        </w:rPr>
        <w:t xml:space="preserve"> mutant ovaries </w:t>
      </w:r>
      <w:r w:rsidR="000021A5" w:rsidRPr="00B4785B">
        <w:rPr>
          <w:rFonts w:ascii="Arial" w:hAnsi="Arial" w:cs="Arial"/>
          <w:lang w:val="en-US"/>
        </w:rPr>
        <w:t xml:space="preserve">at </w:t>
      </w:r>
      <w:r w:rsidR="00F477F2">
        <w:rPr>
          <w:rFonts w:ascii="Arial" w:hAnsi="Arial" w:cs="Arial"/>
          <w:lang w:val="en-US"/>
        </w:rPr>
        <w:t xml:space="preserve">stages spanning fruit set (RF group) or at </w:t>
      </w:r>
      <w:r w:rsidR="000021A5" w:rsidRPr="00B4785B">
        <w:rPr>
          <w:rFonts w:ascii="Arial" w:hAnsi="Arial" w:cs="Arial"/>
          <w:lang w:val="en-US"/>
        </w:rPr>
        <w:t xml:space="preserve">all stages (AD group) contained a </w:t>
      </w:r>
      <w:r w:rsidR="00CF5DB1" w:rsidRPr="00B4785B">
        <w:rPr>
          <w:rFonts w:ascii="Arial" w:hAnsi="Arial" w:cs="Arial"/>
          <w:lang w:val="en-US"/>
        </w:rPr>
        <w:t xml:space="preserve">number of </w:t>
      </w:r>
      <w:r w:rsidR="000A1685">
        <w:rPr>
          <w:rFonts w:ascii="Arial" w:hAnsi="Arial" w:cs="Arial"/>
          <w:lang w:val="en-US"/>
        </w:rPr>
        <w:t>un</w:t>
      </w:r>
      <w:r w:rsidR="007A6BDD" w:rsidRPr="00B4785B">
        <w:rPr>
          <w:rFonts w:ascii="Arial" w:hAnsi="Arial" w:cs="Arial"/>
          <w:lang w:val="en-US"/>
        </w:rPr>
        <w:t xml:space="preserve">known sequences higher than </w:t>
      </w:r>
      <w:r w:rsidR="00CF5DB1" w:rsidRPr="00B4785B">
        <w:rPr>
          <w:rFonts w:ascii="Arial" w:hAnsi="Arial" w:cs="Arial"/>
          <w:lang w:val="en-US"/>
        </w:rPr>
        <w:t xml:space="preserve">the other groups </w:t>
      </w:r>
      <w:r w:rsidR="00F477F2">
        <w:rPr>
          <w:rFonts w:ascii="Arial" w:hAnsi="Arial" w:cs="Arial"/>
          <w:lang w:val="en-US"/>
        </w:rPr>
        <w:t>(13.3 vs 8.8</w:t>
      </w:r>
      <w:r w:rsidR="000A1685">
        <w:rPr>
          <w:rFonts w:ascii="Arial" w:hAnsi="Arial" w:cs="Arial"/>
          <w:lang w:val="en-US"/>
        </w:rPr>
        <w:t>%</w:t>
      </w:r>
      <w:r w:rsidR="00A11C54">
        <w:rPr>
          <w:rFonts w:ascii="Arial" w:hAnsi="Arial" w:cs="Arial"/>
          <w:lang w:val="en-US"/>
        </w:rPr>
        <w:t>; P≤0.01</w:t>
      </w:r>
      <w:r w:rsidR="00CF5DB1" w:rsidRPr="00B4785B">
        <w:rPr>
          <w:rFonts w:ascii="Arial" w:hAnsi="Arial" w:cs="Arial"/>
          <w:lang w:val="en-US"/>
        </w:rPr>
        <w:t>)</w:t>
      </w:r>
      <w:r w:rsidR="000021A5" w:rsidRPr="00B4785B">
        <w:rPr>
          <w:rFonts w:ascii="Arial" w:hAnsi="Arial" w:cs="Arial"/>
          <w:lang w:val="en-US"/>
        </w:rPr>
        <w:t xml:space="preserve">. This </w:t>
      </w:r>
      <w:r w:rsidR="004B476C" w:rsidRPr="00B4785B">
        <w:rPr>
          <w:rFonts w:ascii="Arial" w:hAnsi="Arial" w:cs="Arial"/>
          <w:lang w:val="en-US"/>
        </w:rPr>
        <w:t xml:space="preserve">confirmed </w:t>
      </w:r>
      <w:r w:rsidR="000021A5" w:rsidRPr="00B4785B">
        <w:rPr>
          <w:rFonts w:ascii="Arial" w:hAnsi="Arial" w:cs="Arial"/>
          <w:lang w:val="en-US"/>
        </w:rPr>
        <w:t xml:space="preserve">that </w:t>
      </w:r>
      <w:r w:rsidR="00CF5DB1" w:rsidRPr="00B4785B">
        <w:rPr>
          <w:rFonts w:ascii="Arial" w:hAnsi="Arial" w:cs="Arial"/>
          <w:lang w:val="en-US"/>
        </w:rPr>
        <w:t>transcripts</w:t>
      </w:r>
      <w:r w:rsidR="002D3685" w:rsidRPr="00B4785B">
        <w:rPr>
          <w:rFonts w:ascii="Arial" w:hAnsi="Arial" w:cs="Arial"/>
          <w:lang w:val="en-US"/>
        </w:rPr>
        <w:t xml:space="preserve"> and functions</w:t>
      </w:r>
      <w:r w:rsidRPr="00B4785B">
        <w:rPr>
          <w:rFonts w:ascii="Arial" w:hAnsi="Arial" w:cs="Arial"/>
          <w:lang w:val="en-US"/>
        </w:rPr>
        <w:t xml:space="preserve"> </w:t>
      </w:r>
      <w:r w:rsidR="004B476C" w:rsidRPr="00B4785B">
        <w:rPr>
          <w:rFonts w:ascii="Arial" w:hAnsi="Arial" w:cs="Arial"/>
          <w:lang w:val="en-US"/>
        </w:rPr>
        <w:t xml:space="preserve">specific to fruit set </w:t>
      </w:r>
      <w:r w:rsidRPr="00B4785B">
        <w:rPr>
          <w:rFonts w:ascii="Arial" w:hAnsi="Arial" w:cs="Arial"/>
          <w:lang w:val="en-US"/>
        </w:rPr>
        <w:t>c</w:t>
      </w:r>
      <w:r w:rsidR="00310481" w:rsidRPr="00B4785B">
        <w:rPr>
          <w:rFonts w:ascii="Arial" w:hAnsi="Arial" w:cs="Arial"/>
          <w:lang w:val="en-US"/>
        </w:rPr>
        <w:t>ould</w:t>
      </w:r>
      <w:r w:rsidR="000021A5" w:rsidRPr="00B4785B">
        <w:rPr>
          <w:rFonts w:ascii="Arial" w:hAnsi="Arial" w:cs="Arial"/>
          <w:lang w:val="en-US"/>
        </w:rPr>
        <w:t xml:space="preserve"> be</w:t>
      </w:r>
      <w:r w:rsidR="00CF5DB1" w:rsidRPr="00B4785B">
        <w:rPr>
          <w:rFonts w:ascii="Arial" w:hAnsi="Arial" w:cs="Arial"/>
          <w:lang w:val="en-US"/>
        </w:rPr>
        <w:t xml:space="preserve"> </w:t>
      </w:r>
      <w:r w:rsidR="002D3685" w:rsidRPr="00B4785B">
        <w:rPr>
          <w:rFonts w:ascii="Arial" w:hAnsi="Arial" w:cs="Arial"/>
          <w:lang w:val="en-US"/>
        </w:rPr>
        <w:t xml:space="preserve">unraveled </w:t>
      </w:r>
      <w:r w:rsidR="00CF5DB1" w:rsidRPr="00B4785B">
        <w:rPr>
          <w:rFonts w:ascii="Arial" w:hAnsi="Arial" w:cs="Arial"/>
          <w:lang w:val="en-US"/>
        </w:rPr>
        <w:t xml:space="preserve">by </w:t>
      </w:r>
      <w:r w:rsidR="000021A5" w:rsidRPr="00B4785B">
        <w:rPr>
          <w:rFonts w:ascii="Arial" w:hAnsi="Arial" w:cs="Arial"/>
          <w:lang w:val="en-US"/>
        </w:rPr>
        <w:t xml:space="preserve">differential </w:t>
      </w:r>
      <w:r w:rsidR="00CF5DB1" w:rsidRPr="00B4785B">
        <w:rPr>
          <w:rFonts w:ascii="Arial" w:hAnsi="Arial" w:cs="Arial"/>
          <w:lang w:val="en-US"/>
        </w:rPr>
        <w:t>analysis</w:t>
      </w:r>
      <w:r w:rsidR="00CF7D70" w:rsidRPr="00B4785B">
        <w:rPr>
          <w:rFonts w:ascii="Arial" w:hAnsi="Arial" w:cs="Arial"/>
          <w:lang w:val="en-US"/>
        </w:rPr>
        <w:t xml:space="preserve"> in th</w:t>
      </w:r>
      <w:r w:rsidR="007A6BDD" w:rsidRPr="00B4785B">
        <w:rPr>
          <w:rFonts w:ascii="Arial" w:hAnsi="Arial" w:cs="Arial"/>
          <w:lang w:val="en-US"/>
        </w:rPr>
        <w:t>is</w:t>
      </w:r>
      <w:r w:rsidR="00CF7D70" w:rsidRPr="00B4785B">
        <w:rPr>
          <w:rFonts w:ascii="Arial" w:hAnsi="Arial" w:cs="Arial"/>
          <w:lang w:val="en-US"/>
        </w:rPr>
        <w:t xml:space="preserve"> system</w:t>
      </w:r>
      <w:r w:rsidR="00CF5DB1" w:rsidRPr="00B4785B">
        <w:rPr>
          <w:rFonts w:ascii="Arial" w:hAnsi="Arial" w:cs="Arial"/>
          <w:lang w:val="en-US"/>
        </w:rPr>
        <w:t>.</w:t>
      </w:r>
    </w:p>
    <w:p w14:paraId="2C74FF34" w14:textId="23D9BA81" w:rsidR="000021A5" w:rsidRPr="00B4785B" w:rsidRDefault="007A6BDD" w:rsidP="00C05F4E">
      <w:pPr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Previous reports </w:t>
      </w:r>
      <w:r w:rsidR="004D7456" w:rsidRPr="00B4785B">
        <w:rPr>
          <w:rFonts w:ascii="Arial" w:hAnsi="Arial" w:cs="Arial"/>
          <w:lang w:val="en-US"/>
        </w:rPr>
        <w:t xml:space="preserve">indicated </w:t>
      </w:r>
      <w:r w:rsidRPr="00B4785B">
        <w:rPr>
          <w:rFonts w:ascii="Arial" w:hAnsi="Arial" w:cs="Arial"/>
          <w:lang w:val="en-US"/>
        </w:rPr>
        <w:t>that the transcriptome</w:t>
      </w:r>
      <w:r w:rsidR="004F2300" w:rsidRPr="00B4785B">
        <w:rPr>
          <w:rFonts w:ascii="Arial" w:hAnsi="Arial" w:cs="Arial"/>
          <w:lang w:val="en-US"/>
        </w:rPr>
        <w:t>s</w:t>
      </w:r>
      <w:r w:rsidRPr="00B4785B">
        <w:rPr>
          <w:rFonts w:ascii="Arial" w:hAnsi="Arial" w:cs="Arial"/>
          <w:lang w:val="en-US"/>
        </w:rPr>
        <w:t xml:space="preserve"> of ovaries in pre- and post</w:t>
      </w:r>
      <w:r w:rsidR="007F7E15" w:rsidRPr="00B4785B">
        <w:rPr>
          <w:rFonts w:ascii="Arial" w:hAnsi="Arial" w:cs="Arial"/>
          <w:lang w:val="en-US"/>
        </w:rPr>
        <w:t>-</w:t>
      </w:r>
      <w:r w:rsidRPr="00B4785B">
        <w:rPr>
          <w:rFonts w:ascii="Arial" w:hAnsi="Arial" w:cs="Arial"/>
          <w:lang w:val="en-US"/>
        </w:rPr>
        <w:t xml:space="preserve"> anthesis are more similar </w:t>
      </w:r>
      <w:r w:rsidR="003D63D5" w:rsidRPr="00B4785B">
        <w:rPr>
          <w:rFonts w:ascii="Arial" w:hAnsi="Arial" w:cs="Arial"/>
          <w:lang w:val="en-US"/>
        </w:rPr>
        <w:t xml:space="preserve">between them in comparison with </w:t>
      </w:r>
      <w:r w:rsidRPr="00B4785B">
        <w:rPr>
          <w:rFonts w:ascii="Arial" w:hAnsi="Arial" w:cs="Arial"/>
          <w:lang w:val="en-US"/>
        </w:rPr>
        <w:t xml:space="preserve">the transcriptome of ovaries at anthesis (Pascual </w:t>
      </w:r>
      <w:r w:rsidR="00E814F8" w:rsidRPr="009B6EBB">
        <w:rPr>
          <w:rFonts w:ascii="Arial" w:hAnsi="Arial" w:cs="Arial"/>
          <w:lang w:val="en-US"/>
        </w:rPr>
        <w:t>et al.</w:t>
      </w:r>
      <w:r w:rsidRPr="009B6EBB">
        <w:rPr>
          <w:rFonts w:ascii="Arial" w:hAnsi="Arial" w:cs="Arial"/>
          <w:lang w:val="en-US"/>
        </w:rPr>
        <w:t xml:space="preserve"> 2009; Wang </w:t>
      </w:r>
      <w:r w:rsidR="00E814F8" w:rsidRPr="009B6EBB">
        <w:rPr>
          <w:rFonts w:ascii="Arial" w:hAnsi="Arial" w:cs="Arial"/>
          <w:lang w:val="en-US"/>
        </w:rPr>
        <w:t>et al.</w:t>
      </w:r>
      <w:r w:rsidRPr="009B6EBB">
        <w:rPr>
          <w:rFonts w:ascii="Arial" w:hAnsi="Arial" w:cs="Arial"/>
          <w:lang w:val="en-US"/>
        </w:rPr>
        <w:t xml:space="preserve"> 2009</w:t>
      </w:r>
      <w:r w:rsidRPr="00B4785B">
        <w:rPr>
          <w:rFonts w:ascii="Arial" w:hAnsi="Arial" w:cs="Arial"/>
          <w:lang w:val="en-US"/>
        </w:rPr>
        <w:t xml:space="preserve">). </w:t>
      </w:r>
      <w:r w:rsidR="003D63D5" w:rsidRPr="00B4785B">
        <w:rPr>
          <w:rFonts w:ascii="Arial" w:hAnsi="Arial" w:cs="Arial"/>
          <w:lang w:val="en-US"/>
        </w:rPr>
        <w:t>A</w:t>
      </w:r>
      <w:r w:rsidRPr="00B4785B">
        <w:rPr>
          <w:rFonts w:ascii="Arial" w:hAnsi="Arial" w:cs="Arial"/>
          <w:lang w:val="en-US"/>
        </w:rPr>
        <w:t xml:space="preserve">nthesis represents a </w:t>
      </w:r>
      <w:r w:rsidR="003D63D5" w:rsidRPr="00B4785B">
        <w:rPr>
          <w:rFonts w:ascii="Arial" w:hAnsi="Arial" w:cs="Arial"/>
          <w:lang w:val="en-US"/>
        </w:rPr>
        <w:t xml:space="preserve">tightly </w:t>
      </w:r>
      <w:r w:rsidR="004D7456" w:rsidRPr="00B4785B">
        <w:rPr>
          <w:rFonts w:ascii="Arial" w:hAnsi="Arial" w:cs="Arial"/>
          <w:lang w:val="en-US"/>
        </w:rPr>
        <w:t xml:space="preserve">regulated </w:t>
      </w:r>
      <w:r w:rsidR="003D63D5" w:rsidRPr="00B4785B">
        <w:rPr>
          <w:rFonts w:ascii="Arial" w:hAnsi="Arial" w:cs="Arial"/>
          <w:lang w:val="en-US"/>
        </w:rPr>
        <w:t xml:space="preserve">developmental </w:t>
      </w:r>
      <w:r w:rsidR="004F2300" w:rsidRPr="00B4785B">
        <w:rPr>
          <w:rFonts w:ascii="Arial" w:hAnsi="Arial" w:cs="Arial"/>
          <w:lang w:val="en-US"/>
        </w:rPr>
        <w:t>phase</w:t>
      </w:r>
      <w:r w:rsidR="003D63D5" w:rsidRPr="00B4785B">
        <w:rPr>
          <w:rFonts w:ascii="Arial" w:hAnsi="Arial" w:cs="Arial"/>
          <w:lang w:val="en-US"/>
        </w:rPr>
        <w:t>,</w:t>
      </w:r>
      <w:r w:rsidRPr="00B4785B">
        <w:rPr>
          <w:rFonts w:ascii="Arial" w:hAnsi="Arial" w:cs="Arial"/>
          <w:lang w:val="en-US"/>
        </w:rPr>
        <w:t xml:space="preserve"> </w:t>
      </w:r>
      <w:r w:rsidR="003D63D5" w:rsidRPr="00B4785B">
        <w:rPr>
          <w:rFonts w:ascii="Arial" w:hAnsi="Arial" w:cs="Arial"/>
          <w:lang w:val="en-US"/>
        </w:rPr>
        <w:t xml:space="preserve">where </w:t>
      </w:r>
      <w:r w:rsidRPr="00B4785B">
        <w:rPr>
          <w:rFonts w:ascii="Arial" w:hAnsi="Arial" w:cs="Arial"/>
          <w:lang w:val="en-US"/>
        </w:rPr>
        <w:t xml:space="preserve">ovary </w:t>
      </w:r>
      <w:r w:rsidR="004D7456" w:rsidRPr="00B4785B">
        <w:rPr>
          <w:rFonts w:ascii="Arial" w:hAnsi="Arial" w:cs="Arial"/>
          <w:lang w:val="en-US"/>
        </w:rPr>
        <w:t xml:space="preserve">growth is </w:t>
      </w:r>
      <w:r w:rsidR="003D63D5" w:rsidRPr="00B4785B">
        <w:rPr>
          <w:rFonts w:ascii="Arial" w:hAnsi="Arial" w:cs="Arial"/>
          <w:lang w:val="en-US"/>
        </w:rPr>
        <w:t>actively repressed</w:t>
      </w:r>
      <w:r w:rsidRPr="00B4785B">
        <w:rPr>
          <w:rFonts w:ascii="Arial" w:hAnsi="Arial" w:cs="Arial"/>
          <w:lang w:val="en-US"/>
        </w:rPr>
        <w:t xml:space="preserve"> </w:t>
      </w:r>
      <w:r w:rsidR="004B476C" w:rsidRPr="00B4785B">
        <w:rPr>
          <w:rFonts w:ascii="Arial" w:hAnsi="Arial" w:cs="Arial"/>
          <w:lang w:val="en-US"/>
        </w:rPr>
        <w:t xml:space="preserve">until the growth signals that follow pollination induce </w:t>
      </w:r>
      <w:r w:rsidR="005B61E8" w:rsidRPr="00B4785B">
        <w:rPr>
          <w:rFonts w:ascii="Arial" w:hAnsi="Arial" w:cs="Arial"/>
          <w:lang w:val="en-US"/>
        </w:rPr>
        <w:t>fruit set</w:t>
      </w:r>
      <w:r w:rsidRPr="00B4785B">
        <w:rPr>
          <w:rFonts w:ascii="Arial" w:hAnsi="Arial" w:cs="Arial"/>
          <w:lang w:val="en-US"/>
        </w:rPr>
        <w:t xml:space="preserve">. </w:t>
      </w:r>
      <w:r w:rsidR="003D63D5" w:rsidRPr="00B4785B">
        <w:rPr>
          <w:rFonts w:ascii="Arial" w:hAnsi="Arial" w:cs="Arial"/>
          <w:lang w:val="en-US"/>
        </w:rPr>
        <w:t>G</w:t>
      </w:r>
      <w:r w:rsidR="00AB301A" w:rsidRPr="00B4785B">
        <w:rPr>
          <w:rFonts w:ascii="Arial" w:hAnsi="Arial" w:cs="Arial"/>
          <w:lang w:val="en-US"/>
        </w:rPr>
        <w:t xml:space="preserve">enes </w:t>
      </w:r>
      <w:r w:rsidRPr="00B4785B">
        <w:rPr>
          <w:rFonts w:ascii="Arial" w:hAnsi="Arial" w:cs="Arial"/>
          <w:lang w:val="en-US"/>
        </w:rPr>
        <w:t xml:space="preserve">regulated at anthesis in WT but not in mutant </w:t>
      </w:r>
      <w:r w:rsidR="007B26E7" w:rsidRPr="00B4785B">
        <w:rPr>
          <w:rFonts w:ascii="Arial" w:hAnsi="Arial" w:cs="Arial"/>
          <w:lang w:val="en-US"/>
        </w:rPr>
        <w:t xml:space="preserve">ovaries represent </w:t>
      </w:r>
      <w:r w:rsidR="00AB301A" w:rsidRPr="00B4785B">
        <w:rPr>
          <w:rFonts w:ascii="Arial" w:hAnsi="Arial" w:cs="Arial"/>
          <w:lang w:val="en-US"/>
        </w:rPr>
        <w:t xml:space="preserve">the best candidates </w:t>
      </w:r>
      <w:r w:rsidR="003D63D5" w:rsidRPr="00B4785B">
        <w:rPr>
          <w:rFonts w:ascii="Arial" w:hAnsi="Arial" w:cs="Arial"/>
          <w:lang w:val="en-US"/>
        </w:rPr>
        <w:t xml:space="preserve">to play a role in the </w:t>
      </w:r>
      <w:r w:rsidR="00AB301A" w:rsidRPr="00B4785B">
        <w:rPr>
          <w:rFonts w:ascii="Arial" w:hAnsi="Arial" w:cs="Arial"/>
          <w:lang w:val="en-US"/>
        </w:rPr>
        <w:t>control</w:t>
      </w:r>
      <w:r w:rsidR="003D63D5" w:rsidRPr="00B4785B">
        <w:rPr>
          <w:rFonts w:ascii="Arial" w:hAnsi="Arial" w:cs="Arial"/>
          <w:lang w:val="en-US"/>
        </w:rPr>
        <w:t xml:space="preserve"> of</w:t>
      </w:r>
      <w:r w:rsidR="00AB301A" w:rsidRPr="00B4785B">
        <w:rPr>
          <w:rFonts w:ascii="Arial" w:hAnsi="Arial" w:cs="Arial"/>
          <w:lang w:val="en-US"/>
        </w:rPr>
        <w:t xml:space="preserve"> </w:t>
      </w:r>
      <w:r w:rsidR="004B476C" w:rsidRPr="00B4785B">
        <w:rPr>
          <w:rFonts w:ascii="Arial" w:hAnsi="Arial" w:cs="Arial"/>
          <w:lang w:val="en-US"/>
        </w:rPr>
        <w:t>this</w:t>
      </w:r>
      <w:r w:rsidR="00AB301A" w:rsidRPr="00B4785B">
        <w:rPr>
          <w:rFonts w:ascii="Arial" w:hAnsi="Arial" w:cs="Arial"/>
          <w:lang w:val="en-US"/>
        </w:rPr>
        <w:t xml:space="preserve"> transition. </w:t>
      </w:r>
      <w:r w:rsidR="005E6968" w:rsidRPr="00B4785B">
        <w:rPr>
          <w:rFonts w:ascii="Arial" w:hAnsi="Arial" w:cs="Arial"/>
          <w:lang w:val="en-US"/>
        </w:rPr>
        <w:t>T</w:t>
      </w:r>
      <w:r w:rsidR="00AB301A" w:rsidRPr="00B4785B">
        <w:rPr>
          <w:rFonts w:ascii="Arial" w:hAnsi="Arial" w:cs="Arial"/>
          <w:lang w:val="en-US"/>
        </w:rPr>
        <w:t>h</w:t>
      </w:r>
      <w:r w:rsidR="002D3685" w:rsidRPr="00B4785B">
        <w:rPr>
          <w:rFonts w:ascii="Arial" w:hAnsi="Arial" w:cs="Arial"/>
          <w:lang w:val="en-US"/>
        </w:rPr>
        <w:t xml:space="preserve">e </w:t>
      </w:r>
      <w:r w:rsidR="006168BE" w:rsidRPr="00B4785B">
        <w:rPr>
          <w:rFonts w:ascii="Arial" w:hAnsi="Arial" w:cs="Arial"/>
          <w:lang w:val="en-US"/>
        </w:rPr>
        <w:t>RF</w:t>
      </w:r>
      <w:r w:rsidR="00AB301A" w:rsidRPr="00B4785B">
        <w:rPr>
          <w:rFonts w:ascii="Arial" w:hAnsi="Arial" w:cs="Arial"/>
          <w:lang w:val="en-US"/>
        </w:rPr>
        <w:t xml:space="preserve"> group</w:t>
      </w:r>
      <w:r w:rsidR="005E6968" w:rsidRPr="00B4785B">
        <w:rPr>
          <w:rFonts w:ascii="Arial" w:hAnsi="Arial" w:cs="Arial"/>
          <w:lang w:val="en-US"/>
        </w:rPr>
        <w:t xml:space="preserve"> was</w:t>
      </w:r>
      <w:r w:rsidR="00AB301A" w:rsidRPr="00B4785B">
        <w:rPr>
          <w:rFonts w:ascii="Arial" w:hAnsi="Arial" w:cs="Arial"/>
          <w:lang w:val="en-US"/>
        </w:rPr>
        <w:t xml:space="preserve"> enrich</w:t>
      </w:r>
      <w:r w:rsidR="005E6968" w:rsidRPr="00B4785B">
        <w:rPr>
          <w:rFonts w:ascii="Arial" w:hAnsi="Arial" w:cs="Arial"/>
          <w:lang w:val="en-US"/>
        </w:rPr>
        <w:t>ed</w:t>
      </w:r>
      <w:r w:rsidR="00AB301A" w:rsidRPr="00B4785B">
        <w:rPr>
          <w:rFonts w:ascii="Arial" w:hAnsi="Arial" w:cs="Arial"/>
          <w:lang w:val="en-US"/>
        </w:rPr>
        <w:t xml:space="preserve"> for GO term</w:t>
      </w:r>
      <w:r w:rsidR="00EC74F7">
        <w:rPr>
          <w:rFonts w:ascii="Arial" w:hAnsi="Arial" w:cs="Arial"/>
          <w:lang w:val="en-US"/>
        </w:rPr>
        <w:t>s</w:t>
      </w:r>
      <w:r w:rsidR="00E61048">
        <w:rPr>
          <w:rFonts w:ascii="Arial" w:hAnsi="Arial" w:cs="Arial"/>
          <w:lang w:val="en-US"/>
        </w:rPr>
        <w:t xml:space="preserve"> </w:t>
      </w:r>
      <w:r w:rsidR="00E61048" w:rsidRPr="00E61048">
        <w:rPr>
          <w:rFonts w:ascii="Arial" w:hAnsi="Arial" w:cs="Arial"/>
          <w:lang w:val="en-US"/>
        </w:rPr>
        <w:t>related to the maintenance of the cellular homeostasis</w:t>
      </w:r>
      <w:r w:rsidR="00E61048">
        <w:rPr>
          <w:rFonts w:ascii="Arial" w:hAnsi="Arial" w:cs="Arial"/>
          <w:lang w:val="en-US"/>
        </w:rPr>
        <w:t xml:space="preserve"> </w:t>
      </w:r>
      <w:r w:rsidR="00AC10F7" w:rsidRPr="00B4785B">
        <w:rPr>
          <w:rFonts w:ascii="Arial" w:hAnsi="Arial" w:cs="Arial"/>
          <w:lang w:val="en-US"/>
        </w:rPr>
        <w:t xml:space="preserve">and for </w:t>
      </w:r>
      <w:r w:rsidR="005E6968" w:rsidRPr="00B4785B">
        <w:rPr>
          <w:rFonts w:ascii="Arial" w:hAnsi="Arial" w:cs="Arial"/>
          <w:lang w:val="en-US"/>
        </w:rPr>
        <w:t>‘</w:t>
      </w:r>
      <w:r w:rsidR="00E61048">
        <w:rPr>
          <w:rFonts w:ascii="Arial" w:hAnsi="Arial" w:cs="Arial"/>
          <w:lang w:val="en-US"/>
        </w:rPr>
        <w:t>Transcription factor</w:t>
      </w:r>
      <w:r w:rsidR="00EC74F7">
        <w:rPr>
          <w:rFonts w:ascii="Arial" w:hAnsi="Arial" w:cs="Arial"/>
          <w:lang w:val="en-US"/>
        </w:rPr>
        <w:t xml:space="preserve"> activity</w:t>
      </w:r>
      <w:r w:rsidR="00E61048">
        <w:rPr>
          <w:rFonts w:ascii="Arial" w:hAnsi="Arial" w:cs="Arial"/>
          <w:lang w:val="en-US"/>
        </w:rPr>
        <w:t>’</w:t>
      </w:r>
      <w:r w:rsidR="005E6968" w:rsidRPr="00B4785B">
        <w:rPr>
          <w:rFonts w:ascii="Arial" w:hAnsi="Arial" w:cs="Arial"/>
          <w:lang w:val="en-US"/>
        </w:rPr>
        <w:t xml:space="preserve">, </w:t>
      </w:r>
      <w:r w:rsidR="00AC10F7" w:rsidRPr="00B4785B">
        <w:rPr>
          <w:rFonts w:ascii="Arial" w:hAnsi="Arial" w:cs="Arial"/>
          <w:lang w:val="en-US"/>
        </w:rPr>
        <w:t xml:space="preserve">indicating the importance </w:t>
      </w:r>
      <w:r w:rsidR="009F75BF" w:rsidRPr="00B4785B">
        <w:rPr>
          <w:rFonts w:ascii="Arial" w:hAnsi="Arial" w:cs="Arial"/>
          <w:lang w:val="en-US"/>
        </w:rPr>
        <w:t xml:space="preserve">of protein </w:t>
      </w:r>
      <w:r w:rsidR="00AB301A" w:rsidRPr="00B4785B">
        <w:rPr>
          <w:rFonts w:ascii="Arial" w:hAnsi="Arial" w:cs="Arial"/>
          <w:lang w:val="en-US"/>
        </w:rPr>
        <w:t xml:space="preserve">complexes functioning as </w:t>
      </w:r>
      <w:r w:rsidR="004F2300" w:rsidRPr="00B4785B">
        <w:rPr>
          <w:rFonts w:ascii="Arial" w:hAnsi="Arial" w:cs="Arial"/>
          <w:lang w:val="en-US"/>
        </w:rPr>
        <w:t>regulators</w:t>
      </w:r>
      <w:r w:rsidR="005E6968" w:rsidRPr="00B4785B">
        <w:rPr>
          <w:rFonts w:ascii="Arial" w:hAnsi="Arial" w:cs="Arial"/>
          <w:lang w:val="en-US"/>
        </w:rPr>
        <w:t xml:space="preserve"> </w:t>
      </w:r>
      <w:r w:rsidR="00AB301A" w:rsidRPr="00B4785B">
        <w:rPr>
          <w:rFonts w:ascii="Arial" w:hAnsi="Arial" w:cs="Arial"/>
          <w:lang w:val="en-US"/>
        </w:rPr>
        <w:t xml:space="preserve">of gene expression. Enrichment of TF-encoding genes was evidenced by other studies differentially comparing WT and parthenocarpic fruit development </w:t>
      </w:r>
      <w:r w:rsidR="004F2300" w:rsidRPr="00B4785B">
        <w:rPr>
          <w:rFonts w:ascii="Arial" w:hAnsi="Arial" w:cs="Arial"/>
          <w:lang w:val="en-US"/>
        </w:rPr>
        <w:t xml:space="preserve">in tomato </w:t>
      </w:r>
      <w:r w:rsidR="00AB301A" w:rsidRPr="00B4785B">
        <w:rPr>
          <w:rFonts w:ascii="Arial" w:hAnsi="Arial" w:cs="Arial"/>
          <w:lang w:val="en-US"/>
        </w:rPr>
        <w:t xml:space="preserve">(Wang </w:t>
      </w:r>
      <w:r w:rsidR="00E814F8" w:rsidRPr="009B6EBB">
        <w:rPr>
          <w:rFonts w:ascii="Arial" w:hAnsi="Arial" w:cs="Arial"/>
          <w:lang w:val="en-US"/>
        </w:rPr>
        <w:t>et al.</w:t>
      </w:r>
      <w:r w:rsidR="00AB301A" w:rsidRPr="009B6EBB">
        <w:rPr>
          <w:rFonts w:ascii="Arial" w:hAnsi="Arial" w:cs="Arial"/>
          <w:lang w:val="en-US"/>
        </w:rPr>
        <w:t xml:space="preserve"> 2009; Mounet </w:t>
      </w:r>
      <w:r w:rsidR="00E814F8" w:rsidRPr="009B6EBB">
        <w:rPr>
          <w:rFonts w:ascii="Arial" w:hAnsi="Arial" w:cs="Arial"/>
          <w:lang w:val="en-US"/>
        </w:rPr>
        <w:t>et al.</w:t>
      </w:r>
      <w:r w:rsidR="00AB301A" w:rsidRPr="00B4785B">
        <w:rPr>
          <w:rFonts w:ascii="Arial" w:hAnsi="Arial" w:cs="Arial"/>
          <w:lang w:val="en-US"/>
        </w:rPr>
        <w:t xml:space="preserve"> 2012</w:t>
      </w:r>
      <w:r w:rsidR="00F477F2">
        <w:rPr>
          <w:rFonts w:ascii="Arial" w:hAnsi="Arial" w:cs="Arial"/>
          <w:lang w:val="en-US"/>
        </w:rPr>
        <w:t>; Tang et al. 2015</w:t>
      </w:r>
      <w:r w:rsidR="00AB301A" w:rsidRPr="00B4785B">
        <w:rPr>
          <w:rFonts w:ascii="Arial" w:hAnsi="Arial" w:cs="Arial"/>
          <w:lang w:val="en-US"/>
        </w:rPr>
        <w:t>).</w:t>
      </w:r>
    </w:p>
    <w:p w14:paraId="1F6F4AA7" w14:textId="77777777" w:rsidR="00F059E0" w:rsidRPr="00B4785B" w:rsidRDefault="00F059E0" w:rsidP="00CD20E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</w:p>
    <w:p w14:paraId="0B8FBD91" w14:textId="539516C9" w:rsidR="000021A5" w:rsidRDefault="004F2300" w:rsidP="002B6BD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lang w:val="en-US"/>
        </w:rPr>
      </w:pPr>
      <w:r w:rsidRPr="00E814F8">
        <w:rPr>
          <w:rFonts w:ascii="Arial" w:hAnsi="Arial" w:cs="Arial"/>
          <w:lang w:val="en-US"/>
        </w:rPr>
        <w:t>T</w:t>
      </w:r>
      <w:r w:rsidR="009E6AB8">
        <w:rPr>
          <w:rFonts w:ascii="Arial" w:hAnsi="Arial" w:cs="Arial"/>
          <w:lang w:val="en-US"/>
        </w:rPr>
        <w:t xml:space="preserve">ranscription factors </w:t>
      </w:r>
      <w:r w:rsidR="00CF7D70" w:rsidRPr="00E814F8">
        <w:rPr>
          <w:rFonts w:ascii="Arial" w:hAnsi="Arial" w:cs="Arial"/>
          <w:lang w:val="en-US"/>
        </w:rPr>
        <w:t>involved in the control of fruit set</w:t>
      </w:r>
    </w:p>
    <w:p w14:paraId="4EE26DD7" w14:textId="77777777" w:rsidR="00E814F8" w:rsidRPr="00E814F8" w:rsidRDefault="00E814F8" w:rsidP="002B6BD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lang w:val="en-US"/>
        </w:rPr>
      </w:pPr>
    </w:p>
    <w:p w14:paraId="5D820204" w14:textId="16D355DB" w:rsidR="00F368B7" w:rsidRDefault="004E0902" w:rsidP="004F23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>The present analysis confirmed the role of MADS</w:t>
      </w:r>
      <w:r w:rsidR="003D7094" w:rsidRPr="00B4785B">
        <w:rPr>
          <w:rFonts w:ascii="Arial" w:hAnsi="Arial" w:cs="Arial"/>
          <w:lang w:val="en-US"/>
        </w:rPr>
        <w:t>-</w:t>
      </w:r>
      <w:r w:rsidRPr="00B4785B">
        <w:rPr>
          <w:rFonts w:ascii="Arial" w:hAnsi="Arial" w:cs="Arial"/>
          <w:lang w:val="en-US"/>
        </w:rPr>
        <w:t xml:space="preserve">box genes in the control of </w:t>
      </w:r>
      <w:r w:rsidR="007A6BDD" w:rsidRPr="00B4785B">
        <w:rPr>
          <w:rFonts w:ascii="Arial" w:hAnsi="Arial" w:cs="Arial"/>
          <w:lang w:val="en-US"/>
        </w:rPr>
        <w:t>fruit set</w:t>
      </w:r>
      <w:r w:rsidRPr="00B4785B">
        <w:rPr>
          <w:rFonts w:ascii="Arial" w:hAnsi="Arial" w:cs="Arial"/>
          <w:lang w:val="en-US"/>
        </w:rPr>
        <w:t>.</w:t>
      </w:r>
      <w:r w:rsidR="007A6BDD" w:rsidRPr="00B4785B">
        <w:rPr>
          <w:rFonts w:ascii="Arial" w:hAnsi="Arial" w:cs="Arial"/>
          <w:lang w:val="en-US"/>
        </w:rPr>
        <w:t xml:space="preserve"> </w:t>
      </w:r>
      <w:r w:rsidR="009F75BF" w:rsidRPr="00B4785B">
        <w:rPr>
          <w:rFonts w:ascii="Arial" w:hAnsi="Arial" w:cs="Arial"/>
          <w:lang w:val="en-US"/>
        </w:rPr>
        <w:t>D</w:t>
      </w:r>
      <w:r w:rsidR="001C7225" w:rsidRPr="00B4785B">
        <w:rPr>
          <w:rFonts w:ascii="Arial" w:hAnsi="Arial" w:cs="Arial"/>
          <w:lang w:val="en-US"/>
        </w:rPr>
        <w:t xml:space="preserve">isruption of </w:t>
      </w:r>
      <w:r w:rsidR="007A6BDD" w:rsidRPr="00B4785B">
        <w:rPr>
          <w:rFonts w:ascii="Arial" w:hAnsi="Arial" w:cs="Arial"/>
          <w:lang w:val="en-US"/>
        </w:rPr>
        <w:t xml:space="preserve">the </w:t>
      </w:r>
      <w:r w:rsidR="001C7225" w:rsidRPr="00B4785B">
        <w:rPr>
          <w:rFonts w:ascii="Arial" w:hAnsi="Arial" w:cs="Arial"/>
          <w:lang w:val="en-US"/>
        </w:rPr>
        <w:t xml:space="preserve">class B </w:t>
      </w:r>
      <w:r w:rsidR="007A6BDD" w:rsidRPr="00B4785B">
        <w:rPr>
          <w:rFonts w:ascii="Arial" w:hAnsi="Arial" w:cs="Arial"/>
          <w:lang w:val="en-US"/>
        </w:rPr>
        <w:t xml:space="preserve">MADS-box </w:t>
      </w:r>
      <w:r w:rsidR="001C7225" w:rsidRPr="00B4785B">
        <w:rPr>
          <w:rFonts w:ascii="Arial" w:hAnsi="Arial" w:cs="Arial"/>
          <w:lang w:val="en-US"/>
        </w:rPr>
        <w:t>function</w:t>
      </w:r>
      <w:r w:rsidR="005E6968" w:rsidRPr="00B4785B">
        <w:rPr>
          <w:rFonts w:ascii="Arial" w:hAnsi="Arial" w:cs="Arial"/>
          <w:lang w:val="en-US"/>
        </w:rPr>
        <w:t>,</w:t>
      </w:r>
      <w:r w:rsidR="001C7225" w:rsidRPr="00B4785B">
        <w:rPr>
          <w:rFonts w:ascii="Arial" w:hAnsi="Arial" w:cs="Arial"/>
          <w:lang w:val="en-US"/>
        </w:rPr>
        <w:t xml:space="preserve"> </w:t>
      </w:r>
      <w:r w:rsidR="005E6968" w:rsidRPr="00B4785B">
        <w:rPr>
          <w:rFonts w:ascii="Arial" w:hAnsi="Arial" w:cs="Arial"/>
          <w:lang w:val="en-US"/>
        </w:rPr>
        <w:t xml:space="preserve">that controls petal and stamen identity and development (Weigel and Meyerowitz 1994), </w:t>
      </w:r>
      <w:r w:rsidR="007A6BDD" w:rsidRPr="00B4785B">
        <w:rPr>
          <w:rFonts w:ascii="Arial" w:hAnsi="Arial" w:cs="Arial"/>
          <w:lang w:val="en-US"/>
        </w:rPr>
        <w:t>wa</w:t>
      </w:r>
      <w:r w:rsidR="001C7225" w:rsidRPr="00B4785B">
        <w:rPr>
          <w:rFonts w:ascii="Arial" w:hAnsi="Arial" w:cs="Arial"/>
          <w:lang w:val="en-US"/>
        </w:rPr>
        <w:t xml:space="preserve">s the </w:t>
      </w:r>
      <w:r w:rsidR="00CF7D70" w:rsidRPr="00B4785B">
        <w:rPr>
          <w:rFonts w:ascii="Arial" w:hAnsi="Arial" w:cs="Arial"/>
          <w:lang w:val="en-US"/>
        </w:rPr>
        <w:t xml:space="preserve">genetic </w:t>
      </w:r>
      <w:r w:rsidR="001C7225" w:rsidRPr="00B4785B">
        <w:rPr>
          <w:rFonts w:ascii="Arial" w:hAnsi="Arial" w:cs="Arial"/>
          <w:lang w:val="en-US"/>
        </w:rPr>
        <w:t>basis of parth</w:t>
      </w:r>
      <w:r w:rsidR="00CF7D70" w:rsidRPr="00B4785B">
        <w:rPr>
          <w:rFonts w:ascii="Arial" w:hAnsi="Arial" w:cs="Arial"/>
          <w:lang w:val="en-US"/>
        </w:rPr>
        <w:t>enocarpy</w:t>
      </w:r>
      <w:r w:rsidR="001C7225" w:rsidRPr="00B4785B">
        <w:rPr>
          <w:rFonts w:ascii="Arial" w:hAnsi="Arial" w:cs="Arial"/>
          <w:lang w:val="en-US"/>
        </w:rPr>
        <w:t xml:space="preserve"> in apple (Yao </w:t>
      </w:r>
      <w:r w:rsidR="00E814F8" w:rsidRPr="009B6EBB">
        <w:rPr>
          <w:rFonts w:ascii="Arial" w:hAnsi="Arial" w:cs="Arial"/>
          <w:lang w:val="en-US"/>
        </w:rPr>
        <w:t>et al.</w:t>
      </w:r>
      <w:r w:rsidR="001C7225" w:rsidRPr="009B6EBB">
        <w:rPr>
          <w:rFonts w:ascii="Arial" w:hAnsi="Arial" w:cs="Arial"/>
          <w:lang w:val="en-US"/>
        </w:rPr>
        <w:t xml:space="preserve"> 2001)</w:t>
      </w:r>
      <w:r w:rsidR="007A6BDD" w:rsidRPr="009B6EBB">
        <w:rPr>
          <w:rFonts w:ascii="Arial" w:hAnsi="Arial" w:cs="Arial"/>
          <w:lang w:val="en-US"/>
        </w:rPr>
        <w:t xml:space="preserve"> and </w:t>
      </w:r>
      <w:r w:rsidR="004B476C" w:rsidRPr="009B6EBB">
        <w:rPr>
          <w:rFonts w:ascii="Arial" w:hAnsi="Arial" w:cs="Arial"/>
          <w:lang w:val="en-US"/>
        </w:rPr>
        <w:t xml:space="preserve">homologous genes were </w:t>
      </w:r>
      <w:r w:rsidR="007A6BDD" w:rsidRPr="009B6EBB">
        <w:rPr>
          <w:rFonts w:ascii="Arial" w:hAnsi="Arial" w:cs="Arial"/>
          <w:lang w:val="en-US"/>
        </w:rPr>
        <w:t>i</w:t>
      </w:r>
      <w:r w:rsidR="00CF7D70" w:rsidRPr="009B6EBB">
        <w:rPr>
          <w:rFonts w:ascii="Arial" w:hAnsi="Arial" w:cs="Arial"/>
          <w:lang w:val="en-US"/>
        </w:rPr>
        <w:t>nvolve</w:t>
      </w:r>
      <w:r w:rsidR="004B476C" w:rsidRPr="009B6EBB">
        <w:rPr>
          <w:rFonts w:ascii="Arial" w:hAnsi="Arial" w:cs="Arial"/>
          <w:lang w:val="en-US"/>
        </w:rPr>
        <w:t>d</w:t>
      </w:r>
      <w:r w:rsidR="00CF7D70" w:rsidRPr="009B6EBB">
        <w:rPr>
          <w:rFonts w:ascii="Arial" w:hAnsi="Arial" w:cs="Arial"/>
          <w:lang w:val="en-US"/>
        </w:rPr>
        <w:t xml:space="preserve"> in the control of ovary growth in orchids (Tsai </w:t>
      </w:r>
      <w:r w:rsidR="00E814F8" w:rsidRPr="009B6EBB">
        <w:rPr>
          <w:rFonts w:ascii="Arial" w:hAnsi="Arial" w:cs="Arial"/>
          <w:lang w:val="en-US"/>
        </w:rPr>
        <w:t>et al.</w:t>
      </w:r>
      <w:r w:rsidR="00CF7D70" w:rsidRPr="009B6EBB">
        <w:rPr>
          <w:rFonts w:ascii="Arial" w:hAnsi="Arial" w:cs="Arial"/>
          <w:lang w:val="en-US"/>
        </w:rPr>
        <w:t xml:space="preserve"> 2005</w:t>
      </w:r>
      <w:r w:rsidR="00CF7D70" w:rsidRPr="00B4785B">
        <w:rPr>
          <w:rFonts w:ascii="Arial" w:hAnsi="Arial" w:cs="Arial"/>
          <w:lang w:val="en-US"/>
        </w:rPr>
        <w:t>)</w:t>
      </w:r>
      <w:r w:rsidR="007A6BDD" w:rsidRPr="00B4785B">
        <w:rPr>
          <w:rFonts w:ascii="Arial" w:hAnsi="Arial" w:cs="Arial"/>
          <w:lang w:val="en-US"/>
        </w:rPr>
        <w:t>. Fa</w:t>
      </w:r>
      <w:r w:rsidR="00CF7D70" w:rsidRPr="00B4785B">
        <w:rPr>
          <w:rFonts w:ascii="Arial" w:hAnsi="Arial" w:cs="Arial"/>
          <w:lang w:val="en-US"/>
        </w:rPr>
        <w:t>cultative</w:t>
      </w:r>
      <w:r w:rsidR="001C7225" w:rsidRPr="00B4785B">
        <w:rPr>
          <w:rFonts w:ascii="Arial" w:hAnsi="Arial" w:cs="Arial"/>
          <w:lang w:val="en-US"/>
        </w:rPr>
        <w:t xml:space="preserve"> parthenocarpy has been reported </w:t>
      </w:r>
      <w:r w:rsidR="007A6BDD" w:rsidRPr="00B4785B">
        <w:rPr>
          <w:rFonts w:ascii="Arial" w:hAnsi="Arial" w:cs="Arial"/>
          <w:lang w:val="en-US"/>
        </w:rPr>
        <w:t xml:space="preserve">in tomato </w:t>
      </w:r>
      <w:r w:rsidR="001C7225" w:rsidRPr="00B4785B">
        <w:rPr>
          <w:rFonts w:ascii="Arial" w:hAnsi="Arial" w:cs="Arial"/>
          <w:lang w:val="en-US"/>
        </w:rPr>
        <w:t xml:space="preserve">mutants </w:t>
      </w:r>
      <w:r w:rsidR="003A4677" w:rsidRPr="00B4785B">
        <w:rPr>
          <w:rFonts w:ascii="Arial" w:hAnsi="Arial" w:cs="Arial"/>
          <w:lang w:val="en-US"/>
        </w:rPr>
        <w:t>or transgenic plants</w:t>
      </w:r>
      <w:r w:rsidR="007A6BDD" w:rsidRPr="00B4785B">
        <w:rPr>
          <w:rFonts w:ascii="Arial" w:hAnsi="Arial" w:cs="Arial"/>
          <w:lang w:val="en-US"/>
        </w:rPr>
        <w:t xml:space="preserve"> </w:t>
      </w:r>
      <w:r w:rsidR="001C7225" w:rsidRPr="00B4785B">
        <w:rPr>
          <w:rFonts w:ascii="Arial" w:hAnsi="Arial" w:cs="Arial"/>
          <w:lang w:val="en-US"/>
        </w:rPr>
        <w:t>defective in class B (G</w:t>
      </w:r>
      <w:r w:rsidR="007A6BDD" w:rsidRPr="00B4785B">
        <w:rPr>
          <w:rFonts w:ascii="Arial" w:hAnsi="Arial" w:cs="Arial"/>
          <w:lang w:val="en-US"/>
        </w:rPr>
        <w:t>ó</w:t>
      </w:r>
      <w:r w:rsidR="001C7225" w:rsidRPr="00B4785B">
        <w:rPr>
          <w:rFonts w:ascii="Arial" w:hAnsi="Arial" w:cs="Arial"/>
          <w:lang w:val="en-US"/>
        </w:rPr>
        <w:t xml:space="preserve">mez </w:t>
      </w:r>
      <w:r w:rsidR="00E814F8" w:rsidRPr="009B6EBB">
        <w:rPr>
          <w:rFonts w:ascii="Arial" w:hAnsi="Arial" w:cs="Arial"/>
          <w:lang w:val="en-US"/>
        </w:rPr>
        <w:t>et al.</w:t>
      </w:r>
      <w:r w:rsidR="001C7225" w:rsidRPr="009B6EBB">
        <w:rPr>
          <w:rFonts w:ascii="Arial" w:hAnsi="Arial" w:cs="Arial"/>
          <w:lang w:val="en-US"/>
        </w:rPr>
        <w:t xml:space="preserve"> 1999</w:t>
      </w:r>
      <w:r w:rsidR="007A6BDD" w:rsidRPr="009B6EBB">
        <w:rPr>
          <w:rFonts w:ascii="Arial" w:hAnsi="Arial" w:cs="Arial"/>
          <w:lang w:val="en-US"/>
        </w:rPr>
        <w:t>;</w:t>
      </w:r>
      <w:r w:rsidR="003F6D56" w:rsidRPr="009B6EBB">
        <w:rPr>
          <w:rFonts w:ascii="Arial" w:hAnsi="Arial" w:cs="Arial"/>
          <w:lang w:val="en-US"/>
        </w:rPr>
        <w:t xml:space="preserve"> </w:t>
      </w:r>
      <w:r w:rsidR="007A6BDD" w:rsidRPr="009B6EBB">
        <w:rPr>
          <w:rFonts w:ascii="Arial" w:hAnsi="Arial" w:cs="Arial"/>
          <w:lang w:val="en-US"/>
        </w:rPr>
        <w:t>Geute</w:t>
      </w:r>
      <w:r w:rsidR="007A6BDD" w:rsidRPr="00B4785B">
        <w:rPr>
          <w:rFonts w:ascii="Arial" w:hAnsi="Arial" w:cs="Arial"/>
          <w:lang w:val="en-US"/>
        </w:rPr>
        <w:t>n and Irish 2010</w:t>
      </w:r>
      <w:r w:rsidR="001C7225" w:rsidRPr="00B4785B">
        <w:rPr>
          <w:rFonts w:ascii="Arial" w:hAnsi="Arial" w:cs="Arial"/>
          <w:lang w:val="en-US"/>
        </w:rPr>
        <w:t xml:space="preserve">) or class B-related (Pnueli </w:t>
      </w:r>
      <w:r w:rsidR="00E814F8" w:rsidRPr="009B6EBB">
        <w:rPr>
          <w:rFonts w:ascii="Arial" w:hAnsi="Arial" w:cs="Arial"/>
          <w:lang w:val="en-US"/>
        </w:rPr>
        <w:t>et al.</w:t>
      </w:r>
      <w:r w:rsidR="001C7225" w:rsidRPr="00B4785B">
        <w:rPr>
          <w:rFonts w:ascii="Arial" w:hAnsi="Arial" w:cs="Arial"/>
          <w:lang w:val="en-US"/>
        </w:rPr>
        <w:t xml:space="preserve"> 1994</w:t>
      </w:r>
      <w:r w:rsidR="00CF7D70" w:rsidRPr="00B4785B">
        <w:rPr>
          <w:rFonts w:ascii="Arial" w:hAnsi="Arial" w:cs="Arial"/>
          <w:lang w:val="en-US"/>
        </w:rPr>
        <w:t>;</w:t>
      </w:r>
      <w:r w:rsidR="001C7225" w:rsidRPr="00B4785B">
        <w:rPr>
          <w:rFonts w:ascii="Arial" w:hAnsi="Arial" w:cs="Arial"/>
          <w:lang w:val="en-US"/>
        </w:rPr>
        <w:t xml:space="preserve"> Ampomah-Dwamena </w:t>
      </w:r>
      <w:r w:rsidR="00E814F8" w:rsidRPr="009B6EBB">
        <w:rPr>
          <w:rFonts w:ascii="Arial" w:hAnsi="Arial" w:cs="Arial"/>
          <w:lang w:val="en-US"/>
        </w:rPr>
        <w:t>et al.</w:t>
      </w:r>
      <w:r w:rsidR="001C7225" w:rsidRPr="009B6EBB">
        <w:rPr>
          <w:rFonts w:ascii="Arial" w:hAnsi="Arial" w:cs="Arial"/>
          <w:lang w:val="en-US"/>
        </w:rPr>
        <w:t xml:space="preserve"> 2002;</w:t>
      </w:r>
      <w:r w:rsidR="001C7225" w:rsidRPr="00B4785B">
        <w:rPr>
          <w:rFonts w:ascii="Arial" w:hAnsi="Arial" w:cs="Arial"/>
          <w:lang w:val="en-US"/>
        </w:rPr>
        <w:t xml:space="preserve"> </w:t>
      </w:r>
      <w:r w:rsidR="007A6BDD" w:rsidRPr="00B4785B">
        <w:rPr>
          <w:rFonts w:ascii="Arial" w:hAnsi="Arial" w:cs="Arial"/>
          <w:lang w:val="en-US"/>
        </w:rPr>
        <w:t>Olimpieri and Mazzucato 2008)</w:t>
      </w:r>
      <w:r w:rsidR="001C7225" w:rsidRPr="00B4785B">
        <w:rPr>
          <w:rFonts w:ascii="Arial" w:hAnsi="Arial" w:cs="Arial"/>
          <w:lang w:val="en-US"/>
        </w:rPr>
        <w:t xml:space="preserve"> </w:t>
      </w:r>
      <w:r w:rsidR="009F75BF" w:rsidRPr="00B4785B">
        <w:rPr>
          <w:rFonts w:ascii="Arial" w:hAnsi="Arial" w:cs="Arial"/>
          <w:lang w:val="en-US"/>
        </w:rPr>
        <w:t xml:space="preserve">functions and </w:t>
      </w:r>
      <w:r w:rsidR="007A6BDD" w:rsidRPr="00B4785B">
        <w:rPr>
          <w:rFonts w:ascii="Arial" w:hAnsi="Arial" w:cs="Arial"/>
          <w:lang w:val="en-US"/>
        </w:rPr>
        <w:t>stamen ablation-induced parthenocarpy has also been reported</w:t>
      </w:r>
      <w:r w:rsidR="007B26E7" w:rsidRPr="00B4785B">
        <w:rPr>
          <w:rFonts w:ascii="Arial" w:hAnsi="Arial" w:cs="Arial"/>
          <w:lang w:val="en-US"/>
        </w:rPr>
        <w:t xml:space="preserve"> </w:t>
      </w:r>
      <w:r w:rsidR="007A6BDD" w:rsidRPr="00B4785B">
        <w:rPr>
          <w:rFonts w:ascii="Arial" w:hAnsi="Arial" w:cs="Arial"/>
          <w:lang w:val="en-US"/>
        </w:rPr>
        <w:t xml:space="preserve">(Medina </w:t>
      </w:r>
      <w:r w:rsidR="00E814F8" w:rsidRPr="009B6EBB">
        <w:rPr>
          <w:rFonts w:ascii="Arial" w:hAnsi="Arial" w:cs="Arial"/>
          <w:lang w:val="en-US"/>
        </w:rPr>
        <w:t>et al.</w:t>
      </w:r>
      <w:r w:rsidR="007A6BDD" w:rsidRPr="009B6EBB">
        <w:rPr>
          <w:rFonts w:ascii="Arial" w:hAnsi="Arial" w:cs="Arial"/>
          <w:lang w:val="en-US"/>
        </w:rPr>
        <w:t xml:space="preserve"> 2013</w:t>
      </w:r>
      <w:r w:rsidR="007A6BDD" w:rsidRPr="00B4785B">
        <w:rPr>
          <w:rFonts w:ascii="Arial" w:hAnsi="Arial" w:cs="Arial"/>
          <w:lang w:val="en-US"/>
        </w:rPr>
        <w:t>)</w:t>
      </w:r>
      <w:r w:rsidR="00F368B7" w:rsidRPr="00B4785B">
        <w:rPr>
          <w:rFonts w:ascii="Arial" w:hAnsi="Arial" w:cs="Arial"/>
          <w:lang w:val="en-US"/>
        </w:rPr>
        <w:t xml:space="preserve">. </w:t>
      </w:r>
      <w:r w:rsidR="007A6BDD" w:rsidRPr="00B4785B">
        <w:rPr>
          <w:rFonts w:ascii="Arial" w:hAnsi="Arial" w:cs="Arial"/>
          <w:lang w:val="en-US"/>
        </w:rPr>
        <w:t>These evidence</w:t>
      </w:r>
      <w:r w:rsidR="00C05F4E" w:rsidRPr="00B4785B">
        <w:rPr>
          <w:rFonts w:ascii="Arial" w:hAnsi="Arial" w:cs="Arial"/>
          <w:lang w:val="en-US"/>
        </w:rPr>
        <w:t>s</w:t>
      </w:r>
      <w:r w:rsidR="007A6BDD" w:rsidRPr="00B4785B">
        <w:rPr>
          <w:rFonts w:ascii="Arial" w:hAnsi="Arial" w:cs="Arial"/>
          <w:lang w:val="en-US"/>
        </w:rPr>
        <w:t xml:space="preserve"> </w:t>
      </w:r>
      <w:r w:rsidR="007B26E7" w:rsidRPr="00B4785B">
        <w:rPr>
          <w:rFonts w:ascii="Arial" w:hAnsi="Arial" w:cs="Arial"/>
          <w:lang w:val="en-US"/>
        </w:rPr>
        <w:t xml:space="preserve">confirmed the hypothesis </w:t>
      </w:r>
      <w:r w:rsidR="007A6BDD" w:rsidRPr="00B4785B">
        <w:rPr>
          <w:rFonts w:ascii="Arial" w:hAnsi="Arial" w:cs="Arial"/>
          <w:lang w:val="en-US"/>
        </w:rPr>
        <w:t xml:space="preserve">that </w:t>
      </w:r>
      <w:r w:rsidR="003E6C94" w:rsidRPr="00B4785B">
        <w:rPr>
          <w:rFonts w:ascii="Arial" w:hAnsi="Arial" w:cs="Arial"/>
          <w:lang w:val="en-US"/>
        </w:rPr>
        <w:t xml:space="preserve">functional </w:t>
      </w:r>
      <w:r w:rsidR="007A6BDD" w:rsidRPr="00B4785B">
        <w:rPr>
          <w:rFonts w:ascii="Arial" w:hAnsi="Arial" w:cs="Arial"/>
          <w:lang w:val="en-US"/>
        </w:rPr>
        <w:t xml:space="preserve">stamens </w:t>
      </w:r>
      <w:r w:rsidR="00C05F4E" w:rsidRPr="00B4785B">
        <w:rPr>
          <w:rFonts w:ascii="Arial" w:hAnsi="Arial" w:cs="Arial"/>
          <w:lang w:val="en-US"/>
        </w:rPr>
        <w:t xml:space="preserve">play a role in the </w:t>
      </w:r>
      <w:r w:rsidR="007A6BDD" w:rsidRPr="00B4785B">
        <w:rPr>
          <w:rFonts w:ascii="Arial" w:hAnsi="Arial" w:cs="Arial"/>
          <w:lang w:val="en-US"/>
        </w:rPr>
        <w:t xml:space="preserve">control </w:t>
      </w:r>
      <w:r w:rsidR="00C05F4E" w:rsidRPr="00B4785B">
        <w:rPr>
          <w:rFonts w:ascii="Arial" w:hAnsi="Arial" w:cs="Arial"/>
          <w:lang w:val="en-US"/>
        </w:rPr>
        <w:t>of</w:t>
      </w:r>
      <w:r w:rsidR="007A6BDD" w:rsidRPr="00B4785B">
        <w:rPr>
          <w:rFonts w:ascii="Arial" w:hAnsi="Arial" w:cs="Arial"/>
          <w:lang w:val="en-US"/>
        </w:rPr>
        <w:t xml:space="preserve"> </w:t>
      </w:r>
      <w:r w:rsidR="00C05F4E" w:rsidRPr="00B4785B">
        <w:rPr>
          <w:rFonts w:ascii="Arial" w:hAnsi="Arial" w:cs="Arial"/>
          <w:lang w:val="en-US"/>
        </w:rPr>
        <w:t xml:space="preserve">ovary </w:t>
      </w:r>
      <w:r w:rsidR="007A6BDD" w:rsidRPr="00B4785B">
        <w:rPr>
          <w:rFonts w:ascii="Arial" w:hAnsi="Arial" w:cs="Arial"/>
          <w:lang w:val="en-US"/>
        </w:rPr>
        <w:t xml:space="preserve">development </w:t>
      </w:r>
      <w:r w:rsidR="00C05F4E" w:rsidRPr="00B4785B">
        <w:rPr>
          <w:rFonts w:ascii="Arial" w:hAnsi="Arial" w:cs="Arial"/>
          <w:lang w:val="en-US"/>
        </w:rPr>
        <w:t xml:space="preserve">in mature flowers </w:t>
      </w:r>
      <w:r w:rsidR="007A6BDD" w:rsidRPr="00B4785B">
        <w:rPr>
          <w:rFonts w:ascii="Arial" w:hAnsi="Arial" w:cs="Arial"/>
          <w:lang w:val="en-US"/>
        </w:rPr>
        <w:t xml:space="preserve">(Vivian-Smith </w:t>
      </w:r>
      <w:r w:rsidR="00E814F8" w:rsidRPr="009B6EBB">
        <w:rPr>
          <w:rFonts w:ascii="Arial" w:hAnsi="Arial" w:cs="Arial"/>
          <w:lang w:val="en-US"/>
        </w:rPr>
        <w:t>et al.</w:t>
      </w:r>
      <w:r w:rsidR="007A6BDD" w:rsidRPr="00B4785B">
        <w:rPr>
          <w:rFonts w:ascii="Arial" w:hAnsi="Arial" w:cs="Arial"/>
          <w:lang w:val="en-US"/>
        </w:rPr>
        <w:t xml:space="preserve"> 2001)</w:t>
      </w:r>
      <w:r w:rsidR="00F368B7" w:rsidRPr="00B4785B">
        <w:rPr>
          <w:rFonts w:ascii="Arial" w:hAnsi="Arial" w:cs="Arial"/>
          <w:lang w:val="en-US"/>
        </w:rPr>
        <w:t>.</w:t>
      </w:r>
      <w:r w:rsidR="004F1B67" w:rsidRPr="00DF5E07">
        <w:rPr>
          <w:rFonts w:ascii="Arial" w:hAnsi="Arial" w:cs="Arial"/>
          <w:lang w:val="en-US"/>
        </w:rPr>
        <w:t xml:space="preserve"> </w:t>
      </w:r>
    </w:p>
    <w:p w14:paraId="55CB627F" w14:textId="68800489" w:rsidR="00B47E44" w:rsidRPr="00B623E1" w:rsidRDefault="005B61E8" w:rsidP="00B623E1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>A</w:t>
      </w:r>
      <w:r w:rsidR="0018285A" w:rsidRPr="00B4785B">
        <w:rPr>
          <w:rFonts w:ascii="Arial" w:hAnsi="Arial" w:cs="Arial"/>
          <w:lang w:val="en-US"/>
        </w:rPr>
        <w:t xml:space="preserve"> more direct involvement of class B genes </w:t>
      </w:r>
      <w:r w:rsidR="007A6BDD" w:rsidRPr="00B4785B">
        <w:rPr>
          <w:rFonts w:ascii="Arial" w:hAnsi="Arial" w:cs="Arial"/>
          <w:lang w:val="en-US"/>
        </w:rPr>
        <w:t>in the</w:t>
      </w:r>
      <w:r w:rsidR="0018285A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control of ovary </w:t>
      </w:r>
      <w:r w:rsidR="0018285A" w:rsidRPr="00B4785B">
        <w:rPr>
          <w:rFonts w:ascii="Arial" w:hAnsi="Arial" w:cs="Arial"/>
          <w:lang w:val="en-US"/>
        </w:rPr>
        <w:t xml:space="preserve">development is </w:t>
      </w:r>
      <w:r w:rsidR="003E6C94" w:rsidRPr="00B4785B">
        <w:rPr>
          <w:rFonts w:ascii="Arial" w:hAnsi="Arial" w:cs="Arial"/>
          <w:lang w:val="en-US"/>
        </w:rPr>
        <w:t>evident</w:t>
      </w:r>
      <w:r w:rsidRPr="00B4785B">
        <w:rPr>
          <w:rFonts w:ascii="Arial" w:hAnsi="Arial" w:cs="Arial"/>
          <w:lang w:val="en-US"/>
        </w:rPr>
        <w:t xml:space="preserve"> i</w:t>
      </w:r>
      <w:r w:rsidR="001C7225" w:rsidRPr="00B4785B">
        <w:rPr>
          <w:rFonts w:ascii="Arial" w:hAnsi="Arial" w:cs="Arial"/>
          <w:lang w:val="en-US"/>
        </w:rPr>
        <w:t>n t</w:t>
      </w:r>
      <w:r w:rsidR="002D3685" w:rsidRPr="00B4785B">
        <w:rPr>
          <w:rFonts w:ascii="Arial" w:hAnsi="Arial" w:cs="Arial"/>
          <w:lang w:val="en-US"/>
        </w:rPr>
        <w:t>omato</w:t>
      </w:r>
      <w:r w:rsidR="001C7225" w:rsidRPr="00B4785B">
        <w:rPr>
          <w:rFonts w:ascii="Arial" w:hAnsi="Arial" w:cs="Arial"/>
          <w:lang w:val="en-US"/>
        </w:rPr>
        <w:t xml:space="preserve">, </w:t>
      </w:r>
      <w:r w:rsidRPr="00B4785B">
        <w:rPr>
          <w:rFonts w:ascii="Arial" w:hAnsi="Arial" w:cs="Arial"/>
          <w:lang w:val="en-US"/>
        </w:rPr>
        <w:t xml:space="preserve">where </w:t>
      </w:r>
      <w:r w:rsidR="001C7225" w:rsidRPr="00B4785B">
        <w:rPr>
          <w:rFonts w:ascii="Arial" w:hAnsi="Arial" w:cs="Arial"/>
          <w:lang w:val="en-US"/>
        </w:rPr>
        <w:t xml:space="preserve">genes </w:t>
      </w:r>
      <w:r w:rsidR="0018285A" w:rsidRPr="00B4785B">
        <w:rPr>
          <w:rFonts w:ascii="Arial" w:hAnsi="Arial" w:cs="Arial"/>
          <w:lang w:val="en-US"/>
        </w:rPr>
        <w:t xml:space="preserve">belonging to the </w:t>
      </w:r>
      <w:r w:rsidR="00E61048">
        <w:rPr>
          <w:rFonts w:ascii="Arial" w:hAnsi="Arial" w:cs="Arial"/>
          <w:i/>
          <w:lang w:val="en-US"/>
        </w:rPr>
        <w:t>DEF</w:t>
      </w:r>
      <w:r w:rsidR="0018285A" w:rsidRPr="00B4785B">
        <w:rPr>
          <w:rFonts w:ascii="Arial" w:hAnsi="Arial" w:cs="Arial"/>
          <w:lang w:val="en-US"/>
        </w:rPr>
        <w:t xml:space="preserve"> clade </w:t>
      </w:r>
      <w:r w:rsidR="001C7225" w:rsidRPr="00B4785B">
        <w:rPr>
          <w:rFonts w:ascii="Arial" w:hAnsi="Arial" w:cs="Arial"/>
          <w:lang w:val="en-US"/>
        </w:rPr>
        <w:t xml:space="preserve">are </w:t>
      </w:r>
      <w:r w:rsidR="004F2300" w:rsidRPr="00B4785B">
        <w:rPr>
          <w:rFonts w:ascii="Arial" w:hAnsi="Arial" w:cs="Arial"/>
          <w:lang w:val="en-US"/>
        </w:rPr>
        <w:t xml:space="preserve">also </w:t>
      </w:r>
      <w:r w:rsidR="001C7225" w:rsidRPr="00B4785B">
        <w:rPr>
          <w:rFonts w:ascii="Arial" w:hAnsi="Arial" w:cs="Arial"/>
          <w:lang w:val="en-US"/>
        </w:rPr>
        <w:t>expressed in carpels</w:t>
      </w:r>
      <w:r w:rsidR="0018285A" w:rsidRPr="00B4785B">
        <w:rPr>
          <w:rFonts w:ascii="Arial" w:hAnsi="Arial" w:cs="Arial"/>
          <w:lang w:val="en-US"/>
        </w:rPr>
        <w:t xml:space="preserve"> and a developmental regulation of </w:t>
      </w:r>
      <w:r w:rsidR="0018285A" w:rsidRPr="00B4785B">
        <w:rPr>
          <w:rFonts w:ascii="Arial" w:hAnsi="Arial" w:cs="Arial"/>
          <w:i/>
          <w:lang w:val="en-US"/>
        </w:rPr>
        <w:t>SlDEF</w:t>
      </w:r>
      <w:r w:rsidR="0018285A" w:rsidRPr="00B4785B">
        <w:rPr>
          <w:rFonts w:ascii="Arial" w:hAnsi="Arial" w:cs="Arial"/>
          <w:lang w:val="en-US"/>
        </w:rPr>
        <w:t xml:space="preserve"> in the WT ovary, not paralleled by </w:t>
      </w:r>
      <w:r w:rsidR="006F38C6" w:rsidRPr="00B4785B">
        <w:rPr>
          <w:rFonts w:ascii="Arial" w:hAnsi="Arial" w:cs="Arial"/>
          <w:lang w:val="en-US"/>
        </w:rPr>
        <w:t>parthenocarpic</w:t>
      </w:r>
      <w:r w:rsidR="0018285A" w:rsidRPr="00B4785B">
        <w:rPr>
          <w:rFonts w:ascii="Arial" w:hAnsi="Arial" w:cs="Arial"/>
          <w:lang w:val="en-US"/>
        </w:rPr>
        <w:t xml:space="preserve"> mutants, was </w:t>
      </w:r>
      <w:r w:rsidRPr="00B4785B">
        <w:rPr>
          <w:rFonts w:ascii="Arial" w:hAnsi="Arial" w:cs="Arial"/>
          <w:lang w:val="en-US"/>
        </w:rPr>
        <w:t>reported</w:t>
      </w:r>
      <w:r w:rsidR="0018285A" w:rsidRPr="00B4785B">
        <w:rPr>
          <w:rFonts w:ascii="Arial" w:hAnsi="Arial" w:cs="Arial"/>
          <w:lang w:val="en-US"/>
        </w:rPr>
        <w:t xml:space="preserve"> </w:t>
      </w:r>
      <w:r w:rsidR="00E61048" w:rsidRPr="004F1B67">
        <w:rPr>
          <w:rFonts w:ascii="Arial" w:hAnsi="Arial" w:cs="Arial"/>
          <w:lang w:val="en-US"/>
        </w:rPr>
        <w:t>(Mazzucato et al. 2008)</w:t>
      </w:r>
      <w:r w:rsidR="001C7225" w:rsidRPr="00B4785B">
        <w:rPr>
          <w:rFonts w:ascii="Arial" w:hAnsi="Arial" w:cs="Arial"/>
          <w:lang w:val="en-US"/>
        </w:rPr>
        <w:t xml:space="preserve">. </w:t>
      </w:r>
      <w:r w:rsidR="0018285A" w:rsidRPr="00B4785B">
        <w:rPr>
          <w:rFonts w:ascii="Arial" w:hAnsi="Arial" w:cs="Arial"/>
          <w:lang w:val="en-US"/>
        </w:rPr>
        <w:t xml:space="preserve">The </w:t>
      </w:r>
      <w:r w:rsidR="00040B53" w:rsidRPr="00B4785B">
        <w:rPr>
          <w:rFonts w:ascii="Arial" w:hAnsi="Arial" w:cs="Arial"/>
          <w:lang w:val="en-US"/>
        </w:rPr>
        <w:t>expression</w:t>
      </w:r>
      <w:r w:rsidR="00C05F4E" w:rsidRPr="00B4785B">
        <w:rPr>
          <w:rFonts w:ascii="Arial" w:hAnsi="Arial" w:cs="Arial"/>
          <w:lang w:val="en-US"/>
        </w:rPr>
        <w:t xml:space="preserve"> </w:t>
      </w:r>
      <w:r w:rsidR="0018285A" w:rsidRPr="00B4785B">
        <w:rPr>
          <w:rFonts w:ascii="Arial" w:hAnsi="Arial" w:cs="Arial"/>
          <w:lang w:val="en-US"/>
        </w:rPr>
        <w:t xml:space="preserve">of </w:t>
      </w:r>
      <w:r w:rsidR="0018285A" w:rsidRPr="00B4785B">
        <w:rPr>
          <w:rFonts w:ascii="Arial" w:hAnsi="Arial" w:cs="Arial"/>
          <w:i/>
          <w:lang w:val="en-US"/>
        </w:rPr>
        <w:t>SlDEF</w:t>
      </w:r>
      <w:r w:rsidR="0018285A" w:rsidRPr="00B4785B">
        <w:rPr>
          <w:rFonts w:ascii="Arial" w:hAnsi="Arial" w:cs="Arial"/>
          <w:lang w:val="en-US"/>
        </w:rPr>
        <w:t xml:space="preserve"> as a</w:t>
      </w:r>
      <w:r w:rsidR="004B476C" w:rsidRPr="00B4785B">
        <w:rPr>
          <w:rFonts w:ascii="Arial" w:hAnsi="Arial" w:cs="Arial"/>
          <w:lang w:val="en-US"/>
        </w:rPr>
        <w:t>n</w:t>
      </w:r>
      <w:r w:rsidR="0018285A" w:rsidRPr="00B4785B">
        <w:rPr>
          <w:rFonts w:ascii="Arial" w:hAnsi="Arial" w:cs="Arial"/>
          <w:lang w:val="en-US"/>
        </w:rPr>
        <w:t xml:space="preserve"> </w:t>
      </w:r>
      <w:r w:rsidR="006168BE" w:rsidRPr="00B4785B">
        <w:rPr>
          <w:rFonts w:ascii="Arial" w:hAnsi="Arial" w:cs="Arial"/>
          <w:lang w:val="en-US"/>
        </w:rPr>
        <w:t>RF</w:t>
      </w:r>
      <w:r w:rsidR="0018285A" w:rsidRPr="00B4785B">
        <w:rPr>
          <w:rFonts w:ascii="Arial" w:hAnsi="Arial" w:cs="Arial"/>
          <w:lang w:val="en-US"/>
        </w:rPr>
        <w:t xml:space="preserve"> gene was confirmed </w:t>
      </w:r>
      <w:r w:rsidR="00EC74F7">
        <w:rPr>
          <w:rFonts w:ascii="Arial" w:hAnsi="Arial" w:cs="Arial"/>
          <w:lang w:val="en-US"/>
        </w:rPr>
        <w:t xml:space="preserve">in </w:t>
      </w:r>
      <w:r w:rsidR="00EC74F7">
        <w:rPr>
          <w:rFonts w:ascii="Arial" w:hAnsi="Arial" w:cs="Arial"/>
          <w:lang w:val="en-US"/>
        </w:rPr>
        <w:lastRenderedPageBreak/>
        <w:t>the present study</w:t>
      </w:r>
      <w:r w:rsidR="00EC74F7" w:rsidRPr="00B4785B">
        <w:rPr>
          <w:rFonts w:ascii="Arial" w:hAnsi="Arial" w:cs="Arial"/>
          <w:lang w:val="en-US"/>
        </w:rPr>
        <w:t xml:space="preserve"> </w:t>
      </w:r>
      <w:r w:rsidR="0010561B" w:rsidRPr="00B4785B">
        <w:rPr>
          <w:rFonts w:ascii="Arial" w:hAnsi="Arial" w:cs="Arial"/>
          <w:lang w:val="en-US"/>
        </w:rPr>
        <w:t>and</w:t>
      </w:r>
      <w:r w:rsidR="0018285A" w:rsidRPr="00B4785B">
        <w:rPr>
          <w:rFonts w:ascii="Arial" w:hAnsi="Arial" w:cs="Arial"/>
          <w:lang w:val="en-US"/>
        </w:rPr>
        <w:t xml:space="preserve"> </w:t>
      </w:r>
      <w:r w:rsidR="00040B53" w:rsidRPr="00B4785B">
        <w:rPr>
          <w:rFonts w:ascii="Arial" w:hAnsi="Arial" w:cs="Arial"/>
          <w:lang w:val="en-US"/>
        </w:rPr>
        <w:t>elsewhere</w:t>
      </w:r>
      <w:r w:rsidR="003E6C94" w:rsidRPr="00B4785B">
        <w:rPr>
          <w:rFonts w:ascii="Arial" w:hAnsi="Arial" w:cs="Arial"/>
          <w:lang w:val="en-US"/>
        </w:rPr>
        <w:t xml:space="preserve"> </w:t>
      </w:r>
      <w:r w:rsidR="0018285A" w:rsidRPr="00B4785B">
        <w:rPr>
          <w:rFonts w:ascii="Arial" w:hAnsi="Arial" w:cs="Arial"/>
          <w:lang w:val="en-US"/>
        </w:rPr>
        <w:t xml:space="preserve">(Vriezen </w:t>
      </w:r>
      <w:r w:rsidR="00E814F8" w:rsidRPr="009B6EBB">
        <w:rPr>
          <w:rFonts w:ascii="Arial" w:hAnsi="Arial" w:cs="Arial"/>
          <w:lang w:val="en-US"/>
        </w:rPr>
        <w:t>et al.</w:t>
      </w:r>
      <w:r w:rsidR="0018285A" w:rsidRPr="009B6EBB">
        <w:rPr>
          <w:rFonts w:ascii="Arial" w:hAnsi="Arial" w:cs="Arial"/>
          <w:lang w:val="en-US"/>
        </w:rPr>
        <w:t xml:space="preserve"> 2008; Wang </w:t>
      </w:r>
      <w:r w:rsidR="00E814F8" w:rsidRPr="009B6EBB">
        <w:rPr>
          <w:rFonts w:ascii="Arial" w:hAnsi="Arial" w:cs="Arial"/>
          <w:lang w:val="en-US"/>
        </w:rPr>
        <w:t>et al.</w:t>
      </w:r>
      <w:r w:rsidR="0018285A" w:rsidRPr="00B4785B">
        <w:rPr>
          <w:rFonts w:ascii="Arial" w:hAnsi="Arial" w:cs="Arial"/>
          <w:lang w:val="en-US"/>
        </w:rPr>
        <w:t xml:space="preserve"> 2009).</w:t>
      </w:r>
      <w:r w:rsidR="00DC171D" w:rsidRPr="00B4785B">
        <w:rPr>
          <w:rFonts w:ascii="Arial" w:hAnsi="Arial" w:cs="Arial"/>
          <w:lang w:val="en-US"/>
        </w:rPr>
        <w:t xml:space="preserve"> </w:t>
      </w:r>
      <w:r w:rsidR="004B476C" w:rsidRPr="00B4785B">
        <w:rPr>
          <w:rFonts w:ascii="Arial" w:hAnsi="Arial" w:cs="Arial"/>
          <w:lang w:val="en-US"/>
        </w:rPr>
        <w:t>T</w:t>
      </w:r>
      <w:r w:rsidR="004F75CC" w:rsidRPr="00B4785B">
        <w:rPr>
          <w:rFonts w:ascii="Arial" w:hAnsi="Arial" w:cs="Arial"/>
          <w:lang w:val="en-US"/>
        </w:rPr>
        <w:t xml:space="preserve">he expression </w:t>
      </w:r>
      <w:r w:rsidR="004B476C" w:rsidRPr="00B4785B">
        <w:rPr>
          <w:rFonts w:ascii="Arial" w:hAnsi="Arial" w:cs="Arial"/>
          <w:lang w:val="en-US"/>
        </w:rPr>
        <w:t>of members of the</w:t>
      </w:r>
      <w:r w:rsidR="004B476C" w:rsidRPr="00B4785B">
        <w:rPr>
          <w:rFonts w:ascii="Arial" w:hAnsi="Arial" w:cs="Arial"/>
          <w:i/>
          <w:lang w:val="en-US"/>
        </w:rPr>
        <w:t xml:space="preserve"> </w:t>
      </w:r>
      <w:r w:rsidR="00E61048">
        <w:rPr>
          <w:rFonts w:ascii="Arial" w:hAnsi="Arial" w:cs="Arial"/>
          <w:i/>
          <w:lang w:val="en-US"/>
        </w:rPr>
        <w:t>GLO</w:t>
      </w:r>
      <w:r w:rsidR="004B476C" w:rsidRPr="00B4785B">
        <w:rPr>
          <w:rFonts w:ascii="Arial" w:hAnsi="Arial" w:cs="Arial"/>
          <w:lang w:val="en-US"/>
        </w:rPr>
        <w:t xml:space="preserve"> clade </w:t>
      </w:r>
      <w:r w:rsidR="004F75CC" w:rsidRPr="00B4785B">
        <w:rPr>
          <w:rFonts w:ascii="Arial" w:hAnsi="Arial" w:cs="Arial"/>
          <w:lang w:val="en-US"/>
        </w:rPr>
        <w:t xml:space="preserve">in ovaries </w:t>
      </w:r>
      <w:r w:rsidR="003E6C94" w:rsidRPr="00B4785B">
        <w:rPr>
          <w:rFonts w:ascii="Arial" w:hAnsi="Arial" w:cs="Arial"/>
          <w:lang w:val="en-US"/>
        </w:rPr>
        <w:t xml:space="preserve">is </w:t>
      </w:r>
      <w:r w:rsidR="00040B53" w:rsidRPr="00B4785B">
        <w:rPr>
          <w:rFonts w:ascii="Arial" w:hAnsi="Arial" w:cs="Arial"/>
          <w:lang w:val="en-US"/>
        </w:rPr>
        <w:t xml:space="preserve">lower; here, </w:t>
      </w:r>
      <w:r w:rsidR="00140520" w:rsidRPr="00B4785B">
        <w:rPr>
          <w:rFonts w:ascii="Arial" w:hAnsi="Arial" w:cs="Arial"/>
          <w:i/>
          <w:lang w:val="en-US"/>
        </w:rPr>
        <w:t>SlGLO</w:t>
      </w:r>
      <w:r w:rsidR="00140520" w:rsidRPr="00B4785B">
        <w:rPr>
          <w:rFonts w:ascii="Arial" w:hAnsi="Arial" w:cs="Arial"/>
          <w:lang w:val="en-US"/>
        </w:rPr>
        <w:t xml:space="preserve"> and </w:t>
      </w:r>
      <w:r w:rsidR="00140520" w:rsidRPr="00B4785B">
        <w:rPr>
          <w:rFonts w:ascii="Arial" w:hAnsi="Arial" w:cs="Arial"/>
          <w:i/>
          <w:lang w:val="en-US"/>
        </w:rPr>
        <w:t>SlGLO2</w:t>
      </w:r>
      <w:r w:rsidR="001C1D5F" w:rsidRPr="00B4785B">
        <w:rPr>
          <w:rFonts w:ascii="Arial" w:hAnsi="Arial" w:cs="Arial"/>
          <w:lang w:val="en-US"/>
        </w:rPr>
        <w:t xml:space="preserve"> </w:t>
      </w:r>
      <w:r w:rsidR="0015655E" w:rsidRPr="00B4785B">
        <w:rPr>
          <w:rFonts w:ascii="Arial" w:hAnsi="Arial" w:cs="Arial"/>
          <w:lang w:val="en-US"/>
        </w:rPr>
        <w:t xml:space="preserve">were not listed among </w:t>
      </w:r>
      <w:r w:rsidR="00CB1206" w:rsidRPr="00B4785B">
        <w:rPr>
          <w:rFonts w:ascii="Arial" w:hAnsi="Arial" w:cs="Arial"/>
          <w:lang w:val="en-US"/>
        </w:rPr>
        <w:t xml:space="preserve">DEGs, </w:t>
      </w:r>
      <w:r w:rsidR="004F75CC" w:rsidRPr="00B4785B">
        <w:rPr>
          <w:rFonts w:ascii="Arial" w:hAnsi="Arial" w:cs="Arial"/>
          <w:lang w:val="en-US"/>
        </w:rPr>
        <w:t>but</w:t>
      </w:r>
      <w:r w:rsidR="0015655E" w:rsidRPr="00B4785B">
        <w:rPr>
          <w:rFonts w:ascii="Arial" w:hAnsi="Arial" w:cs="Arial"/>
          <w:lang w:val="en-US"/>
        </w:rPr>
        <w:t xml:space="preserve"> showed a d</w:t>
      </w:r>
      <w:r w:rsidR="00D91D92" w:rsidRPr="00B4785B">
        <w:rPr>
          <w:rFonts w:ascii="Arial" w:hAnsi="Arial" w:cs="Arial"/>
          <w:lang w:val="en-US"/>
        </w:rPr>
        <w:t>own</w:t>
      </w:r>
      <w:r w:rsidR="003A4677" w:rsidRPr="00B4785B">
        <w:rPr>
          <w:rFonts w:ascii="Arial" w:hAnsi="Arial" w:cs="Arial"/>
          <w:lang w:val="en-US"/>
        </w:rPr>
        <w:t>-</w:t>
      </w:r>
      <w:r w:rsidR="0015655E" w:rsidRPr="00B4785B">
        <w:rPr>
          <w:rFonts w:ascii="Arial" w:hAnsi="Arial" w:cs="Arial"/>
          <w:lang w:val="en-US"/>
        </w:rPr>
        <w:t xml:space="preserve">regulation after anthesis in both </w:t>
      </w:r>
      <w:r w:rsidR="006F38C6" w:rsidRPr="00B4785B">
        <w:rPr>
          <w:rFonts w:ascii="Arial" w:hAnsi="Arial" w:cs="Arial"/>
          <w:lang w:val="en-US"/>
        </w:rPr>
        <w:t xml:space="preserve">WT and </w:t>
      </w:r>
      <w:r w:rsidR="006F38C6" w:rsidRPr="00B4785B">
        <w:rPr>
          <w:rFonts w:ascii="Arial" w:hAnsi="Arial" w:cs="Arial"/>
          <w:i/>
          <w:lang w:val="en-US"/>
        </w:rPr>
        <w:t>pat</w:t>
      </w:r>
      <w:r w:rsidR="006F38C6" w:rsidRPr="00B4785B">
        <w:rPr>
          <w:rFonts w:ascii="Arial" w:hAnsi="Arial" w:cs="Arial"/>
          <w:lang w:val="en-US"/>
        </w:rPr>
        <w:t xml:space="preserve"> ovaries </w:t>
      </w:r>
      <w:r w:rsidR="0015655E" w:rsidRPr="00B4785B">
        <w:rPr>
          <w:rFonts w:ascii="Arial" w:hAnsi="Arial" w:cs="Arial"/>
          <w:lang w:val="en-US"/>
        </w:rPr>
        <w:t>(</w:t>
      </w:r>
      <w:r w:rsidR="0068562E">
        <w:rPr>
          <w:rFonts w:ascii="Arial" w:hAnsi="Arial" w:cs="Arial"/>
          <w:lang w:val="en-US"/>
        </w:rPr>
        <w:t xml:space="preserve">Supplementary </w:t>
      </w:r>
      <w:r w:rsidR="0068562E" w:rsidRPr="00B4785B">
        <w:rPr>
          <w:rFonts w:ascii="Arial" w:hAnsi="Arial" w:cs="Arial"/>
          <w:lang w:val="en-US"/>
        </w:rPr>
        <w:t>Fig. S</w:t>
      </w:r>
      <w:r w:rsidR="0068562E">
        <w:rPr>
          <w:rFonts w:ascii="Arial" w:hAnsi="Arial" w:cs="Arial"/>
          <w:lang w:val="en-US"/>
        </w:rPr>
        <w:t>5</w:t>
      </w:r>
      <w:r w:rsidR="00140520" w:rsidRPr="00B4785B">
        <w:rPr>
          <w:rFonts w:ascii="Arial" w:hAnsi="Arial" w:cs="Arial"/>
          <w:lang w:val="en-US"/>
        </w:rPr>
        <w:t>)</w:t>
      </w:r>
      <w:r w:rsidR="002D3685" w:rsidRPr="00B4785B">
        <w:rPr>
          <w:rFonts w:ascii="Arial" w:hAnsi="Arial" w:cs="Arial"/>
          <w:lang w:val="en-US"/>
        </w:rPr>
        <w:t>.</w:t>
      </w:r>
      <w:r w:rsidRPr="00B4785B">
        <w:rPr>
          <w:rFonts w:ascii="Arial" w:hAnsi="Arial" w:cs="Arial"/>
          <w:lang w:val="en-US"/>
        </w:rPr>
        <w:t xml:space="preserve"> </w:t>
      </w:r>
      <w:r w:rsidR="00E61048">
        <w:rPr>
          <w:rFonts w:ascii="Arial" w:hAnsi="Arial" w:cs="Arial"/>
          <w:lang w:val="en-US"/>
        </w:rPr>
        <w:t>Developmental regulation of these gene</w:t>
      </w:r>
      <w:r w:rsidR="00B623E1">
        <w:rPr>
          <w:rFonts w:ascii="Arial" w:hAnsi="Arial" w:cs="Arial"/>
          <w:lang w:val="en-US"/>
        </w:rPr>
        <w:t>s</w:t>
      </w:r>
      <w:r w:rsidR="00E61048">
        <w:rPr>
          <w:rFonts w:ascii="Arial" w:hAnsi="Arial" w:cs="Arial"/>
          <w:lang w:val="en-US"/>
        </w:rPr>
        <w:t xml:space="preserve"> </w:t>
      </w:r>
      <w:r w:rsidR="00401989">
        <w:rPr>
          <w:rFonts w:ascii="Arial" w:hAnsi="Arial" w:cs="Arial"/>
          <w:lang w:val="en-US"/>
        </w:rPr>
        <w:t xml:space="preserve">at fruit set </w:t>
      </w:r>
      <w:r w:rsidR="00E61048">
        <w:rPr>
          <w:rFonts w:ascii="Arial" w:hAnsi="Arial" w:cs="Arial"/>
          <w:lang w:val="en-US"/>
        </w:rPr>
        <w:t>was reported in tomato (</w:t>
      </w:r>
      <w:r w:rsidR="00EC74F7">
        <w:rPr>
          <w:rFonts w:ascii="Arial" w:hAnsi="Arial" w:cs="Arial"/>
          <w:lang w:val="en-US"/>
        </w:rPr>
        <w:t>Mounet et al. 2012</w:t>
      </w:r>
      <w:r w:rsidR="00E61048">
        <w:rPr>
          <w:rFonts w:ascii="Arial" w:hAnsi="Arial" w:cs="Arial"/>
          <w:lang w:val="en-US"/>
        </w:rPr>
        <w:t xml:space="preserve">) and in grape, where </w:t>
      </w:r>
      <w:r w:rsidR="00B47E44" w:rsidRPr="00B623E1">
        <w:rPr>
          <w:rFonts w:ascii="Arial" w:hAnsi="Arial" w:cs="Arial"/>
          <w:lang w:val="en-US"/>
        </w:rPr>
        <w:t>the</w:t>
      </w:r>
      <w:r w:rsidR="00E61048" w:rsidRPr="00B623E1">
        <w:rPr>
          <w:rFonts w:ascii="Arial" w:hAnsi="Arial" w:cs="Arial"/>
          <w:lang w:val="en-US"/>
        </w:rPr>
        <w:t xml:space="preserve"> repression of </w:t>
      </w:r>
      <w:r w:rsidR="00B47E44" w:rsidRPr="009E6AB8">
        <w:rPr>
          <w:rFonts w:ascii="Arial" w:hAnsi="Arial" w:cs="Arial"/>
          <w:i/>
          <w:lang w:val="en-US"/>
        </w:rPr>
        <w:t>VvPI</w:t>
      </w:r>
      <w:r w:rsidR="00B47E44" w:rsidRPr="00B623E1">
        <w:rPr>
          <w:rFonts w:ascii="Arial" w:hAnsi="Arial" w:cs="Arial"/>
          <w:lang w:val="en-US"/>
        </w:rPr>
        <w:t xml:space="preserve"> after fertilization </w:t>
      </w:r>
      <w:r w:rsidR="00E61048" w:rsidRPr="00B623E1">
        <w:rPr>
          <w:rFonts w:ascii="Arial" w:hAnsi="Arial" w:cs="Arial"/>
          <w:lang w:val="en-US"/>
        </w:rPr>
        <w:t xml:space="preserve">is crucial </w:t>
      </w:r>
      <w:r w:rsidR="00B47E44" w:rsidRPr="00B623E1">
        <w:rPr>
          <w:rFonts w:ascii="Arial" w:hAnsi="Arial" w:cs="Arial"/>
          <w:lang w:val="en-US"/>
        </w:rPr>
        <w:t>to achieve normal fruit development</w:t>
      </w:r>
      <w:r w:rsidR="00E61048" w:rsidRPr="00B623E1">
        <w:rPr>
          <w:rFonts w:ascii="Arial" w:hAnsi="Arial" w:cs="Arial"/>
          <w:lang w:val="en-US"/>
        </w:rPr>
        <w:t xml:space="preserve"> (</w:t>
      </w:r>
      <w:r w:rsidR="00E61048" w:rsidRPr="00E61048">
        <w:rPr>
          <w:rFonts w:ascii="Arial" w:hAnsi="Arial" w:cs="Arial"/>
          <w:lang w:val="en-US"/>
        </w:rPr>
        <w:t>Nwafor</w:t>
      </w:r>
      <w:r w:rsidR="00E61048">
        <w:rPr>
          <w:rFonts w:ascii="Arial" w:hAnsi="Arial" w:cs="Arial"/>
          <w:lang w:val="en-US"/>
        </w:rPr>
        <w:t xml:space="preserve"> et al. 2014).</w:t>
      </w:r>
      <w:r w:rsidR="00B47E44" w:rsidRPr="00B623E1">
        <w:rPr>
          <w:rFonts w:ascii="Arial" w:hAnsi="Arial" w:cs="Arial"/>
          <w:lang w:val="en-US"/>
        </w:rPr>
        <w:t xml:space="preserve"> </w:t>
      </w:r>
    </w:p>
    <w:p w14:paraId="37490243" w14:textId="06723C5E" w:rsidR="007E4270" w:rsidRDefault="005B61E8" w:rsidP="00063FD7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>C</w:t>
      </w:r>
      <w:r w:rsidR="001E4861" w:rsidRPr="00B4785B">
        <w:rPr>
          <w:rFonts w:ascii="Arial" w:hAnsi="Arial" w:cs="Arial"/>
          <w:lang w:val="en-US"/>
        </w:rPr>
        <w:t xml:space="preserve">lass C </w:t>
      </w:r>
      <w:r w:rsidR="00E50845" w:rsidRPr="00B4785B">
        <w:rPr>
          <w:rFonts w:ascii="Arial" w:hAnsi="Arial" w:cs="Arial"/>
          <w:lang w:val="en-US"/>
        </w:rPr>
        <w:t>MADS</w:t>
      </w:r>
      <w:r w:rsidR="00CB1206" w:rsidRPr="00B4785B">
        <w:rPr>
          <w:rFonts w:ascii="Arial" w:hAnsi="Arial" w:cs="Arial"/>
          <w:lang w:val="en-US"/>
        </w:rPr>
        <w:t>-</w:t>
      </w:r>
      <w:r w:rsidR="001E4861" w:rsidRPr="00B4785B">
        <w:rPr>
          <w:rFonts w:ascii="Arial" w:hAnsi="Arial" w:cs="Arial"/>
          <w:lang w:val="en-US"/>
        </w:rPr>
        <w:t>box</w:t>
      </w:r>
      <w:r w:rsidR="00040B53" w:rsidRPr="00B4785B">
        <w:rPr>
          <w:rFonts w:ascii="Arial" w:hAnsi="Arial" w:cs="Arial"/>
          <w:lang w:val="en-US"/>
        </w:rPr>
        <w:t>es</w:t>
      </w:r>
      <w:r w:rsidR="001E4861" w:rsidRPr="00B4785B">
        <w:rPr>
          <w:rFonts w:ascii="Arial" w:hAnsi="Arial" w:cs="Arial"/>
          <w:lang w:val="en-US"/>
        </w:rPr>
        <w:t xml:space="preserve"> </w:t>
      </w:r>
      <w:r w:rsidR="003B78E9" w:rsidRPr="00B4785B">
        <w:rPr>
          <w:rFonts w:ascii="Arial" w:hAnsi="Arial" w:cs="Arial"/>
          <w:lang w:val="en-US"/>
        </w:rPr>
        <w:t xml:space="preserve">were </w:t>
      </w:r>
      <w:r w:rsidRPr="00B4785B">
        <w:rPr>
          <w:rFonts w:ascii="Arial" w:hAnsi="Arial" w:cs="Arial"/>
          <w:lang w:val="en-US"/>
        </w:rPr>
        <w:t xml:space="preserve">also </w:t>
      </w:r>
      <w:r w:rsidR="001E4861" w:rsidRPr="00B4785B">
        <w:rPr>
          <w:rFonts w:ascii="Arial" w:hAnsi="Arial" w:cs="Arial"/>
          <w:lang w:val="en-US"/>
        </w:rPr>
        <w:t>developmental</w:t>
      </w:r>
      <w:r w:rsidR="003B78E9" w:rsidRPr="00B4785B">
        <w:rPr>
          <w:rFonts w:ascii="Arial" w:hAnsi="Arial" w:cs="Arial"/>
          <w:lang w:val="en-US"/>
        </w:rPr>
        <w:t>ly</w:t>
      </w:r>
      <w:r w:rsidR="001E4861" w:rsidRPr="00B4785B">
        <w:rPr>
          <w:rFonts w:ascii="Arial" w:hAnsi="Arial" w:cs="Arial"/>
          <w:lang w:val="en-US"/>
        </w:rPr>
        <w:t xml:space="preserve"> regulat</w:t>
      </w:r>
      <w:r w:rsidR="003B78E9" w:rsidRPr="00B4785B">
        <w:rPr>
          <w:rFonts w:ascii="Arial" w:hAnsi="Arial" w:cs="Arial"/>
          <w:lang w:val="en-US"/>
        </w:rPr>
        <w:t>ed</w:t>
      </w:r>
      <w:r w:rsidR="001E4861" w:rsidRPr="00B4785B">
        <w:rPr>
          <w:rFonts w:ascii="Arial" w:hAnsi="Arial" w:cs="Arial"/>
          <w:lang w:val="en-US"/>
        </w:rPr>
        <w:t xml:space="preserve"> at anthesis</w:t>
      </w:r>
      <w:r w:rsidR="003E6C94" w:rsidRPr="00B4785B">
        <w:rPr>
          <w:rFonts w:ascii="Arial" w:hAnsi="Arial" w:cs="Arial"/>
          <w:lang w:val="en-US"/>
        </w:rPr>
        <w:t>. I</w:t>
      </w:r>
      <w:r w:rsidR="007E4270" w:rsidRPr="00B4785B">
        <w:rPr>
          <w:rFonts w:ascii="Arial" w:hAnsi="Arial" w:cs="Arial"/>
          <w:lang w:val="en-US"/>
        </w:rPr>
        <w:t xml:space="preserve">n the pat system, </w:t>
      </w:r>
      <w:r w:rsidR="00E50845" w:rsidRPr="00B4785B">
        <w:rPr>
          <w:rFonts w:ascii="Arial" w:hAnsi="Arial" w:cs="Arial"/>
          <w:i/>
          <w:lang w:val="en-US"/>
        </w:rPr>
        <w:t>TAG1</w:t>
      </w:r>
      <w:r w:rsidR="001C1D5F" w:rsidRPr="00B4785B">
        <w:rPr>
          <w:rFonts w:ascii="Arial" w:hAnsi="Arial" w:cs="Arial"/>
          <w:lang w:val="en-US"/>
        </w:rPr>
        <w:t xml:space="preserve"> </w:t>
      </w:r>
      <w:r w:rsidR="0036315B" w:rsidRPr="00B4785B">
        <w:rPr>
          <w:rFonts w:ascii="Arial" w:hAnsi="Arial" w:cs="Arial"/>
          <w:lang w:val="en-US"/>
        </w:rPr>
        <w:t xml:space="preserve">and </w:t>
      </w:r>
      <w:r w:rsidR="0036315B" w:rsidRPr="00B4785B">
        <w:rPr>
          <w:rFonts w:ascii="Arial" w:hAnsi="Arial" w:cs="Arial"/>
          <w:i/>
          <w:lang w:val="en-US"/>
        </w:rPr>
        <w:t>TAGL1</w:t>
      </w:r>
      <w:r w:rsidR="0036315B" w:rsidRPr="00B4785B">
        <w:rPr>
          <w:rFonts w:ascii="Arial" w:hAnsi="Arial" w:cs="Arial"/>
          <w:lang w:val="en-US"/>
        </w:rPr>
        <w:t xml:space="preserve"> </w:t>
      </w:r>
      <w:r w:rsidR="00B623E1">
        <w:rPr>
          <w:rFonts w:ascii="Arial" w:hAnsi="Arial" w:cs="Arial"/>
          <w:lang w:val="en-US"/>
        </w:rPr>
        <w:t xml:space="preserve">were not reported among DEGs but </w:t>
      </w:r>
      <w:r w:rsidR="00E50845" w:rsidRPr="00B4785B">
        <w:rPr>
          <w:rFonts w:ascii="Arial" w:hAnsi="Arial" w:cs="Arial"/>
          <w:lang w:val="en-US"/>
        </w:rPr>
        <w:t xml:space="preserve">showed </w:t>
      </w:r>
      <w:r w:rsidR="00B623E1">
        <w:rPr>
          <w:rFonts w:ascii="Arial" w:hAnsi="Arial" w:cs="Arial"/>
          <w:lang w:val="en-US"/>
        </w:rPr>
        <w:t>a</w:t>
      </w:r>
      <w:r w:rsidR="00E50845" w:rsidRPr="00B4785B">
        <w:rPr>
          <w:rFonts w:ascii="Arial" w:hAnsi="Arial" w:cs="Arial"/>
          <w:lang w:val="en-US"/>
        </w:rPr>
        <w:t xml:space="preserve"> </w:t>
      </w:r>
      <w:r w:rsidR="006F38C6" w:rsidRPr="00B4785B">
        <w:rPr>
          <w:rFonts w:ascii="Arial" w:hAnsi="Arial" w:cs="Arial"/>
          <w:lang w:val="en-US"/>
        </w:rPr>
        <w:t>down</w:t>
      </w:r>
      <w:r w:rsidR="000E077E" w:rsidRPr="00B4785B">
        <w:rPr>
          <w:rFonts w:ascii="Arial" w:hAnsi="Arial" w:cs="Arial"/>
          <w:lang w:val="en-US"/>
        </w:rPr>
        <w:t>-</w:t>
      </w:r>
      <w:r w:rsidR="006F38C6" w:rsidRPr="00B4785B">
        <w:rPr>
          <w:rFonts w:ascii="Arial" w:hAnsi="Arial" w:cs="Arial"/>
          <w:lang w:val="en-US"/>
        </w:rPr>
        <w:t xml:space="preserve">regulation at Stage 5 </w:t>
      </w:r>
      <w:r w:rsidR="00B623E1">
        <w:rPr>
          <w:rFonts w:ascii="Arial" w:hAnsi="Arial" w:cs="Arial"/>
          <w:lang w:val="en-US"/>
        </w:rPr>
        <w:t xml:space="preserve">similar </w:t>
      </w:r>
      <w:r w:rsidR="00E50845" w:rsidRPr="00B4785B">
        <w:rPr>
          <w:rFonts w:ascii="Arial" w:hAnsi="Arial" w:cs="Arial"/>
          <w:lang w:val="en-US"/>
        </w:rPr>
        <w:t>in the two genotypes</w:t>
      </w:r>
      <w:r w:rsidR="006F38C6" w:rsidRPr="00B4785B">
        <w:rPr>
          <w:rFonts w:ascii="Arial" w:hAnsi="Arial" w:cs="Arial"/>
          <w:lang w:val="en-US"/>
        </w:rPr>
        <w:t xml:space="preserve"> </w:t>
      </w:r>
      <w:r w:rsidR="00B623E1">
        <w:rPr>
          <w:rFonts w:ascii="Arial" w:hAnsi="Arial" w:cs="Arial"/>
          <w:lang w:val="en-US"/>
        </w:rPr>
        <w:t>(</w:t>
      </w:r>
      <w:r w:rsidR="0068562E">
        <w:rPr>
          <w:rFonts w:ascii="Arial" w:hAnsi="Arial" w:cs="Arial"/>
          <w:lang w:val="en-US"/>
        </w:rPr>
        <w:t xml:space="preserve">Supplementary </w:t>
      </w:r>
      <w:r w:rsidR="0068562E" w:rsidRPr="00B4785B">
        <w:rPr>
          <w:rFonts w:ascii="Arial" w:hAnsi="Arial" w:cs="Arial"/>
          <w:lang w:val="en-US"/>
        </w:rPr>
        <w:t>Fig. S</w:t>
      </w:r>
      <w:r w:rsidR="0068562E">
        <w:rPr>
          <w:rFonts w:ascii="Arial" w:hAnsi="Arial" w:cs="Arial"/>
          <w:lang w:val="en-US"/>
        </w:rPr>
        <w:t>5</w:t>
      </w:r>
      <w:r w:rsidR="00B623E1">
        <w:rPr>
          <w:rFonts w:ascii="Arial" w:hAnsi="Arial" w:cs="Arial"/>
          <w:lang w:val="en-US"/>
        </w:rPr>
        <w:t xml:space="preserve">) </w:t>
      </w:r>
      <w:r w:rsidR="00C05F4E" w:rsidRPr="00B4785B">
        <w:rPr>
          <w:rFonts w:ascii="Arial" w:hAnsi="Arial" w:cs="Arial"/>
          <w:lang w:val="en-US"/>
        </w:rPr>
        <w:t>as reported in AS-IAA9 ovaries</w:t>
      </w:r>
      <w:r w:rsidR="00E50845" w:rsidRPr="00B4785B">
        <w:rPr>
          <w:rFonts w:ascii="Arial" w:hAnsi="Arial" w:cs="Arial"/>
          <w:lang w:val="en-US"/>
        </w:rPr>
        <w:t xml:space="preserve"> </w:t>
      </w:r>
      <w:r w:rsidR="00C05F4E" w:rsidRPr="00B4785B">
        <w:rPr>
          <w:rFonts w:ascii="Arial" w:hAnsi="Arial" w:cs="Arial"/>
          <w:lang w:val="en-US"/>
        </w:rPr>
        <w:t>(</w:t>
      </w:r>
      <w:r w:rsidR="00E50845" w:rsidRPr="00B4785B">
        <w:rPr>
          <w:rFonts w:ascii="Arial" w:hAnsi="Arial" w:cs="Arial"/>
          <w:lang w:val="en-US"/>
        </w:rPr>
        <w:t xml:space="preserve">Wang </w:t>
      </w:r>
      <w:r w:rsidR="00E814F8" w:rsidRPr="009B6EBB">
        <w:rPr>
          <w:rFonts w:ascii="Arial" w:hAnsi="Arial" w:cs="Arial"/>
          <w:lang w:val="en-US"/>
        </w:rPr>
        <w:t>et al.</w:t>
      </w:r>
      <w:r w:rsidR="00C05F4E" w:rsidRPr="00B4785B">
        <w:rPr>
          <w:rFonts w:ascii="Arial" w:hAnsi="Arial" w:cs="Arial"/>
          <w:lang w:val="en-US"/>
        </w:rPr>
        <w:t xml:space="preserve"> </w:t>
      </w:r>
      <w:r w:rsidR="00E50845" w:rsidRPr="00B4785B">
        <w:rPr>
          <w:rFonts w:ascii="Arial" w:hAnsi="Arial" w:cs="Arial"/>
          <w:lang w:val="en-US"/>
        </w:rPr>
        <w:t>2009</w:t>
      </w:r>
      <w:r w:rsidR="00CB1206" w:rsidRPr="00B4785B">
        <w:rPr>
          <w:rFonts w:ascii="Arial" w:hAnsi="Arial" w:cs="Arial"/>
          <w:lang w:val="en-US"/>
        </w:rPr>
        <w:t>)</w:t>
      </w:r>
      <w:r w:rsidR="006F38C6" w:rsidRPr="00B4785B">
        <w:rPr>
          <w:rFonts w:ascii="Arial" w:hAnsi="Arial" w:cs="Arial"/>
          <w:lang w:val="en-US"/>
        </w:rPr>
        <w:t>.</w:t>
      </w:r>
      <w:r w:rsidR="00A06905" w:rsidRPr="00B4785B">
        <w:rPr>
          <w:rFonts w:ascii="Arial" w:hAnsi="Arial" w:cs="Arial"/>
          <w:lang w:val="en-US"/>
        </w:rPr>
        <w:t xml:space="preserve"> </w:t>
      </w:r>
      <w:r w:rsidR="00B623E1">
        <w:rPr>
          <w:rFonts w:ascii="Arial" w:hAnsi="Arial" w:cs="Arial"/>
          <w:lang w:val="en-US"/>
        </w:rPr>
        <w:t xml:space="preserve">The transcript encoding </w:t>
      </w:r>
      <w:r w:rsidR="004B476C" w:rsidRPr="00B4785B">
        <w:rPr>
          <w:rFonts w:ascii="Arial" w:hAnsi="Arial" w:cs="Arial"/>
          <w:lang w:val="en-US"/>
        </w:rPr>
        <w:t>TAGL11, a TF involved in stenospermocarpy in grape (</w:t>
      </w:r>
      <w:r w:rsidR="004B476C" w:rsidRPr="009B6EBB">
        <w:rPr>
          <w:rFonts w:ascii="Arial" w:hAnsi="Arial" w:cs="Arial"/>
          <w:color w:val="000000" w:themeColor="text1"/>
          <w:lang w:val="en-US"/>
        </w:rPr>
        <w:t xml:space="preserve">Mejía </w:t>
      </w:r>
      <w:r w:rsidR="00E814F8" w:rsidRPr="009B6EBB">
        <w:rPr>
          <w:rFonts w:ascii="Arial" w:hAnsi="Arial" w:cs="Arial"/>
          <w:color w:val="000000" w:themeColor="text1"/>
          <w:lang w:val="en-US"/>
        </w:rPr>
        <w:t>et al.</w:t>
      </w:r>
      <w:r w:rsidR="004B476C" w:rsidRPr="00B4785B">
        <w:rPr>
          <w:rFonts w:ascii="Arial" w:hAnsi="Arial" w:cs="Arial"/>
          <w:color w:val="000000" w:themeColor="text1"/>
          <w:lang w:val="en-US"/>
        </w:rPr>
        <w:t xml:space="preserve"> 2011)</w:t>
      </w:r>
      <w:r w:rsidR="003B78E9" w:rsidRPr="00B4785B">
        <w:rPr>
          <w:rFonts w:ascii="Arial" w:hAnsi="Arial" w:cs="Arial"/>
          <w:color w:val="000000" w:themeColor="text1"/>
          <w:lang w:val="en-US"/>
        </w:rPr>
        <w:t>,</w:t>
      </w:r>
      <w:r w:rsidR="004B476C" w:rsidRPr="00B4785B">
        <w:rPr>
          <w:rFonts w:ascii="Arial" w:hAnsi="Arial" w:cs="Arial"/>
          <w:lang w:val="en-US"/>
        </w:rPr>
        <w:t xml:space="preserve"> </w:t>
      </w:r>
      <w:r w:rsidR="003B78E9" w:rsidRPr="00B4785B">
        <w:rPr>
          <w:rFonts w:ascii="Arial" w:hAnsi="Arial" w:cs="Arial"/>
          <w:lang w:val="en-US"/>
        </w:rPr>
        <w:t xml:space="preserve">showed </w:t>
      </w:r>
      <w:r w:rsidR="00C05F4E" w:rsidRPr="00B4785B">
        <w:rPr>
          <w:rFonts w:ascii="Arial" w:hAnsi="Arial" w:cs="Arial"/>
          <w:lang w:val="en-US"/>
        </w:rPr>
        <w:t xml:space="preserve">at Stage 5 </w:t>
      </w:r>
      <w:r w:rsidR="003B78E9" w:rsidRPr="00B4785B">
        <w:rPr>
          <w:rFonts w:ascii="Arial" w:hAnsi="Arial" w:cs="Arial"/>
          <w:lang w:val="en-US"/>
        </w:rPr>
        <w:t xml:space="preserve">an opposite expression in the WT and in the </w:t>
      </w:r>
      <w:r w:rsidR="003B78E9" w:rsidRPr="00B4785B">
        <w:rPr>
          <w:rFonts w:ascii="Arial" w:hAnsi="Arial" w:cs="Arial"/>
          <w:i/>
          <w:lang w:val="en-US"/>
        </w:rPr>
        <w:t>pat</w:t>
      </w:r>
      <w:r w:rsidR="003B78E9" w:rsidRPr="00B4785B">
        <w:rPr>
          <w:rFonts w:ascii="Arial" w:hAnsi="Arial" w:cs="Arial"/>
          <w:lang w:val="en-US"/>
        </w:rPr>
        <w:t xml:space="preserve"> mutant, although the difference was not significant. Finally </w:t>
      </w:r>
      <w:r w:rsidR="00A06905" w:rsidRPr="00401989">
        <w:rPr>
          <w:rFonts w:ascii="Arial" w:hAnsi="Arial" w:cs="Arial"/>
          <w:i/>
          <w:lang w:val="en-US"/>
        </w:rPr>
        <w:t>TAGL12</w:t>
      </w:r>
      <w:r w:rsidR="007576CF" w:rsidRPr="00401989">
        <w:rPr>
          <w:rFonts w:ascii="Arial" w:hAnsi="Arial" w:cs="Arial"/>
          <w:lang w:val="en-US"/>
        </w:rPr>
        <w:t>,</w:t>
      </w:r>
      <w:r w:rsidR="00A06905" w:rsidRPr="00401989">
        <w:rPr>
          <w:rFonts w:ascii="Arial" w:hAnsi="Arial" w:cs="Arial"/>
          <w:lang w:val="en-US"/>
        </w:rPr>
        <w:t xml:space="preserve"> </w:t>
      </w:r>
      <w:r w:rsidR="007576CF" w:rsidRPr="00401989">
        <w:rPr>
          <w:rFonts w:ascii="Arial" w:hAnsi="Arial" w:cs="Arial"/>
          <w:color w:val="000000" w:themeColor="text1"/>
          <w:lang w:val="en-US"/>
        </w:rPr>
        <w:t xml:space="preserve">that was also differentially expressed in the </w:t>
      </w:r>
      <w:r w:rsidR="007576CF" w:rsidRPr="00401989">
        <w:rPr>
          <w:rFonts w:ascii="Arial" w:hAnsi="Arial" w:cs="Arial"/>
          <w:i/>
          <w:color w:val="000000" w:themeColor="text1"/>
          <w:lang w:val="en-US"/>
        </w:rPr>
        <w:t xml:space="preserve">SlPIN4 </w:t>
      </w:r>
      <w:r w:rsidR="007576CF" w:rsidRPr="00401989">
        <w:rPr>
          <w:rFonts w:ascii="Arial" w:hAnsi="Arial" w:cs="Arial"/>
          <w:color w:val="000000" w:themeColor="text1"/>
          <w:lang w:val="en-US"/>
        </w:rPr>
        <w:t xml:space="preserve">system (Mounet et al. 2012), </w:t>
      </w:r>
      <w:r w:rsidR="003B78E9" w:rsidRPr="00401989">
        <w:rPr>
          <w:rFonts w:ascii="Arial" w:hAnsi="Arial" w:cs="Arial"/>
          <w:lang w:val="en-US"/>
        </w:rPr>
        <w:t>was</w:t>
      </w:r>
      <w:r w:rsidR="003B78E9" w:rsidRPr="00B4785B">
        <w:rPr>
          <w:rFonts w:ascii="Arial" w:hAnsi="Arial" w:cs="Arial"/>
          <w:lang w:val="en-US"/>
        </w:rPr>
        <w:t xml:space="preserve"> classified in the </w:t>
      </w:r>
      <w:r w:rsidR="0096486B">
        <w:rPr>
          <w:rFonts w:ascii="Arial" w:hAnsi="Arial" w:cs="Arial"/>
          <w:lang w:val="en-US"/>
        </w:rPr>
        <w:t>AS</w:t>
      </w:r>
      <w:r w:rsidR="0096486B" w:rsidRPr="00B4785B">
        <w:rPr>
          <w:rFonts w:ascii="Arial" w:hAnsi="Arial" w:cs="Arial"/>
          <w:lang w:val="en-US"/>
        </w:rPr>
        <w:t xml:space="preserve"> </w:t>
      </w:r>
      <w:r w:rsidR="003B78E9" w:rsidRPr="00B4785B">
        <w:rPr>
          <w:rFonts w:ascii="Arial" w:hAnsi="Arial" w:cs="Arial"/>
          <w:lang w:val="en-US"/>
        </w:rPr>
        <w:t xml:space="preserve">group </w:t>
      </w:r>
      <w:r w:rsidR="0096486B">
        <w:rPr>
          <w:rFonts w:ascii="Arial" w:hAnsi="Arial" w:cs="Arial"/>
          <w:lang w:val="en-US"/>
        </w:rPr>
        <w:t>but showed</w:t>
      </w:r>
      <w:r w:rsidR="003B78E9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>different</w:t>
      </w:r>
      <w:r w:rsidR="003B78E9" w:rsidRPr="00B4785B">
        <w:rPr>
          <w:rFonts w:ascii="Arial" w:hAnsi="Arial" w:cs="Arial"/>
          <w:lang w:val="en-US"/>
        </w:rPr>
        <w:t xml:space="preserve"> expression in the two genotypes before and after anthesis </w:t>
      </w:r>
      <w:r w:rsidR="004B476C" w:rsidRPr="00B4785B">
        <w:rPr>
          <w:rFonts w:ascii="Arial" w:hAnsi="Arial" w:cs="Arial"/>
          <w:lang w:val="en-US"/>
        </w:rPr>
        <w:t>(</w:t>
      </w:r>
      <w:r w:rsidR="0068562E">
        <w:rPr>
          <w:rFonts w:ascii="Arial" w:hAnsi="Arial" w:cs="Arial"/>
          <w:lang w:val="en-US"/>
        </w:rPr>
        <w:t xml:space="preserve">Supplementary </w:t>
      </w:r>
      <w:r w:rsidR="0068562E" w:rsidRPr="00B4785B">
        <w:rPr>
          <w:rFonts w:ascii="Arial" w:hAnsi="Arial" w:cs="Arial"/>
          <w:lang w:val="en-US"/>
        </w:rPr>
        <w:t>Fig. S</w:t>
      </w:r>
      <w:r w:rsidR="0068562E">
        <w:rPr>
          <w:rFonts w:ascii="Arial" w:hAnsi="Arial" w:cs="Arial"/>
          <w:lang w:val="en-US"/>
        </w:rPr>
        <w:t>5</w:t>
      </w:r>
      <w:r w:rsidR="004B476C" w:rsidRPr="00B4785B">
        <w:rPr>
          <w:rFonts w:ascii="Arial" w:hAnsi="Arial" w:cs="Arial"/>
          <w:lang w:val="en-US"/>
        </w:rPr>
        <w:t>)</w:t>
      </w:r>
      <w:r w:rsidR="00A06905" w:rsidRPr="00B4785B">
        <w:rPr>
          <w:rFonts w:ascii="Arial" w:hAnsi="Arial" w:cs="Arial"/>
          <w:lang w:val="en-US"/>
        </w:rPr>
        <w:t>.</w:t>
      </w:r>
    </w:p>
    <w:p w14:paraId="54CBB811" w14:textId="2DB59774" w:rsidR="00313305" w:rsidRPr="00313305" w:rsidRDefault="004D7BC8" w:rsidP="00313305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lang w:val="en-US"/>
        </w:rPr>
        <w:t xml:space="preserve">Several homeobox </w:t>
      </w:r>
      <w:r w:rsidR="003A4677" w:rsidRPr="00B4785B">
        <w:rPr>
          <w:rFonts w:ascii="Arial" w:hAnsi="Arial" w:cs="Arial"/>
          <w:lang w:val="en-US"/>
        </w:rPr>
        <w:t xml:space="preserve">genes </w:t>
      </w:r>
      <w:r w:rsidRPr="00B4785B">
        <w:rPr>
          <w:rFonts w:ascii="Arial" w:hAnsi="Arial" w:cs="Arial"/>
          <w:lang w:val="en-US"/>
        </w:rPr>
        <w:t xml:space="preserve">were </w:t>
      </w:r>
      <w:r w:rsidR="003B78E9" w:rsidRPr="00B4785B">
        <w:rPr>
          <w:rFonts w:ascii="Arial" w:hAnsi="Arial" w:cs="Arial"/>
          <w:lang w:val="en-US"/>
        </w:rPr>
        <w:t xml:space="preserve">modulated during </w:t>
      </w:r>
      <w:r w:rsidR="002D3685" w:rsidRPr="00B4785B">
        <w:rPr>
          <w:rFonts w:ascii="Arial" w:hAnsi="Arial" w:cs="Arial"/>
          <w:lang w:val="en-US"/>
        </w:rPr>
        <w:t>fruit set</w:t>
      </w:r>
      <w:r w:rsidRPr="00B4785B">
        <w:rPr>
          <w:rFonts w:ascii="Arial" w:hAnsi="Arial" w:cs="Arial"/>
          <w:lang w:val="en-US"/>
        </w:rPr>
        <w:t xml:space="preserve"> according to this study</w:t>
      </w:r>
      <w:r w:rsidR="006F38C6" w:rsidRPr="00B4785B">
        <w:rPr>
          <w:rFonts w:ascii="Arial" w:hAnsi="Arial" w:cs="Arial"/>
          <w:lang w:val="en-US"/>
        </w:rPr>
        <w:t xml:space="preserve">. </w:t>
      </w:r>
      <w:r w:rsidR="005E6968" w:rsidRPr="00B4785B">
        <w:rPr>
          <w:rFonts w:ascii="Arial" w:hAnsi="Arial" w:cs="Arial"/>
          <w:lang w:val="en-US"/>
        </w:rPr>
        <w:t xml:space="preserve">The </w:t>
      </w:r>
      <w:r w:rsidRPr="00B4785B">
        <w:rPr>
          <w:rFonts w:ascii="Arial" w:hAnsi="Arial" w:cs="Arial"/>
          <w:lang w:val="en-US"/>
        </w:rPr>
        <w:t xml:space="preserve">results confirmed the role of </w:t>
      </w:r>
      <w:r w:rsidRPr="00B4785B">
        <w:rPr>
          <w:rFonts w:ascii="Arial" w:hAnsi="Arial" w:cs="Arial"/>
          <w:i/>
          <w:lang w:val="en-US"/>
        </w:rPr>
        <w:t>LeT6</w:t>
      </w:r>
      <w:r w:rsidR="00310481" w:rsidRPr="00B4785B">
        <w:rPr>
          <w:rFonts w:ascii="Arial" w:hAnsi="Arial" w:cs="Arial"/>
          <w:lang w:val="en-US"/>
        </w:rPr>
        <w:t>/</w:t>
      </w:r>
      <w:r w:rsidR="00310481" w:rsidRPr="00B4785B">
        <w:rPr>
          <w:rFonts w:ascii="Arial" w:hAnsi="Arial" w:cs="Arial"/>
          <w:i/>
          <w:lang w:val="en-US"/>
        </w:rPr>
        <w:t>TKn2</w:t>
      </w:r>
      <w:r w:rsidRPr="00B4785B">
        <w:rPr>
          <w:rFonts w:ascii="Arial" w:hAnsi="Arial" w:cs="Arial"/>
          <w:lang w:val="en-US"/>
        </w:rPr>
        <w:t xml:space="preserve"> as a</w:t>
      </w:r>
      <w:r w:rsidR="003B78E9" w:rsidRPr="00B4785B">
        <w:rPr>
          <w:rFonts w:ascii="Arial" w:hAnsi="Arial" w:cs="Arial"/>
          <w:lang w:val="en-US"/>
        </w:rPr>
        <w:t>n</w:t>
      </w:r>
      <w:r w:rsidRPr="00B4785B">
        <w:rPr>
          <w:rFonts w:ascii="Arial" w:hAnsi="Arial" w:cs="Arial"/>
          <w:lang w:val="en-US"/>
        </w:rPr>
        <w:t xml:space="preserve"> </w:t>
      </w:r>
      <w:r w:rsidR="006168BE" w:rsidRPr="00B4785B">
        <w:rPr>
          <w:rFonts w:ascii="Arial" w:hAnsi="Arial" w:cs="Arial"/>
          <w:lang w:val="en-US"/>
        </w:rPr>
        <w:t>RF</w:t>
      </w:r>
      <w:r w:rsidRPr="00B4785B">
        <w:rPr>
          <w:rFonts w:ascii="Arial" w:hAnsi="Arial" w:cs="Arial"/>
          <w:lang w:val="en-US"/>
        </w:rPr>
        <w:t xml:space="preserve"> member</w:t>
      </w:r>
      <w:r w:rsidR="0029539C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(Olimpieri </w:t>
      </w:r>
      <w:r w:rsidR="00E814F8" w:rsidRPr="009B6EBB">
        <w:rPr>
          <w:rFonts w:ascii="Arial" w:hAnsi="Arial" w:cs="Arial"/>
          <w:lang w:val="en-US"/>
        </w:rPr>
        <w:t>et al</w:t>
      </w:r>
      <w:r w:rsidR="00E814F8">
        <w:rPr>
          <w:rFonts w:ascii="Arial" w:hAnsi="Arial" w:cs="Arial"/>
          <w:i/>
          <w:lang w:val="en-US"/>
        </w:rPr>
        <w:t>.</w:t>
      </w:r>
      <w:r w:rsidRPr="00B4785B">
        <w:rPr>
          <w:rFonts w:ascii="Arial" w:hAnsi="Arial" w:cs="Arial"/>
          <w:lang w:val="en-US"/>
        </w:rPr>
        <w:t xml:space="preserve"> 2007)</w:t>
      </w:r>
      <w:r w:rsidR="006F38C6" w:rsidRPr="00B4785B">
        <w:rPr>
          <w:rFonts w:ascii="Arial" w:hAnsi="Arial" w:cs="Arial"/>
          <w:lang w:val="en-US"/>
        </w:rPr>
        <w:t>.</w:t>
      </w:r>
      <w:r w:rsidR="006557F6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>Interestingly</w:t>
      </w:r>
      <w:r w:rsidR="00CB1206" w:rsidRPr="00B4785B">
        <w:rPr>
          <w:rFonts w:ascii="Arial" w:hAnsi="Arial" w:cs="Arial"/>
          <w:lang w:val="en-US"/>
        </w:rPr>
        <w:t>,</w:t>
      </w:r>
      <w:r w:rsidRPr="00B4785B">
        <w:rPr>
          <w:rFonts w:ascii="Arial" w:hAnsi="Arial" w:cs="Arial"/>
          <w:lang w:val="en-US"/>
        </w:rPr>
        <w:t xml:space="preserve"> KNOX</w:t>
      </w:r>
      <w:r w:rsidR="006F38C6" w:rsidRPr="00B4785B">
        <w:rPr>
          <w:rFonts w:ascii="Arial" w:hAnsi="Arial" w:cs="Arial"/>
          <w:lang w:val="en-US"/>
        </w:rPr>
        <w:t xml:space="preserve"> TFs</w:t>
      </w:r>
      <w:r w:rsidRPr="00B4785B">
        <w:rPr>
          <w:rFonts w:ascii="Arial" w:hAnsi="Arial" w:cs="Arial"/>
          <w:lang w:val="en-US"/>
        </w:rPr>
        <w:t xml:space="preserve"> interact with </w:t>
      </w:r>
      <w:r w:rsidR="006F38C6" w:rsidRPr="00B4785B">
        <w:rPr>
          <w:rFonts w:ascii="Arial" w:hAnsi="Arial" w:cs="Arial"/>
          <w:lang w:val="en-US"/>
        </w:rPr>
        <w:t>BEL1-like proteins</w:t>
      </w:r>
      <w:r w:rsidRPr="00B4785B">
        <w:rPr>
          <w:rFonts w:ascii="Arial" w:hAnsi="Arial" w:cs="Arial"/>
          <w:lang w:val="en-US"/>
        </w:rPr>
        <w:t xml:space="preserve"> </w:t>
      </w:r>
      <w:r w:rsidR="00E74B2B" w:rsidRPr="00B4785B">
        <w:rPr>
          <w:rFonts w:ascii="Arial" w:hAnsi="Arial" w:cs="Arial"/>
          <w:lang w:val="en-US"/>
        </w:rPr>
        <w:t xml:space="preserve">that are involved </w:t>
      </w:r>
      <w:r w:rsidRPr="00B4785B">
        <w:rPr>
          <w:rFonts w:ascii="Arial" w:hAnsi="Arial" w:cs="Arial"/>
          <w:lang w:val="en-US"/>
        </w:rPr>
        <w:t>in ovule integument development</w:t>
      </w:r>
      <w:r w:rsidR="00E74ADD" w:rsidRPr="00B4785B">
        <w:rPr>
          <w:rFonts w:ascii="Arial" w:hAnsi="Arial" w:cs="Arial"/>
          <w:lang w:val="en-US"/>
        </w:rPr>
        <w:t xml:space="preserve"> (</w:t>
      </w:r>
      <w:r w:rsidR="00C05F4E" w:rsidRPr="00B4785B">
        <w:rPr>
          <w:rFonts w:ascii="Arial" w:hAnsi="Arial" w:cs="Arial"/>
          <w:lang w:val="en-US"/>
        </w:rPr>
        <w:t>Arnaud and Pautot 2014</w:t>
      </w:r>
      <w:r w:rsidR="0080005F" w:rsidRPr="00B4785B">
        <w:rPr>
          <w:rFonts w:ascii="Arial" w:hAnsi="Arial" w:cs="Arial"/>
          <w:lang w:val="en-US"/>
        </w:rPr>
        <w:t xml:space="preserve">). </w:t>
      </w:r>
      <w:r w:rsidR="007930CB" w:rsidRPr="00B4785B">
        <w:rPr>
          <w:rFonts w:ascii="Arial" w:hAnsi="Arial" w:cs="Arial"/>
          <w:lang w:val="en-US"/>
        </w:rPr>
        <w:t xml:space="preserve">The </w:t>
      </w:r>
      <w:r w:rsidR="003E6C94" w:rsidRPr="00B4785B">
        <w:rPr>
          <w:rFonts w:ascii="Arial" w:hAnsi="Arial" w:cs="Arial"/>
          <w:lang w:val="en-US"/>
        </w:rPr>
        <w:t xml:space="preserve">role </w:t>
      </w:r>
      <w:r w:rsidR="003A4677" w:rsidRPr="00B4785B">
        <w:rPr>
          <w:rFonts w:ascii="Arial" w:hAnsi="Arial" w:cs="Arial"/>
          <w:lang w:val="en-US"/>
        </w:rPr>
        <w:t xml:space="preserve">in fruit set </w:t>
      </w:r>
      <w:r w:rsidR="007930CB" w:rsidRPr="00B4785B">
        <w:rPr>
          <w:rFonts w:ascii="Arial" w:hAnsi="Arial" w:cs="Arial"/>
          <w:lang w:val="en-US"/>
        </w:rPr>
        <w:t>of TF</w:t>
      </w:r>
      <w:r w:rsidR="00FB17E5" w:rsidRPr="00B4785B">
        <w:rPr>
          <w:rFonts w:ascii="Arial" w:hAnsi="Arial" w:cs="Arial"/>
          <w:lang w:val="en-US"/>
        </w:rPr>
        <w:t>s</w:t>
      </w:r>
      <w:r w:rsidR="007930CB" w:rsidRPr="00B4785B">
        <w:rPr>
          <w:rFonts w:ascii="Arial" w:hAnsi="Arial" w:cs="Arial"/>
          <w:lang w:val="en-US"/>
        </w:rPr>
        <w:t xml:space="preserve"> </w:t>
      </w:r>
      <w:r w:rsidR="003E6C94" w:rsidRPr="00B4785B">
        <w:rPr>
          <w:rFonts w:ascii="Arial" w:hAnsi="Arial" w:cs="Arial"/>
          <w:lang w:val="en-US"/>
        </w:rPr>
        <w:t xml:space="preserve">involved </w:t>
      </w:r>
      <w:r w:rsidR="008C22C1" w:rsidRPr="00B4785B">
        <w:rPr>
          <w:rFonts w:ascii="Arial" w:hAnsi="Arial" w:cs="Arial"/>
          <w:lang w:val="en-US"/>
        </w:rPr>
        <w:t>in ovule integument</w:t>
      </w:r>
      <w:r w:rsidR="004F75CC" w:rsidRPr="00B4785B">
        <w:rPr>
          <w:rFonts w:ascii="Arial" w:hAnsi="Arial" w:cs="Arial"/>
          <w:lang w:val="en-US"/>
        </w:rPr>
        <w:t xml:space="preserve"> </w:t>
      </w:r>
      <w:r w:rsidR="003E6C94" w:rsidRPr="00B4785B">
        <w:rPr>
          <w:rFonts w:ascii="Arial" w:hAnsi="Arial" w:cs="Arial"/>
          <w:lang w:val="en-US"/>
        </w:rPr>
        <w:t xml:space="preserve">development </w:t>
      </w:r>
      <w:r w:rsidR="004F75CC" w:rsidRPr="00B4785B">
        <w:rPr>
          <w:rFonts w:ascii="Arial" w:hAnsi="Arial" w:cs="Arial"/>
          <w:lang w:val="en-US"/>
        </w:rPr>
        <w:t>in Arabidopsis</w:t>
      </w:r>
      <w:r w:rsidR="00040B53" w:rsidRPr="00B4785B">
        <w:rPr>
          <w:rFonts w:ascii="Arial" w:hAnsi="Arial" w:cs="Arial"/>
          <w:lang w:val="en-US"/>
        </w:rPr>
        <w:t xml:space="preserve"> (</w:t>
      </w:r>
      <w:r w:rsidR="007930CB" w:rsidRPr="00B4785B">
        <w:rPr>
          <w:rFonts w:ascii="Arial" w:hAnsi="Arial" w:cs="Arial"/>
          <w:lang w:val="en-US"/>
        </w:rPr>
        <w:t>ANT</w:t>
      </w:r>
      <w:r w:rsidR="00956090" w:rsidRPr="00B4785B">
        <w:rPr>
          <w:rFonts w:ascii="Arial" w:hAnsi="Arial" w:cs="Arial"/>
          <w:color w:val="000000" w:themeColor="text1"/>
          <w:lang w:val="en-US"/>
        </w:rPr>
        <w:t>,</w:t>
      </w:r>
      <w:r w:rsidR="00685CF7">
        <w:rPr>
          <w:rFonts w:ascii="Arial" w:hAnsi="Arial" w:cs="Arial"/>
          <w:color w:val="000000" w:themeColor="text1"/>
          <w:lang w:val="en-US"/>
        </w:rPr>
        <w:t xml:space="preserve"> Elliott et al. 1996;</w:t>
      </w:r>
      <w:r w:rsidR="003A4677" w:rsidRPr="00B4785B">
        <w:rPr>
          <w:rFonts w:ascii="Arial" w:hAnsi="Arial" w:cs="Arial"/>
          <w:lang w:val="en-US"/>
        </w:rPr>
        <w:t xml:space="preserve"> CRC</w:t>
      </w:r>
      <w:r w:rsidR="00040B53" w:rsidRPr="00B4785B">
        <w:rPr>
          <w:rFonts w:ascii="Arial" w:hAnsi="Arial" w:cs="Arial"/>
          <w:lang w:val="en-US"/>
        </w:rPr>
        <w:t>,</w:t>
      </w:r>
      <w:r w:rsidR="00685CF7">
        <w:rPr>
          <w:rFonts w:ascii="Arial" w:hAnsi="Arial" w:cs="Arial"/>
          <w:lang w:val="en-US"/>
        </w:rPr>
        <w:t xml:space="preserve"> Bowman and Smith 1999;</w:t>
      </w:r>
      <w:r w:rsidR="00040B53" w:rsidRPr="00B4785B">
        <w:rPr>
          <w:rFonts w:ascii="Arial" w:hAnsi="Arial" w:cs="Arial"/>
          <w:lang w:val="en-US"/>
        </w:rPr>
        <w:t xml:space="preserve"> </w:t>
      </w:r>
      <w:r w:rsidR="003A4677" w:rsidRPr="00B4785B">
        <w:rPr>
          <w:rFonts w:ascii="Arial" w:hAnsi="Arial" w:cs="Arial"/>
          <w:lang w:val="en-US"/>
        </w:rPr>
        <w:t>YAB1</w:t>
      </w:r>
      <w:r w:rsidR="00DE78F0">
        <w:rPr>
          <w:rFonts w:ascii="Arial" w:hAnsi="Arial" w:cs="Arial"/>
          <w:lang w:val="en-US"/>
        </w:rPr>
        <w:t xml:space="preserve">, </w:t>
      </w:r>
      <w:r w:rsidR="00B55D75">
        <w:rPr>
          <w:rFonts w:ascii="Arial" w:hAnsi="Arial" w:cs="Arial"/>
          <w:lang w:val="en-US"/>
        </w:rPr>
        <w:t xml:space="preserve">Chen et al. 1999) </w:t>
      </w:r>
      <w:r w:rsidR="007930CB" w:rsidRPr="00B4785B">
        <w:rPr>
          <w:rFonts w:ascii="Arial" w:hAnsi="Arial" w:cs="Arial"/>
          <w:lang w:val="en-US"/>
        </w:rPr>
        <w:t xml:space="preserve">supports the </w:t>
      </w:r>
      <w:r w:rsidR="004F75CC" w:rsidRPr="00B4785B">
        <w:rPr>
          <w:rFonts w:ascii="Arial" w:hAnsi="Arial" w:cs="Arial"/>
          <w:lang w:val="en-US"/>
        </w:rPr>
        <w:t>hypothesis that</w:t>
      </w:r>
      <w:r w:rsidR="007930CB" w:rsidRPr="00B4785B">
        <w:rPr>
          <w:rFonts w:ascii="Arial" w:hAnsi="Arial" w:cs="Arial"/>
          <w:lang w:val="en-US"/>
        </w:rPr>
        <w:t xml:space="preserve"> th</w:t>
      </w:r>
      <w:r w:rsidR="008C22C1" w:rsidRPr="00B4785B">
        <w:rPr>
          <w:rFonts w:ascii="Arial" w:hAnsi="Arial" w:cs="Arial"/>
          <w:lang w:val="en-US"/>
        </w:rPr>
        <w:t>e</w:t>
      </w:r>
      <w:r w:rsidR="003B78E9" w:rsidRPr="00B4785B">
        <w:rPr>
          <w:rFonts w:ascii="Arial" w:hAnsi="Arial" w:cs="Arial"/>
          <w:lang w:val="en-US"/>
        </w:rPr>
        <w:t>s</w:t>
      </w:r>
      <w:r w:rsidR="008C22C1" w:rsidRPr="00B4785B">
        <w:rPr>
          <w:rFonts w:ascii="Arial" w:hAnsi="Arial" w:cs="Arial"/>
          <w:lang w:val="en-US"/>
        </w:rPr>
        <w:t>e</w:t>
      </w:r>
      <w:r w:rsidR="007930CB" w:rsidRPr="00B4785B">
        <w:rPr>
          <w:rFonts w:ascii="Arial" w:hAnsi="Arial" w:cs="Arial"/>
          <w:lang w:val="en-US"/>
        </w:rPr>
        <w:t xml:space="preserve"> organ</w:t>
      </w:r>
      <w:r w:rsidR="008C22C1" w:rsidRPr="00B4785B">
        <w:rPr>
          <w:rFonts w:ascii="Arial" w:hAnsi="Arial" w:cs="Arial"/>
          <w:lang w:val="en-US"/>
        </w:rPr>
        <w:t>s</w:t>
      </w:r>
      <w:r w:rsidR="007930CB" w:rsidRPr="00B4785B">
        <w:rPr>
          <w:rFonts w:ascii="Arial" w:hAnsi="Arial" w:cs="Arial"/>
          <w:lang w:val="en-US"/>
        </w:rPr>
        <w:t xml:space="preserve"> </w:t>
      </w:r>
      <w:r w:rsidR="00BE0F39" w:rsidRPr="00B4785B">
        <w:rPr>
          <w:rFonts w:ascii="Arial" w:hAnsi="Arial" w:cs="Arial"/>
          <w:lang w:val="en-US"/>
        </w:rPr>
        <w:t xml:space="preserve">are important </w:t>
      </w:r>
      <w:r w:rsidR="007930CB" w:rsidRPr="00B4785B">
        <w:rPr>
          <w:rFonts w:ascii="Arial" w:hAnsi="Arial" w:cs="Arial"/>
          <w:lang w:val="en-US"/>
        </w:rPr>
        <w:t xml:space="preserve">in the regulation of </w:t>
      </w:r>
      <w:r w:rsidR="00F95DC6" w:rsidRPr="00B4785B">
        <w:rPr>
          <w:rFonts w:ascii="Arial" w:hAnsi="Arial" w:cs="Arial"/>
          <w:lang w:val="en-US"/>
        </w:rPr>
        <w:t>ovary development</w:t>
      </w:r>
      <w:r w:rsidR="007930CB" w:rsidRPr="00B4785B">
        <w:rPr>
          <w:rFonts w:ascii="Arial" w:hAnsi="Arial" w:cs="Arial"/>
          <w:lang w:val="en-US"/>
        </w:rPr>
        <w:t xml:space="preserve"> as suggested by the</w:t>
      </w:r>
      <w:r w:rsidR="008C22C1" w:rsidRPr="00B4785B">
        <w:rPr>
          <w:rFonts w:ascii="Arial" w:hAnsi="Arial" w:cs="Arial"/>
          <w:lang w:val="en-US"/>
        </w:rPr>
        <w:t xml:space="preserve"> floral defects of the</w:t>
      </w:r>
      <w:r w:rsidR="007930CB" w:rsidRPr="00B4785B">
        <w:rPr>
          <w:rFonts w:ascii="Arial" w:hAnsi="Arial" w:cs="Arial"/>
          <w:lang w:val="en-US"/>
        </w:rPr>
        <w:t xml:space="preserve"> </w:t>
      </w:r>
      <w:r w:rsidR="007930CB" w:rsidRPr="00B4785B">
        <w:rPr>
          <w:rFonts w:ascii="Arial" w:hAnsi="Arial" w:cs="Arial"/>
          <w:i/>
          <w:lang w:val="en-US"/>
        </w:rPr>
        <w:t xml:space="preserve">pat </w:t>
      </w:r>
      <w:r w:rsidR="007930CB" w:rsidRPr="00B4785B">
        <w:rPr>
          <w:rFonts w:ascii="Arial" w:hAnsi="Arial" w:cs="Arial"/>
          <w:lang w:val="en-US"/>
        </w:rPr>
        <w:t>mutant</w:t>
      </w:r>
      <w:r w:rsidR="00CF65AE" w:rsidRPr="00B4785B">
        <w:rPr>
          <w:rFonts w:ascii="Arial" w:hAnsi="Arial" w:cs="Arial"/>
          <w:lang w:val="en-US"/>
        </w:rPr>
        <w:t xml:space="preserve">. </w:t>
      </w:r>
      <w:r w:rsidR="005E6968" w:rsidRPr="00B4785B">
        <w:rPr>
          <w:rFonts w:ascii="Arial" w:hAnsi="Arial" w:cs="Arial"/>
          <w:color w:val="000000" w:themeColor="text1"/>
          <w:lang w:val="en-US"/>
        </w:rPr>
        <w:t xml:space="preserve">In </w:t>
      </w:r>
      <w:r w:rsidR="005E6968" w:rsidRPr="00B4785B">
        <w:rPr>
          <w:rFonts w:ascii="Arial" w:hAnsi="Arial" w:cs="Arial"/>
          <w:lang w:val="en-US"/>
        </w:rPr>
        <w:t xml:space="preserve">Arabidopsis, the ovule-defective mutant </w:t>
      </w:r>
      <w:r w:rsidR="005E6968" w:rsidRPr="00B4785B">
        <w:rPr>
          <w:rFonts w:ascii="Arial" w:hAnsi="Arial" w:cs="Arial"/>
          <w:i/>
          <w:lang w:val="en-US"/>
        </w:rPr>
        <w:t xml:space="preserve">aberrant testa shape </w:t>
      </w:r>
      <w:r w:rsidR="005E6968" w:rsidRPr="00B4785B">
        <w:rPr>
          <w:rFonts w:ascii="Arial" w:hAnsi="Arial" w:cs="Arial"/>
          <w:lang w:val="en-US"/>
        </w:rPr>
        <w:t>(</w:t>
      </w:r>
      <w:r w:rsidR="005E6968" w:rsidRPr="00B4785B">
        <w:rPr>
          <w:rFonts w:ascii="Arial" w:hAnsi="Arial" w:cs="Arial"/>
          <w:i/>
          <w:lang w:val="en-US"/>
        </w:rPr>
        <w:t>ats</w:t>
      </w:r>
      <w:r w:rsidR="005E6968" w:rsidRPr="00B4785B">
        <w:rPr>
          <w:rFonts w:ascii="Arial" w:hAnsi="Arial" w:cs="Arial"/>
          <w:lang w:val="en-US"/>
        </w:rPr>
        <w:t xml:space="preserve">) enhanced parthenocarpy in </w:t>
      </w:r>
      <w:proofErr w:type="spellStart"/>
      <w:r w:rsidR="005E6968" w:rsidRPr="00B4785B">
        <w:rPr>
          <w:rFonts w:ascii="Arial" w:hAnsi="Arial" w:cs="Arial"/>
          <w:i/>
          <w:lang w:val="en-US"/>
        </w:rPr>
        <w:t>ats</w:t>
      </w:r>
      <w:proofErr w:type="spellEnd"/>
      <w:r w:rsidR="005E6968" w:rsidRPr="00B4785B">
        <w:rPr>
          <w:rFonts w:ascii="Arial" w:hAnsi="Arial" w:cs="Arial"/>
          <w:lang w:val="en-US"/>
        </w:rPr>
        <w:t>/</w:t>
      </w:r>
      <w:proofErr w:type="spellStart"/>
      <w:r w:rsidR="005E6968" w:rsidRPr="00B4785B">
        <w:rPr>
          <w:rFonts w:ascii="Arial" w:hAnsi="Arial" w:cs="Arial"/>
          <w:i/>
          <w:lang w:val="en-US"/>
        </w:rPr>
        <w:t>fwf</w:t>
      </w:r>
      <w:proofErr w:type="spellEnd"/>
      <w:r w:rsidR="005E6968" w:rsidRPr="00B4785B">
        <w:rPr>
          <w:rFonts w:ascii="Arial" w:hAnsi="Arial" w:cs="Arial"/>
          <w:lang w:val="en-US"/>
        </w:rPr>
        <w:t xml:space="preserve"> double mutants (Vivian-Smith </w:t>
      </w:r>
      <w:r w:rsidR="00E814F8" w:rsidRPr="009B6EBB">
        <w:rPr>
          <w:rFonts w:ascii="Arial" w:hAnsi="Arial" w:cs="Arial"/>
          <w:lang w:val="en-US"/>
        </w:rPr>
        <w:t>et al.</w:t>
      </w:r>
      <w:r w:rsidR="005E6968" w:rsidRPr="009B6EBB">
        <w:rPr>
          <w:rFonts w:ascii="Arial" w:hAnsi="Arial" w:cs="Arial"/>
          <w:lang w:val="en-US"/>
        </w:rPr>
        <w:t xml:space="preserve"> 2001</w:t>
      </w:r>
      <w:r w:rsidR="005E6968" w:rsidRPr="00B4785B">
        <w:rPr>
          <w:rFonts w:ascii="Arial" w:hAnsi="Arial" w:cs="Arial"/>
          <w:lang w:val="en-US"/>
        </w:rPr>
        <w:t>)</w:t>
      </w:r>
      <w:r w:rsidR="003B78E9" w:rsidRPr="00B4785B">
        <w:rPr>
          <w:rFonts w:ascii="Arial" w:hAnsi="Arial" w:cs="Arial"/>
          <w:lang w:val="en-US"/>
        </w:rPr>
        <w:t xml:space="preserve">. </w:t>
      </w:r>
      <w:r w:rsidR="0096486B" w:rsidRPr="0096486B">
        <w:rPr>
          <w:rFonts w:ascii="Arial" w:hAnsi="Arial" w:cs="Arial"/>
          <w:lang w:val="en-US"/>
        </w:rPr>
        <w:t xml:space="preserve">The Arabidopsis </w:t>
      </w:r>
      <w:proofErr w:type="spellStart"/>
      <w:r w:rsidR="0096486B" w:rsidRPr="0096486B">
        <w:rPr>
          <w:rFonts w:ascii="Arial" w:hAnsi="Arial" w:cs="Arial"/>
          <w:lang w:val="en-US"/>
        </w:rPr>
        <w:t>ortholog</w:t>
      </w:r>
      <w:proofErr w:type="spellEnd"/>
      <w:r w:rsidR="0096486B" w:rsidRPr="0096486B">
        <w:rPr>
          <w:rFonts w:ascii="Arial" w:hAnsi="Arial" w:cs="Arial"/>
          <w:lang w:val="en-US"/>
        </w:rPr>
        <w:t xml:space="preserve"> of </w:t>
      </w:r>
      <w:proofErr w:type="spellStart"/>
      <w:r w:rsidR="0096486B" w:rsidRPr="0096486B">
        <w:rPr>
          <w:rFonts w:ascii="Arial" w:hAnsi="Arial" w:cs="Arial"/>
          <w:i/>
          <w:lang w:val="en-US"/>
        </w:rPr>
        <w:t>Lc</w:t>
      </w:r>
      <w:proofErr w:type="spellEnd"/>
      <w:r w:rsidR="0096486B" w:rsidRPr="0096486B">
        <w:rPr>
          <w:rFonts w:ascii="Arial" w:hAnsi="Arial" w:cs="Arial"/>
          <w:lang w:val="en-US"/>
        </w:rPr>
        <w:t xml:space="preserve">, </w:t>
      </w:r>
      <w:r w:rsidR="0096486B" w:rsidRPr="0096486B">
        <w:rPr>
          <w:rFonts w:ascii="Arial" w:hAnsi="Arial" w:cs="Arial"/>
          <w:i/>
          <w:lang w:val="en-US"/>
        </w:rPr>
        <w:t>PRETTY FEW SEEDS2</w:t>
      </w:r>
      <w:r w:rsidR="0096486B" w:rsidRPr="0096486B">
        <w:rPr>
          <w:rFonts w:ascii="Arial" w:hAnsi="Arial" w:cs="Arial"/>
          <w:lang w:val="en-US"/>
        </w:rPr>
        <w:t xml:space="preserve"> (</w:t>
      </w:r>
      <w:r w:rsidR="0096486B" w:rsidRPr="0096486B">
        <w:rPr>
          <w:rFonts w:ascii="Arial" w:hAnsi="Arial" w:cs="Arial"/>
          <w:i/>
          <w:lang w:val="en-US"/>
        </w:rPr>
        <w:t>PFS2</w:t>
      </w:r>
      <w:r w:rsidR="0096486B" w:rsidRPr="0096486B">
        <w:rPr>
          <w:rFonts w:ascii="Arial" w:hAnsi="Arial" w:cs="Arial"/>
          <w:lang w:val="en-US"/>
        </w:rPr>
        <w:t>), has been related to the development of the female germinal line and of ovule integuments (Park et al. 200</w:t>
      </w:r>
      <w:r w:rsidR="0068562E">
        <w:rPr>
          <w:rFonts w:ascii="Arial" w:hAnsi="Arial" w:cs="Arial"/>
          <w:lang w:val="en-US"/>
        </w:rPr>
        <w:t>5</w:t>
      </w:r>
      <w:r w:rsidR="0096486B" w:rsidRPr="0096486B">
        <w:rPr>
          <w:rFonts w:ascii="Arial" w:hAnsi="Arial" w:cs="Arial"/>
          <w:lang w:val="en-US"/>
        </w:rPr>
        <w:t>).</w:t>
      </w:r>
      <w:r w:rsidR="0096486B">
        <w:rPr>
          <w:rFonts w:ascii="Arial" w:hAnsi="Arial" w:cs="Arial"/>
          <w:lang w:val="en-US"/>
        </w:rPr>
        <w:t xml:space="preserve"> </w:t>
      </w:r>
      <w:r w:rsidR="003B78E9" w:rsidRPr="00B4785B">
        <w:rPr>
          <w:rFonts w:ascii="Arial" w:hAnsi="Arial" w:cs="Arial"/>
          <w:lang w:val="en-US"/>
        </w:rPr>
        <w:t xml:space="preserve">Ovule-defective </w:t>
      </w:r>
      <w:r w:rsidR="007930CB" w:rsidRPr="00B4785B">
        <w:rPr>
          <w:rFonts w:ascii="Arial" w:hAnsi="Arial" w:cs="Arial"/>
          <w:lang w:val="en-US"/>
        </w:rPr>
        <w:t>parthenocarpic</w:t>
      </w:r>
      <w:r w:rsidR="00CF65AE" w:rsidRPr="00B4785B">
        <w:rPr>
          <w:rFonts w:ascii="Arial" w:hAnsi="Arial" w:cs="Arial"/>
          <w:lang w:val="en-US"/>
        </w:rPr>
        <w:t xml:space="preserve"> genotypes have been described in </w:t>
      </w:r>
      <w:r w:rsidR="007930CB" w:rsidRPr="00B4785B">
        <w:rPr>
          <w:rFonts w:ascii="Arial" w:hAnsi="Arial" w:cs="Arial"/>
          <w:lang w:val="en-US"/>
        </w:rPr>
        <w:t xml:space="preserve">pepper (Tiwari </w:t>
      </w:r>
      <w:r w:rsidR="00E814F8" w:rsidRPr="009B6EBB">
        <w:rPr>
          <w:rFonts w:ascii="Arial" w:hAnsi="Arial" w:cs="Arial"/>
          <w:lang w:val="en-US"/>
        </w:rPr>
        <w:t>et al.</w:t>
      </w:r>
      <w:r w:rsidR="00E74ADD" w:rsidRPr="00B4785B">
        <w:rPr>
          <w:rFonts w:ascii="Arial" w:hAnsi="Arial" w:cs="Arial"/>
          <w:lang w:val="en-US"/>
        </w:rPr>
        <w:t xml:space="preserve"> 2011</w:t>
      </w:r>
      <w:r w:rsidR="007930CB" w:rsidRPr="00B4785B">
        <w:rPr>
          <w:rFonts w:ascii="Arial" w:hAnsi="Arial" w:cs="Arial"/>
          <w:lang w:val="en-US"/>
        </w:rPr>
        <w:t xml:space="preserve">) </w:t>
      </w:r>
      <w:r w:rsidR="00CF65AE" w:rsidRPr="00B4785B">
        <w:rPr>
          <w:rFonts w:ascii="Arial" w:hAnsi="Arial" w:cs="Arial"/>
          <w:lang w:val="en-US"/>
        </w:rPr>
        <w:t xml:space="preserve">and in </w:t>
      </w:r>
      <w:r w:rsidR="00CF65AE" w:rsidRPr="00B4785B">
        <w:rPr>
          <w:rFonts w:ascii="Arial" w:hAnsi="Arial" w:cs="Arial"/>
          <w:i/>
          <w:color w:val="000000" w:themeColor="text1"/>
          <w:lang w:val="en-US"/>
        </w:rPr>
        <w:t xml:space="preserve">Annona </w:t>
      </w:r>
      <w:proofErr w:type="spellStart"/>
      <w:r w:rsidR="00CF65AE" w:rsidRPr="00B4785B">
        <w:rPr>
          <w:rFonts w:ascii="Arial" w:hAnsi="Arial" w:cs="Arial"/>
          <w:i/>
          <w:color w:val="000000" w:themeColor="text1"/>
          <w:lang w:val="en-US"/>
        </w:rPr>
        <w:t>squamosa</w:t>
      </w:r>
      <w:proofErr w:type="spellEnd"/>
      <w:r w:rsidR="00CF65AE" w:rsidRPr="00B4785B">
        <w:rPr>
          <w:rFonts w:ascii="Arial" w:hAnsi="Arial" w:cs="Arial"/>
          <w:color w:val="000000" w:themeColor="text1"/>
          <w:lang w:val="en-US"/>
        </w:rPr>
        <w:t xml:space="preserve"> (Lora </w:t>
      </w:r>
      <w:r w:rsidR="00E814F8" w:rsidRPr="009B6EBB">
        <w:rPr>
          <w:rFonts w:ascii="Arial" w:hAnsi="Arial" w:cs="Arial"/>
          <w:color w:val="000000" w:themeColor="text1"/>
          <w:lang w:val="en-US"/>
        </w:rPr>
        <w:t>et al.</w:t>
      </w:r>
      <w:r w:rsidR="00CF65AE" w:rsidRPr="00B4785B">
        <w:rPr>
          <w:rFonts w:ascii="Arial" w:hAnsi="Arial" w:cs="Arial"/>
          <w:color w:val="000000" w:themeColor="text1"/>
          <w:lang w:val="en-US"/>
        </w:rPr>
        <w:t xml:space="preserve"> 201</w:t>
      </w:r>
      <w:r w:rsidR="00B13494" w:rsidRPr="00B4785B">
        <w:rPr>
          <w:rFonts w:ascii="Arial" w:hAnsi="Arial" w:cs="Arial"/>
          <w:color w:val="000000" w:themeColor="text1"/>
          <w:lang w:val="en-US"/>
        </w:rPr>
        <w:t>1</w:t>
      </w:r>
      <w:r w:rsidR="00CF65AE" w:rsidRPr="00B4785B">
        <w:rPr>
          <w:rFonts w:ascii="Arial" w:hAnsi="Arial" w:cs="Arial"/>
          <w:color w:val="000000" w:themeColor="text1"/>
          <w:lang w:val="en-US"/>
        </w:rPr>
        <w:t xml:space="preserve">). </w:t>
      </w:r>
      <w:r w:rsidR="00D823CF">
        <w:rPr>
          <w:rFonts w:ascii="Arial" w:hAnsi="Arial" w:cs="Arial"/>
          <w:lang w:val="en-US"/>
        </w:rPr>
        <w:t>Other homeobox genes were listed in the RF group</w:t>
      </w:r>
      <w:r w:rsidR="00D823CF" w:rsidRPr="001F6B4D">
        <w:rPr>
          <w:rFonts w:ascii="Arial" w:hAnsi="Arial" w:cs="Arial"/>
          <w:lang w:val="en-US"/>
        </w:rPr>
        <w:t xml:space="preserve">, </w:t>
      </w:r>
      <w:r w:rsidR="00D823CF">
        <w:rPr>
          <w:rFonts w:ascii="Arial" w:hAnsi="Arial" w:cs="Arial"/>
          <w:lang w:val="en-US"/>
        </w:rPr>
        <w:t xml:space="preserve">such as </w:t>
      </w:r>
      <w:r w:rsidR="00D823CF" w:rsidRPr="00257701">
        <w:rPr>
          <w:rFonts w:ascii="Arial" w:hAnsi="Arial" w:cs="Arial"/>
          <w:i/>
          <w:lang w:val="en-US"/>
        </w:rPr>
        <w:t>HAT22</w:t>
      </w:r>
      <w:r w:rsidR="00D823CF">
        <w:rPr>
          <w:rFonts w:ascii="Arial" w:hAnsi="Arial" w:cs="Arial"/>
          <w:lang w:val="en-US"/>
        </w:rPr>
        <w:t xml:space="preserve"> and </w:t>
      </w:r>
      <w:r w:rsidR="00D823CF" w:rsidRPr="00257701">
        <w:rPr>
          <w:rFonts w:ascii="Arial" w:hAnsi="Arial" w:cs="Arial"/>
          <w:i/>
          <w:lang w:val="en-US"/>
        </w:rPr>
        <w:t>HB22</w:t>
      </w:r>
      <w:r w:rsidR="00D823CF">
        <w:rPr>
          <w:rFonts w:ascii="Arial" w:hAnsi="Arial" w:cs="Arial"/>
          <w:lang w:val="en-US"/>
        </w:rPr>
        <w:t xml:space="preserve">; interestingly, </w:t>
      </w:r>
      <w:r w:rsidR="00D823CF" w:rsidRPr="00257701">
        <w:rPr>
          <w:rFonts w:ascii="Arial" w:hAnsi="Arial" w:cs="Arial"/>
          <w:i/>
          <w:lang w:val="en-US"/>
        </w:rPr>
        <w:t>HAT22</w:t>
      </w:r>
      <w:r w:rsidR="00D823CF" w:rsidRPr="001F6B4D">
        <w:rPr>
          <w:rFonts w:ascii="Arial" w:hAnsi="Arial" w:cs="Arial"/>
          <w:lang w:val="en-US"/>
        </w:rPr>
        <w:t xml:space="preserve"> and a gene closely related to </w:t>
      </w:r>
      <w:r w:rsidR="00D823CF" w:rsidRPr="00257701">
        <w:rPr>
          <w:rFonts w:ascii="Arial" w:hAnsi="Arial" w:cs="Arial"/>
          <w:i/>
          <w:lang w:val="en-US"/>
        </w:rPr>
        <w:t>HB22</w:t>
      </w:r>
      <w:r w:rsidR="00D823CF" w:rsidRPr="001F6B4D">
        <w:rPr>
          <w:rFonts w:ascii="Arial" w:hAnsi="Arial" w:cs="Arial"/>
          <w:lang w:val="en-US"/>
        </w:rPr>
        <w:t xml:space="preserve">, </w:t>
      </w:r>
      <w:r w:rsidR="00D823CF" w:rsidRPr="00257701">
        <w:rPr>
          <w:rFonts w:ascii="Arial" w:hAnsi="Arial" w:cs="Arial"/>
          <w:i/>
          <w:lang w:val="en-US"/>
        </w:rPr>
        <w:t>HB23</w:t>
      </w:r>
      <w:r w:rsidR="00D823CF" w:rsidRPr="001F6B4D">
        <w:rPr>
          <w:rFonts w:ascii="Arial" w:hAnsi="Arial" w:cs="Arial"/>
          <w:lang w:val="en-US"/>
        </w:rPr>
        <w:t xml:space="preserve">, were also down-regulated in </w:t>
      </w:r>
      <w:r w:rsidR="00D823CF" w:rsidRPr="00D5012F">
        <w:rPr>
          <w:rFonts w:ascii="Arial" w:hAnsi="Arial" w:cs="Arial"/>
          <w:i/>
          <w:lang w:val="en-US"/>
        </w:rPr>
        <w:t>SlPIN4</w:t>
      </w:r>
      <w:r w:rsidR="00D823CF" w:rsidRPr="001F6B4D">
        <w:rPr>
          <w:rFonts w:ascii="Arial" w:hAnsi="Arial" w:cs="Arial"/>
          <w:lang w:val="en-US"/>
        </w:rPr>
        <w:t>-silenced parthenocarpic plants (Mounet et al. 2012).</w:t>
      </w:r>
      <w:r w:rsidR="00313305">
        <w:rPr>
          <w:rFonts w:ascii="Arial" w:hAnsi="Arial" w:cs="Arial"/>
          <w:lang w:val="en-US"/>
        </w:rPr>
        <w:t xml:space="preserve"> </w:t>
      </w:r>
      <w:r w:rsidR="00313305" w:rsidRPr="00313305">
        <w:rPr>
          <w:rFonts w:ascii="Arial" w:hAnsi="Arial" w:cs="Arial"/>
          <w:lang w:val="en-US"/>
        </w:rPr>
        <w:t xml:space="preserve">Further, </w:t>
      </w:r>
      <w:r w:rsidR="00313305" w:rsidRPr="00313305">
        <w:rPr>
          <w:rFonts w:ascii="Arial" w:hAnsi="Arial" w:cs="Arial"/>
          <w:i/>
          <w:color w:val="000000" w:themeColor="text1"/>
          <w:lang w:val="en-US"/>
        </w:rPr>
        <w:t>STF</w:t>
      </w:r>
      <w:r w:rsidR="00313305" w:rsidRPr="00313305">
        <w:rPr>
          <w:rFonts w:ascii="Arial" w:hAnsi="Arial" w:cs="Arial"/>
          <w:color w:val="000000" w:themeColor="text1"/>
          <w:lang w:val="en-US"/>
        </w:rPr>
        <w:t xml:space="preserve">, involved in leaf and vein development in </w:t>
      </w:r>
      <w:r w:rsidR="00313305" w:rsidRPr="00313305">
        <w:rPr>
          <w:rFonts w:ascii="Arial" w:hAnsi="Arial" w:cs="Arial"/>
          <w:i/>
          <w:color w:val="000000" w:themeColor="text1"/>
          <w:lang w:val="en-US"/>
        </w:rPr>
        <w:t>Medicago truncatula</w:t>
      </w:r>
      <w:r w:rsidR="00313305" w:rsidRPr="00313305">
        <w:rPr>
          <w:rFonts w:ascii="Arial" w:hAnsi="Arial" w:cs="Arial"/>
          <w:color w:val="000000" w:themeColor="text1"/>
          <w:lang w:val="en-US"/>
        </w:rPr>
        <w:t xml:space="preserve"> (Tadege et al. 2011), and </w:t>
      </w:r>
      <w:r w:rsidR="00313305" w:rsidRPr="00313305">
        <w:rPr>
          <w:rFonts w:ascii="Arial" w:hAnsi="Arial" w:cs="Arial"/>
          <w:i/>
          <w:color w:val="000000" w:themeColor="text1"/>
          <w:lang w:val="en-US"/>
        </w:rPr>
        <w:t>Lc</w:t>
      </w:r>
      <w:r w:rsidR="00313305" w:rsidRPr="00313305">
        <w:rPr>
          <w:rFonts w:ascii="Arial" w:hAnsi="Arial" w:cs="Arial"/>
          <w:color w:val="000000" w:themeColor="text1"/>
          <w:lang w:val="en-US"/>
        </w:rPr>
        <w:t>, a TF involved in the regulation of stem cell fate and number of carpels in tomato (</w:t>
      </w:r>
      <w:hyperlink r:id="rId10" w:history="1">
        <w:r w:rsidR="00313305" w:rsidRPr="00313305">
          <w:rPr>
            <w:rFonts w:ascii="Arial" w:hAnsi="Arial" w:cs="Arial"/>
            <w:color w:val="000000" w:themeColor="text1"/>
            <w:lang w:val="en-US"/>
          </w:rPr>
          <w:t>Muños </w:t>
        </w:r>
      </w:hyperlink>
      <w:r w:rsidR="00313305" w:rsidRPr="00313305">
        <w:rPr>
          <w:rFonts w:ascii="Arial" w:hAnsi="Arial" w:cs="Arial"/>
          <w:color w:val="000000" w:themeColor="text1"/>
          <w:lang w:val="en-US"/>
        </w:rPr>
        <w:t xml:space="preserve"> et al. 2011), were listed in RF.</w:t>
      </w:r>
    </w:p>
    <w:p w14:paraId="5ADE86CE" w14:textId="1106652D" w:rsidR="009E6AB8" w:rsidRDefault="00401989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lang w:val="en-US"/>
        </w:rPr>
        <w:t xml:space="preserve">In the PD group was listed </w:t>
      </w:r>
      <w:r w:rsidRPr="00313305">
        <w:rPr>
          <w:rFonts w:ascii="Arial" w:hAnsi="Arial" w:cs="Arial"/>
          <w:lang w:val="en-US"/>
        </w:rPr>
        <w:t xml:space="preserve">the class III HDZip gene </w:t>
      </w:r>
      <w:r w:rsidRPr="00313305">
        <w:rPr>
          <w:rFonts w:ascii="Arial" w:hAnsi="Arial" w:cs="Arial"/>
          <w:i/>
          <w:lang w:val="en-US"/>
        </w:rPr>
        <w:t>HB8</w:t>
      </w:r>
      <w:r>
        <w:rPr>
          <w:rFonts w:ascii="Arial" w:hAnsi="Arial" w:cs="Arial"/>
          <w:lang w:val="en-US"/>
        </w:rPr>
        <w:t xml:space="preserve">, a gene mainly </w:t>
      </w:r>
      <w:r w:rsidRPr="00B609D0">
        <w:rPr>
          <w:rFonts w:ascii="Arial" w:hAnsi="Arial" w:cs="Arial"/>
          <w:lang w:val="en-US"/>
        </w:rPr>
        <w:t>related to the development of vascular tissue (Otsuga et al. 2001)</w:t>
      </w:r>
      <w:r>
        <w:rPr>
          <w:rFonts w:ascii="Arial" w:hAnsi="Arial" w:cs="Arial"/>
          <w:lang w:val="en-US"/>
        </w:rPr>
        <w:t>.</w:t>
      </w:r>
      <w:r w:rsidRPr="00B609D0">
        <w:rPr>
          <w:rFonts w:ascii="Arial" w:hAnsi="Arial" w:cs="Arial"/>
          <w:lang w:val="en-US"/>
        </w:rPr>
        <w:t xml:space="preserve"> </w:t>
      </w:r>
      <w:r w:rsidR="009E6AB8" w:rsidRPr="00B609D0">
        <w:rPr>
          <w:rFonts w:ascii="Arial" w:hAnsi="Arial" w:cs="Arial"/>
          <w:lang w:val="en-US"/>
        </w:rPr>
        <w:t xml:space="preserve">In microarray data, </w:t>
      </w:r>
      <w:r w:rsidR="009E6AB8" w:rsidRPr="009E6AB8">
        <w:rPr>
          <w:rFonts w:ascii="Arial" w:hAnsi="Arial" w:cs="Arial"/>
          <w:i/>
          <w:lang w:val="en-US"/>
        </w:rPr>
        <w:t>HB8</w:t>
      </w:r>
      <w:r w:rsidR="009E6AB8" w:rsidRPr="00B609D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wa</w:t>
      </w:r>
      <w:r w:rsidR="009E6AB8" w:rsidRPr="00B609D0">
        <w:rPr>
          <w:rFonts w:ascii="Arial" w:hAnsi="Arial" w:cs="Arial"/>
          <w:lang w:val="en-US"/>
        </w:rPr>
        <w:t xml:space="preserve">s also up-regulated in the </w:t>
      </w:r>
      <w:r w:rsidR="009E6AB8" w:rsidRPr="009E6AB8">
        <w:rPr>
          <w:rFonts w:ascii="Arial" w:hAnsi="Arial" w:cs="Arial"/>
          <w:i/>
          <w:lang w:val="en-US"/>
        </w:rPr>
        <w:t>pat</w:t>
      </w:r>
      <w:r w:rsidR="009E6AB8" w:rsidRPr="00B609D0">
        <w:rPr>
          <w:rFonts w:ascii="Arial" w:hAnsi="Arial" w:cs="Arial"/>
          <w:lang w:val="en-US"/>
        </w:rPr>
        <w:t xml:space="preserve"> mutant at Stage 3. Being and activated at early stages of pollination- and parthenocarpy-dependent fruit set, it is possible to speculate a role for SlHB8 in the vascularization of the ovule, a step described as crucial to fruit set (Tiwari et al. 2011).</w:t>
      </w:r>
    </w:p>
    <w:p w14:paraId="576BA962" w14:textId="4314C2D9" w:rsidR="00F111D8" w:rsidRDefault="00327B22" w:rsidP="00E74B2B">
      <w:pPr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color w:val="000000" w:themeColor="text1"/>
          <w:lang w:val="en-US"/>
        </w:rPr>
        <w:t>Among genes described as KNOX</w:t>
      </w:r>
      <w:r w:rsidR="00B60FD8" w:rsidRPr="00B4785B">
        <w:rPr>
          <w:rFonts w:ascii="Arial" w:hAnsi="Arial" w:cs="Arial"/>
          <w:color w:val="000000" w:themeColor="text1"/>
          <w:lang w:val="en-US"/>
        </w:rPr>
        <w:t xml:space="preserve"> targets and</w:t>
      </w:r>
      <w:r w:rsidR="00523C33" w:rsidRPr="00B4785B">
        <w:rPr>
          <w:rFonts w:ascii="Arial" w:hAnsi="Arial" w:cs="Arial"/>
          <w:lang w:val="en-US"/>
        </w:rPr>
        <w:t xml:space="preserve"> de-regulated in the </w:t>
      </w:r>
      <w:r w:rsidR="00523C33" w:rsidRPr="00B4785B">
        <w:rPr>
          <w:rFonts w:ascii="Arial" w:hAnsi="Arial" w:cs="Arial"/>
          <w:i/>
          <w:lang w:val="en-US"/>
        </w:rPr>
        <w:t>pat</w:t>
      </w:r>
      <w:r w:rsidR="00523C33" w:rsidRPr="00B4785B">
        <w:rPr>
          <w:rFonts w:ascii="Arial" w:hAnsi="Arial" w:cs="Arial"/>
          <w:lang w:val="en-US"/>
        </w:rPr>
        <w:t xml:space="preserve"> mutant</w:t>
      </w:r>
      <w:r w:rsidRPr="00B4785B">
        <w:rPr>
          <w:rFonts w:ascii="Arial" w:hAnsi="Arial" w:cs="Arial"/>
          <w:color w:val="000000" w:themeColor="text1"/>
          <w:lang w:val="en-US"/>
        </w:rPr>
        <w:t xml:space="preserve">, </w:t>
      </w:r>
      <w:r w:rsidRPr="00B4785B">
        <w:rPr>
          <w:rFonts w:ascii="Arial" w:hAnsi="Arial" w:cs="Arial"/>
          <w:i/>
          <w:lang w:val="en-US"/>
        </w:rPr>
        <w:t>KLUH</w:t>
      </w:r>
      <w:r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523C33" w:rsidRPr="00B4785B">
        <w:rPr>
          <w:rFonts w:ascii="Arial" w:hAnsi="Arial" w:cs="Arial"/>
          <w:lang w:val="en-US"/>
        </w:rPr>
        <w:t xml:space="preserve">was </w:t>
      </w:r>
      <w:r w:rsidR="002902CF">
        <w:rPr>
          <w:rFonts w:ascii="Arial" w:hAnsi="Arial" w:cs="Arial"/>
          <w:lang w:val="en-US"/>
        </w:rPr>
        <w:t xml:space="preserve">classified in the </w:t>
      </w:r>
      <w:r w:rsidR="001F3240">
        <w:rPr>
          <w:rFonts w:ascii="Arial" w:hAnsi="Arial" w:cs="Arial"/>
          <w:lang w:val="en-US"/>
        </w:rPr>
        <w:t xml:space="preserve">PD </w:t>
      </w:r>
      <w:r w:rsidR="002902CF">
        <w:rPr>
          <w:rFonts w:ascii="Arial" w:hAnsi="Arial" w:cs="Arial"/>
          <w:lang w:val="en-US"/>
        </w:rPr>
        <w:t>group; this gene is</w:t>
      </w:r>
      <w:r w:rsidR="00E74B2B" w:rsidRPr="00B4785B">
        <w:rPr>
          <w:rFonts w:ascii="Arial" w:hAnsi="Arial" w:cs="Arial"/>
          <w:lang w:val="en-US"/>
        </w:rPr>
        <w:t xml:space="preserve"> </w:t>
      </w:r>
      <w:r w:rsidR="00523C33" w:rsidRPr="00B4785B">
        <w:rPr>
          <w:rFonts w:ascii="Arial" w:hAnsi="Arial" w:cs="Arial"/>
          <w:lang w:val="en-US"/>
        </w:rPr>
        <w:t xml:space="preserve">expressed in the inner integument of Arabidopsis ovules </w:t>
      </w:r>
      <w:r w:rsidR="00523C33" w:rsidRPr="00B4785B">
        <w:rPr>
          <w:rFonts w:ascii="Arial" w:hAnsi="Arial" w:cs="Arial"/>
          <w:lang w:val="en-US"/>
        </w:rPr>
        <w:lastRenderedPageBreak/>
        <w:t xml:space="preserve">where it stimulates cell division, thereby determining seed size (Adamski </w:t>
      </w:r>
      <w:r w:rsidR="00E814F8" w:rsidRPr="009B6EBB">
        <w:rPr>
          <w:rFonts w:ascii="Arial" w:hAnsi="Arial" w:cs="Arial"/>
          <w:lang w:val="en-US"/>
        </w:rPr>
        <w:t>et al</w:t>
      </w:r>
      <w:r w:rsidR="00E814F8">
        <w:rPr>
          <w:rFonts w:ascii="Arial" w:hAnsi="Arial" w:cs="Arial"/>
          <w:i/>
          <w:lang w:val="en-US"/>
        </w:rPr>
        <w:t>.</w:t>
      </w:r>
      <w:r w:rsidR="00523C33" w:rsidRPr="00B4785B">
        <w:rPr>
          <w:rFonts w:ascii="Arial" w:hAnsi="Arial" w:cs="Arial"/>
          <w:lang w:val="en-US"/>
        </w:rPr>
        <w:t xml:space="preserve"> 2009). </w:t>
      </w:r>
      <w:r w:rsidR="00523C33" w:rsidRPr="00B4785B">
        <w:rPr>
          <w:rFonts w:ascii="Arial" w:hAnsi="Arial" w:cs="Arial"/>
          <w:color w:val="000000" w:themeColor="text1"/>
          <w:lang w:val="en-US"/>
        </w:rPr>
        <w:t xml:space="preserve">De-regulation of </w:t>
      </w:r>
      <w:r w:rsidR="00A93551">
        <w:rPr>
          <w:rFonts w:ascii="Arial" w:hAnsi="Arial" w:cs="Arial"/>
          <w:i/>
          <w:lang w:val="en-US"/>
        </w:rPr>
        <w:t>KLUH</w:t>
      </w:r>
      <w:r w:rsidR="00A93551" w:rsidRPr="00B4785B">
        <w:rPr>
          <w:rFonts w:ascii="Arial" w:hAnsi="Arial" w:cs="Arial"/>
          <w:lang w:val="en-US"/>
        </w:rPr>
        <w:t xml:space="preserve"> </w:t>
      </w:r>
      <w:r w:rsidR="00523C33" w:rsidRPr="00B4785B">
        <w:rPr>
          <w:rFonts w:ascii="Arial" w:hAnsi="Arial" w:cs="Arial"/>
          <w:lang w:val="en-US"/>
        </w:rPr>
        <w:t xml:space="preserve">in the </w:t>
      </w:r>
      <w:r w:rsidR="00523C33" w:rsidRPr="00B4785B">
        <w:rPr>
          <w:rFonts w:ascii="Arial" w:hAnsi="Arial" w:cs="Arial"/>
          <w:i/>
          <w:lang w:val="en-US"/>
        </w:rPr>
        <w:t>pat</w:t>
      </w:r>
      <w:r w:rsidR="00523C33" w:rsidRPr="00B4785B">
        <w:rPr>
          <w:rFonts w:ascii="Arial" w:hAnsi="Arial" w:cs="Arial"/>
          <w:lang w:val="en-US"/>
        </w:rPr>
        <w:t xml:space="preserve"> mutant</w:t>
      </w:r>
      <w:r w:rsidR="00322CA1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may </w:t>
      </w:r>
      <w:r w:rsidR="00322CA1" w:rsidRPr="00B4785B">
        <w:rPr>
          <w:rFonts w:ascii="Arial" w:hAnsi="Arial" w:cs="Arial"/>
          <w:lang w:val="en-US"/>
        </w:rPr>
        <w:t xml:space="preserve">thus </w:t>
      </w:r>
      <w:r w:rsidRPr="00B4785B">
        <w:rPr>
          <w:rFonts w:ascii="Arial" w:hAnsi="Arial" w:cs="Arial"/>
          <w:lang w:val="en-US"/>
        </w:rPr>
        <w:t>be related to the described ovul</w:t>
      </w:r>
      <w:r w:rsidR="00F103D0" w:rsidRPr="00B4785B">
        <w:rPr>
          <w:rFonts w:ascii="Arial" w:hAnsi="Arial" w:cs="Arial"/>
          <w:lang w:val="en-US"/>
        </w:rPr>
        <w:t>e</w:t>
      </w:r>
      <w:r w:rsidRPr="00B4785B">
        <w:rPr>
          <w:rFonts w:ascii="Arial" w:hAnsi="Arial" w:cs="Arial"/>
          <w:lang w:val="en-US"/>
        </w:rPr>
        <w:t xml:space="preserve"> and seed size </w:t>
      </w:r>
      <w:r w:rsidR="00F103D0" w:rsidRPr="00B4785B">
        <w:rPr>
          <w:rFonts w:ascii="Arial" w:hAnsi="Arial" w:cs="Arial"/>
          <w:lang w:val="en-US"/>
        </w:rPr>
        <w:t>defects</w:t>
      </w:r>
      <w:r w:rsidR="00040B53" w:rsidRPr="00B4785B">
        <w:rPr>
          <w:rFonts w:ascii="Arial" w:hAnsi="Arial" w:cs="Arial"/>
          <w:lang w:val="en-US"/>
        </w:rPr>
        <w:t xml:space="preserve"> (Olimpieri </w:t>
      </w:r>
      <w:r w:rsidR="00E814F8" w:rsidRPr="009B6EBB">
        <w:rPr>
          <w:rFonts w:ascii="Arial" w:hAnsi="Arial" w:cs="Arial"/>
          <w:lang w:val="en-US"/>
        </w:rPr>
        <w:t>et al.</w:t>
      </w:r>
      <w:r w:rsidR="00040B53" w:rsidRPr="009B6EBB">
        <w:rPr>
          <w:rFonts w:ascii="Arial" w:hAnsi="Arial" w:cs="Arial"/>
          <w:lang w:val="en-US"/>
        </w:rPr>
        <w:t xml:space="preserve"> 2007</w:t>
      </w:r>
      <w:r w:rsidR="00040B53" w:rsidRPr="00B4785B">
        <w:rPr>
          <w:rFonts w:ascii="Arial" w:hAnsi="Arial" w:cs="Arial"/>
          <w:lang w:val="en-US"/>
        </w:rPr>
        <w:t>)</w:t>
      </w:r>
      <w:r w:rsidR="00A169A5" w:rsidRPr="00B4785B">
        <w:rPr>
          <w:rFonts w:ascii="Arial" w:hAnsi="Arial" w:cs="Arial"/>
          <w:lang w:val="en-US"/>
        </w:rPr>
        <w:t>.</w:t>
      </w:r>
    </w:p>
    <w:p w14:paraId="0DE2A4A5" w14:textId="145EE4A8" w:rsidR="00A375A3" w:rsidRDefault="002902CF" w:rsidP="00A375A3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lang w:val="en-US"/>
        </w:rPr>
        <w:t xml:space="preserve">DEGs belonging </w:t>
      </w:r>
      <w:r w:rsidR="00313305">
        <w:rPr>
          <w:rFonts w:ascii="Arial" w:hAnsi="Arial" w:cs="Arial"/>
          <w:lang w:val="en-US"/>
        </w:rPr>
        <w:t xml:space="preserve">to other classes </w:t>
      </w:r>
      <w:r>
        <w:rPr>
          <w:rFonts w:ascii="Arial" w:hAnsi="Arial" w:cs="Arial"/>
          <w:lang w:val="en-US"/>
        </w:rPr>
        <w:t xml:space="preserve">of TFs </w:t>
      </w:r>
      <w:r w:rsidR="00313305">
        <w:rPr>
          <w:rFonts w:ascii="Arial" w:hAnsi="Arial" w:cs="Arial"/>
          <w:lang w:val="en-US"/>
        </w:rPr>
        <w:t xml:space="preserve">were also highlighted in the analysis; in RF the transcript with highest down-regulation encoded a </w:t>
      </w:r>
      <w:r w:rsidR="00313305" w:rsidRPr="001F6B4D">
        <w:rPr>
          <w:rFonts w:ascii="Arial" w:hAnsi="Arial" w:cs="Arial"/>
          <w:lang w:val="en-US"/>
        </w:rPr>
        <w:t>bHLH96-like protein, already described as up-regulated in tomato parthenocarpic ovaries (Mounet et al. 2012).</w:t>
      </w:r>
      <w:r>
        <w:rPr>
          <w:rFonts w:ascii="Arial" w:hAnsi="Arial" w:cs="Arial"/>
          <w:lang w:val="en-US"/>
        </w:rPr>
        <w:t xml:space="preserve"> </w:t>
      </w:r>
      <w:r w:rsidR="00233FBA">
        <w:rPr>
          <w:rFonts w:ascii="Arial" w:hAnsi="Arial" w:cs="Arial"/>
          <w:lang w:val="en-US"/>
        </w:rPr>
        <w:t xml:space="preserve">In addition to </w:t>
      </w:r>
      <w:r w:rsidR="00233FBA" w:rsidRPr="00233FBA">
        <w:rPr>
          <w:rFonts w:ascii="Arial" w:hAnsi="Arial" w:cs="Arial"/>
          <w:lang w:val="en-US"/>
        </w:rPr>
        <w:t xml:space="preserve">SlCRCb, </w:t>
      </w:r>
      <w:r>
        <w:rPr>
          <w:rFonts w:ascii="Arial" w:hAnsi="Arial" w:cs="Arial"/>
          <w:lang w:val="en-US"/>
        </w:rPr>
        <w:t>an</w:t>
      </w:r>
      <w:r w:rsidR="00233FBA" w:rsidRPr="00233FBA">
        <w:rPr>
          <w:rFonts w:ascii="Arial" w:hAnsi="Arial" w:cs="Arial"/>
          <w:lang w:val="en-US"/>
        </w:rPr>
        <w:t xml:space="preserve">other TF of the YABBY family </w:t>
      </w:r>
      <w:r w:rsidRPr="00233FBA">
        <w:rPr>
          <w:rFonts w:ascii="Arial" w:hAnsi="Arial" w:cs="Arial"/>
          <w:lang w:val="en-US"/>
        </w:rPr>
        <w:t>w</w:t>
      </w:r>
      <w:r>
        <w:rPr>
          <w:rFonts w:ascii="Arial" w:hAnsi="Arial" w:cs="Arial"/>
          <w:lang w:val="en-US"/>
        </w:rPr>
        <w:t>as</w:t>
      </w:r>
      <w:r w:rsidRPr="00233FBA">
        <w:rPr>
          <w:rFonts w:ascii="Arial" w:hAnsi="Arial" w:cs="Arial"/>
          <w:lang w:val="en-US"/>
        </w:rPr>
        <w:t xml:space="preserve"> </w:t>
      </w:r>
      <w:r w:rsidR="00233FBA" w:rsidRPr="00233FBA">
        <w:rPr>
          <w:rFonts w:ascii="Arial" w:hAnsi="Arial" w:cs="Arial"/>
          <w:lang w:val="en-US"/>
        </w:rPr>
        <w:t>detected in the experiment</w:t>
      </w:r>
      <w:r w:rsidRPr="002902C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and </w:t>
      </w:r>
      <w:r w:rsidRPr="004550FF">
        <w:rPr>
          <w:rFonts w:ascii="Arial" w:hAnsi="Arial" w:cs="Arial"/>
          <w:lang w:val="en-US"/>
        </w:rPr>
        <w:t>listed in the AD group</w:t>
      </w:r>
      <w:r>
        <w:rPr>
          <w:rFonts w:ascii="Arial" w:hAnsi="Arial" w:cs="Arial"/>
          <w:lang w:val="en-US"/>
        </w:rPr>
        <w:t>;</w:t>
      </w:r>
      <w:r w:rsidRPr="00233FBA">
        <w:rPr>
          <w:rFonts w:ascii="Arial" w:hAnsi="Arial" w:cs="Arial"/>
          <w:lang w:val="en-US"/>
        </w:rPr>
        <w:t xml:space="preserve"> </w:t>
      </w:r>
      <w:r w:rsidR="00233FBA" w:rsidRPr="004550FF">
        <w:rPr>
          <w:rFonts w:ascii="Arial" w:hAnsi="Arial" w:cs="Arial"/>
          <w:i/>
          <w:color w:val="000000" w:themeColor="text1"/>
          <w:lang w:val="en-US"/>
        </w:rPr>
        <w:t>SlYAB1a</w:t>
      </w:r>
      <w:r w:rsidR="00233FBA" w:rsidRPr="004550FF">
        <w:rPr>
          <w:rFonts w:ascii="Arial" w:hAnsi="Arial" w:cs="Arial"/>
          <w:color w:val="000000" w:themeColor="text1"/>
          <w:lang w:val="en-US"/>
        </w:rPr>
        <w:t xml:space="preserve">, representing one ortholog of </w:t>
      </w:r>
      <w:r w:rsidR="00233FBA" w:rsidRPr="004550FF">
        <w:rPr>
          <w:rFonts w:ascii="Arial" w:hAnsi="Arial" w:cs="Arial"/>
          <w:i/>
          <w:color w:val="000000" w:themeColor="text1"/>
          <w:lang w:val="en-US"/>
        </w:rPr>
        <w:t>YAB1</w:t>
      </w:r>
      <w:r w:rsidR="00233FBA" w:rsidRPr="004550FF">
        <w:rPr>
          <w:rFonts w:ascii="Arial" w:hAnsi="Arial" w:cs="Arial"/>
          <w:lang w:val="en-US"/>
        </w:rPr>
        <w:t xml:space="preserve">. </w:t>
      </w:r>
      <w:r w:rsidR="00A375A3" w:rsidRPr="004550FF">
        <w:rPr>
          <w:rFonts w:ascii="Arial" w:hAnsi="Arial" w:cs="Arial"/>
          <w:color w:val="000000" w:themeColor="text1"/>
          <w:lang w:val="en-US"/>
        </w:rPr>
        <w:t>In Arabidopsis,</w:t>
      </w:r>
      <w:r w:rsidR="00A375A3" w:rsidRPr="004550F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A375A3" w:rsidRPr="004550FF">
        <w:rPr>
          <w:rFonts w:ascii="Arial" w:hAnsi="Arial" w:cs="Arial"/>
          <w:color w:val="000000" w:themeColor="text1"/>
          <w:lang w:val="en-US"/>
        </w:rPr>
        <w:t>YAB1 regulates the formation of floral organs interacting with MADS-box family proteins</w:t>
      </w:r>
      <w:r w:rsidR="00A375A3" w:rsidRPr="004550F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A375A3" w:rsidRPr="004550FF">
        <w:rPr>
          <w:rFonts w:ascii="Arial" w:hAnsi="Arial" w:cs="Arial"/>
          <w:color w:val="000000" w:themeColor="text1"/>
          <w:lang w:val="en-US"/>
        </w:rPr>
        <w:t>(Chen et al</w:t>
      </w:r>
      <w:r w:rsidR="00A375A3" w:rsidRPr="004550FF">
        <w:rPr>
          <w:rFonts w:ascii="Arial" w:hAnsi="Arial" w:cs="Arial"/>
          <w:i/>
          <w:color w:val="000000" w:themeColor="text1"/>
          <w:lang w:val="en-US"/>
        </w:rPr>
        <w:t>.</w:t>
      </w:r>
      <w:r w:rsidR="00A375A3" w:rsidRPr="004550FF">
        <w:rPr>
          <w:rFonts w:ascii="Arial" w:hAnsi="Arial" w:cs="Arial"/>
          <w:color w:val="000000" w:themeColor="text1"/>
          <w:lang w:val="en-US"/>
        </w:rPr>
        <w:t xml:space="preserve"> 1999). </w:t>
      </w:r>
    </w:p>
    <w:p w14:paraId="0A57A7E8" w14:textId="6AA19A33" w:rsidR="001F6B4D" w:rsidRPr="002902CF" w:rsidRDefault="004550FF" w:rsidP="001F6B4D">
      <w:pPr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2902CF">
        <w:rPr>
          <w:rFonts w:ascii="Arial" w:hAnsi="Arial" w:cs="Arial"/>
          <w:color w:val="000000" w:themeColor="text1"/>
          <w:lang w:val="en-US"/>
        </w:rPr>
        <w:t xml:space="preserve">Two DEGs encoding for </w:t>
      </w:r>
      <w:r w:rsidR="00A11C54" w:rsidRPr="002902CF">
        <w:rPr>
          <w:rFonts w:ascii="Arial" w:hAnsi="Arial" w:cs="Arial"/>
          <w:color w:val="000000" w:themeColor="text1"/>
          <w:lang w:val="en-US"/>
        </w:rPr>
        <w:t>SPL</w:t>
      </w:r>
      <w:r w:rsidRPr="002902CF">
        <w:rPr>
          <w:rFonts w:ascii="Arial" w:hAnsi="Arial" w:cs="Arial"/>
          <w:color w:val="000000" w:themeColor="text1"/>
          <w:lang w:val="en-US"/>
        </w:rPr>
        <w:t xml:space="preserve"> proteins were studied; </w:t>
      </w:r>
      <w:r w:rsidR="00A11C54" w:rsidRPr="002902CF">
        <w:rPr>
          <w:rFonts w:ascii="Arial" w:hAnsi="Arial" w:cs="Arial"/>
          <w:color w:val="000000" w:themeColor="text1"/>
          <w:lang w:val="en-US"/>
        </w:rPr>
        <w:t xml:space="preserve">SlSPL3 was listed in the RF group, showing a strong down-regulation at anthesis. </w:t>
      </w:r>
      <w:r w:rsidR="001F6B4D" w:rsidRPr="002902CF">
        <w:rPr>
          <w:rFonts w:ascii="Arial" w:hAnsi="Arial" w:cs="Arial"/>
          <w:color w:val="000000" w:themeColor="text1"/>
          <w:lang w:val="en-US"/>
        </w:rPr>
        <w:t xml:space="preserve">In agreement with the notion that SPL3 is an activator of </w:t>
      </w:r>
      <w:r w:rsidR="001F6B4D" w:rsidRPr="002902CF">
        <w:rPr>
          <w:rFonts w:ascii="Arial" w:hAnsi="Arial" w:cs="Arial"/>
          <w:i/>
          <w:color w:val="000000" w:themeColor="text1"/>
          <w:lang w:val="en-US"/>
        </w:rPr>
        <w:t>LEAFY</w:t>
      </w:r>
      <w:r w:rsidR="001F6B4D" w:rsidRPr="002902CF">
        <w:rPr>
          <w:rFonts w:ascii="Arial" w:hAnsi="Arial" w:cs="Arial"/>
          <w:color w:val="000000" w:themeColor="text1"/>
          <w:lang w:val="en-US"/>
        </w:rPr>
        <w:t xml:space="preserve"> (</w:t>
      </w:r>
      <w:r w:rsidR="001F6B4D" w:rsidRPr="002902CF">
        <w:rPr>
          <w:rFonts w:ascii="Arial" w:hAnsi="Arial" w:cs="Arial"/>
          <w:i/>
          <w:color w:val="000000" w:themeColor="text1"/>
          <w:lang w:val="en-US"/>
        </w:rPr>
        <w:t>LFY</w:t>
      </w:r>
      <w:r w:rsidR="001F6B4D" w:rsidRPr="002902CF">
        <w:rPr>
          <w:rFonts w:ascii="Arial" w:hAnsi="Arial" w:cs="Arial"/>
          <w:color w:val="000000" w:themeColor="text1"/>
          <w:lang w:val="en-US"/>
        </w:rPr>
        <w:t xml:space="preserve">; Preston and Hileman 2013), </w:t>
      </w:r>
      <w:r w:rsidR="001F6B4D" w:rsidRPr="002902CF">
        <w:rPr>
          <w:rFonts w:ascii="Arial" w:hAnsi="Arial" w:cs="Arial"/>
          <w:i/>
          <w:color w:val="000000" w:themeColor="text1"/>
          <w:lang w:val="en-US"/>
        </w:rPr>
        <w:t>FALSIFLORA</w:t>
      </w:r>
      <w:r w:rsidR="001F6B4D" w:rsidRPr="002902CF">
        <w:rPr>
          <w:rFonts w:ascii="Arial" w:hAnsi="Arial" w:cs="Arial"/>
          <w:color w:val="000000" w:themeColor="text1"/>
          <w:lang w:val="en-US"/>
        </w:rPr>
        <w:t xml:space="preserve"> (</w:t>
      </w:r>
      <w:r w:rsidR="001F6B4D" w:rsidRPr="002902CF">
        <w:rPr>
          <w:rFonts w:ascii="Arial" w:hAnsi="Arial" w:cs="Arial"/>
          <w:i/>
          <w:color w:val="000000" w:themeColor="text1"/>
          <w:lang w:val="en-US"/>
        </w:rPr>
        <w:t>FA</w:t>
      </w:r>
      <w:r w:rsidR="001F6B4D" w:rsidRPr="002902CF">
        <w:rPr>
          <w:rFonts w:ascii="Arial" w:hAnsi="Arial" w:cs="Arial"/>
          <w:color w:val="000000" w:themeColor="text1"/>
          <w:lang w:val="en-US"/>
        </w:rPr>
        <w:t xml:space="preserve">), the tomato </w:t>
      </w:r>
      <w:r w:rsidR="001F6B4D" w:rsidRPr="002902CF">
        <w:rPr>
          <w:rFonts w:ascii="Arial" w:hAnsi="Arial" w:cs="Arial"/>
          <w:i/>
          <w:color w:val="000000" w:themeColor="text1"/>
          <w:lang w:val="en-US"/>
        </w:rPr>
        <w:t>LFY</w:t>
      </w:r>
      <w:r w:rsidR="001F6B4D" w:rsidRPr="002902CF">
        <w:rPr>
          <w:rFonts w:ascii="Arial" w:hAnsi="Arial" w:cs="Arial"/>
          <w:color w:val="000000" w:themeColor="text1"/>
          <w:lang w:val="en-US"/>
        </w:rPr>
        <w:t xml:space="preserve"> ortholog, was also listed in the RF group and down-regulated at Stage 3.</w:t>
      </w:r>
    </w:p>
    <w:p w14:paraId="6A863F82" w14:textId="77777777" w:rsidR="00B609D0" w:rsidRPr="00B4785B" w:rsidRDefault="00B609D0" w:rsidP="00787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lang w:val="en-US"/>
        </w:rPr>
      </w:pPr>
    </w:p>
    <w:p w14:paraId="473BF123" w14:textId="356A968F" w:rsidR="00951681" w:rsidRDefault="00951681" w:rsidP="009516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  <w:r w:rsidRPr="00E814F8">
        <w:rPr>
          <w:rFonts w:ascii="Arial" w:hAnsi="Arial" w:cs="Arial"/>
          <w:lang w:val="en-US"/>
        </w:rPr>
        <w:t>Hormone</w:t>
      </w:r>
      <w:r w:rsidR="000E65AB" w:rsidRPr="00E814F8">
        <w:rPr>
          <w:rFonts w:ascii="Arial" w:hAnsi="Arial" w:cs="Arial"/>
          <w:lang w:val="en-US"/>
        </w:rPr>
        <w:t>-</w:t>
      </w:r>
      <w:r w:rsidR="000902F0" w:rsidRPr="00E814F8">
        <w:rPr>
          <w:rFonts w:ascii="Arial" w:hAnsi="Arial" w:cs="Arial"/>
          <w:lang w:val="en-US"/>
        </w:rPr>
        <w:t>related genes involved in the control of fruit set</w:t>
      </w:r>
      <w:r w:rsidRPr="00E814F8">
        <w:rPr>
          <w:rFonts w:ascii="Arial" w:hAnsi="Arial" w:cs="Arial"/>
          <w:lang w:val="en-US"/>
        </w:rPr>
        <w:t xml:space="preserve"> and their interaction with transcription factors </w:t>
      </w:r>
    </w:p>
    <w:p w14:paraId="5F9CBE93" w14:textId="77777777" w:rsidR="00E814F8" w:rsidRPr="00E814F8" w:rsidRDefault="00E814F8" w:rsidP="009516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</w:p>
    <w:p w14:paraId="0D89C500" w14:textId="4C34F759" w:rsidR="00327B22" w:rsidRPr="00B4785B" w:rsidRDefault="004A4D0C" w:rsidP="00EE13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trike/>
          <w:highlight w:val="yellow"/>
          <w:lang w:val="en-GB"/>
        </w:rPr>
      </w:pPr>
      <w:r w:rsidRPr="00B4785B">
        <w:rPr>
          <w:rFonts w:ascii="Arial" w:hAnsi="Arial" w:cs="Arial"/>
          <w:lang w:val="en-US"/>
        </w:rPr>
        <w:t xml:space="preserve">The auxin burst induced by pollination </w:t>
      </w:r>
      <w:r w:rsidR="003E304B" w:rsidRPr="00B4785B">
        <w:rPr>
          <w:rFonts w:ascii="Arial" w:hAnsi="Arial" w:cs="Arial"/>
          <w:lang w:val="en-US"/>
        </w:rPr>
        <w:t xml:space="preserve">is the first positive signal </w:t>
      </w:r>
      <w:r w:rsidR="00D32B67" w:rsidRPr="00B4785B">
        <w:rPr>
          <w:rFonts w:ascii="Arial" w:hAnsi="Arial" w:cs="Arial"/>
          <w:lang w:val="en-US"/>
        </w:rPr>
        <w:t>in</w:t>
      </w:r>
      <w:r w:rsidR="003E304B" w:rsidRPr="00B4785B">
        <w:rPr>
          <w:rFonts w:ascii="Arial" w:hAnsi="Arial" w:cs="Arial"/>
          <w:lang w:val="en-US"/>
        </w:rPr>
        <w:t xml:space="preserve"> fruit set</w:t>
      </w:r>
      <w:r w:rsidR="00A5237E" w:rsidRPr="00B4785B">
        <w:rPr>
          <w:rFonts w:ascii="Arial" w:hAnsi="Arial" w:cs="Arial"/>
          <w:lang w:val="en-US"/>
        </w:rPr>
        <w:t xml:space="preserve"> and t</w:t>
      </w:r>
      <w:r w:rsidR="00327B22" w:rsidRPr="00B4785B">
        <w:rPr>
          <w:rFonts w:ascii="Arial" w:hAnsi="Arial" w:cs="Arial"/>
          <w:lang w:val="en-US"/>
        </w:rPr>
        <w:t xml:space="preserve">he functional interaction between Aux/IAA and ARF </w:t>
      </w:r>
      <w:r w:rsidR="00F95DC6" w:rsidRPr="00B4785B">
        <w:rPr>
          <w:rFonts w:ascii="Arial" w:hAnsi="Arial" w:cs="Arial"/>
          <w:lang w:val="en-US"/>
        </w:rPr>
        <w:t xml:space="preserve">proteins </w:t>
      </w:r>
      <w:r w:rsidR="000A1685">
        <w:rPr>
          <w:rFonts w:ascii="Arial" w:hAnsi="Arial" w:cs="Arial"/>
          <w:lang w:val="en-US"/>
        </w:rPr>
        <w:t xml:space="preserve">are </w:t>
      </w:r>
      <w:r w:rsidR="00327B22" w:rsidRPr="00B4785B">
        <w:rPr>
          <w:rFonts w:ascii="Arial" w:hAnsi="Arial" w:cs="Arial"/>
          <w:lang w:val="en-US"/>
        </w:rPr>
        <w:t xml:space="preserve">one </w:t>
      </w:r>
      <w:r w:rsidR="00952D1F" w:rsidRPr="00B4785B">
        <w:rPr>
          <w:rFonts w:ascii="Arial" w:hAnsi="Arial" w:cs="Arial"/>
          <w:lang w:val="en-US"/>
        </w:rPr>
        <w:t xml:space="preserve">of the </w:t>
      </w:r>
      <w:r w:rsidR="00180F3D" w:rsidRPr="00B4785B">
        <w:rPr>
          <w:rFonts w:ascii="Arial" w:hAnsi="Arial" w:cs="Arial"/>
          <w:lang w:val="en-US"/>
        </w:rPr>
        <w:t>best-characterized</w:t>
      </w:r>
      <w:r w:rsidR="00406251" w:rsidRPr="00B4785B">
        <w:rPr>
          <w:rFonts w:ascii="Arial" w:hAnsi="Arial" w:cs="Arial"/>
          <w:lang w:val="en-US"/>
        </w:rPr>
        <w:t xml:space="preserve"> </w:t>
      </w:r>
      <w:r w:rsidR="00180F3D" w:rsidRPr="00B4785B">
        <w:rPr>
          <w:rFonts w:ascii="Arial" w:hAnsi="Arial" w:cs="Arial"/>
          <w:lang w:val="en-US"/>
        </w:rPr>
        <w:t>parts</w:t>
      </w:r>
      <w:r w:rsidR="003E6C94" w:rsidRPr="00B4785B">
        <w:rPr>
          <w:rFonts w:ascii="Arial" w:hAnsi="Arial" w:cs="Arial"/>
          <w:lang w:val="en-US"/>
        </w:rPr>
        <w:t xml:space="preserve"> of</w:t>
      </w:r>
      <w:r w:rsidR="00406251" w:rsidRPr="00B4785B">
        <w:rPr>
          <w:rFonts w:ascii="Arial" w:hAnsi="Arial" w:cs="Arial"/>
          <w:lang w:val="en-US"/>
        </w:rPr>
        <w:t xml:space="preserve"> this mechanism</w:t>
      </w:r>
      <w:r w:rsidR="00952D1F" w:rsidRPr="00B4785B">
        <w:rPr>
          <w:rFonts w:ascii="Arial" w:hAnsi="Arial" w:cs="Arial"/>
          <w:lang w:val="en-US"/>
        </w:rPr>
        <w:t xml:space="preserve">. </w:t>
      </w:r>
      <w:r w:rsidR="00327B22" w:rsidRPr="00B4785B">
        <w:rPr>
          <w:rFonts w:ascii="Arial" w:hAnsi="Arial" w:cs="Arial"/>
          <w:lang w:val="en-US"/>
        </w:rPr>
        <w:t>The presence of IAA promotes Aux/IAA protein ubiquitination and degradation</w:t>
      </w:r>
      <w:r w:rsidR="00322CA1" w:rsidRPr="00B4785B">
        <w:rPr>
          <w:rFonts w:ascii="Arial" w:hAnsi="Arial" w:cs="Arial"/>
          <w:lang w:val="en-US"/>
        </w:rPr>
        <w:t>;</w:t>
      </w:r>
      <w:r w:rsidR="00406251" w:rsidRPr="00B4785B">
        <w:rPr>
          <w:rFonts w:ascii="Arial" w:hAnsi="Arial" w:cs="Arial"/>
          <w:lang w:val="en-US"/>
        </w:rPr>
        <w:t xml:space="preserve"> thus </w:t>
      </w:r>
      <w:r w:rsidR="00322CA1" w:rsidRPr="00B4785B">
        <w:rPr>
          <w:rFonts w:ascii="Arial" w:hAnsi="Arial" w:cs="Arial"/>
          <w:lang w:val="en-US"/>
        </w:rPr>
        <w:t xml:space="preserve">ARFs are </w:t>
      </w:r>
      <w:r w:rsidR="00406251" w:rsidRPr="00B4785B">
        <w:rPr>
          <w:rFonts w:ascii="Arial" w:hAnsi="Arial" w:cs="Arial"/>
          <w:lang w:val="en-US"/>
        </w:rPr>
        <w:t>releas</w:t>
      </w:r>
      <w:r w:rsidR="002F7CE8" w:rsidRPr="00B4785B">
        <w:rPr>
          <w:rFonts w:ascii="Arial" w:hAnsi="Arial" w:cs="Arial"/>
          <w:lang w:val="en-US"/>
        </w:rPr>
        <w:t>ed</w:t>
      </w:r>
      <w:r w:rsidR="00327B22" w:rsidRPr="00B4785B">
        <w:rPr>
          <w:rFonts w:ascii="Arial" w:hAnsi="Arial" w:cs="Arial"/>
          <w:lang w:val="en-US"/>
        </w:rPr>
        <w:t xml:space="preserve"> from the repressive effect and auxin response genes are finally activated (Tan </w:t>
      </w:r>
      <w:r w:rsidR="00E814F8" w:rsidRPr="009B6EBB">
        <w:rPr>
          <w:rFonts w:ascii="Arial" w:hAnsi="Arial" w:cs="Arial"/>
          <w:lang w:val="en-US"/>
        </w:rPr>
        <w:t>et al.</w:t>
      </w:r>
      <w:r w:rsidR="00327B22" w:rsidRPr="00B4785B">
        <w:rPr>
          <w:rFonts w:ascii="Arial" w:hAnsi="Arial" w:cs="Arial"/>
          <w:lang w:val="en-US"/>
        </w:rPr>
        <w:t xml:space="preserve"> 2007).</w:t>
      </w:r>
      <w:r w:rsidR="003E6C94" w:rsidRPr="00B4785B">
        <w:rPr>
          <w:rFonts w:ascii="Arial" w:hAnsi="Arial" w:cs="Arial"/>
          <w:lang w:val="en-US"/>
        </w:rPr>
        <w:t xml:space="preserve"> </w:t>
      </w:r>
      <w:r w:rsidR="00406251" w:rsidRPr="00B4785B">
        <w:rPr>
          <w:rFonts w:ascii="Arial" w:hAnsi="Arial" w:cs="Arial"/>
          <w:lang w:val="en-US"/>
        </w:rPr>
        <w:t xml:space="preserve">Accordingly, </w:t>
      </w:r>
      <w:r w:rsidR="00310481" w:rsidRPr="00B4785B">
        <w:rPr>
          <w:rFonts w:ascii="Arial" w:hAnsi="Arial" w:cs="Arial"/>
          <w:lang w:val="en-US"/>
        </w:rPr>
        <w:t>two</w:t>
      </w:r>
      <w:r w:rsidR="009F4218" w:rsidRPr="00B4785B">
        <w:rPr>
          <w:rFonts w:ascii="Arial" w:hAnsi="Arial" w:cs="Arial"/>
          <w:lang w:val="en-US"/>
        </w:rPr>
        <w:t xml:space="preserve"> A</w:t>
      </w:r>
      <w:r w:rsidR="00406251" w:rsidRPr="00B4785B">
        <w:rPr>
          <w:rFonts w:ascii="Arial" w:hAnsi="Arial" w:cs="Arial"/>
          <w:lang w:val="en-US"/>
        </w:rPr>
        <w:t xml:space="preserve">ux/IAA genes </w:t>
      </w:r>
      <w:r w:rsidR="009F4218" w:rsidRPr="00B4785B">
        <w:rPr>
          <w:rFonts w:ascii="Arial" w:hAnsi="Arial" w:cs="Arial"/>
          <w:lang w:val="en-US"/>
        </w:rPr>
        <w:t>peak</w:t>
      </w:r>
      <w:r w:rsidR="00310481" w:rsidRPr="00B4785B">
        <w:rPr>
          <w:rFonts w:ascii="Arial" w:hAnsi="Arial" w:cs="Arial"/>
          <w:lang w:val="en-US"/>
        </w:rPr>
        <w:t>ed</w:t>
      </w:r>
      <w:r w:rsidR="009F4218" w:rsidRPr="00B4785B">
        <w:rPr>
          <w:rFonts w:ascii="Arial" w:hAnsi="Arial" w:cs="Arial"/>
          <w:lang w:val="en-US"/>
        </w:rPr>
        <w:t xml:space="preserve"> just after anthesis and </w:t>
      </w:r>
      <w:r w:rsidR="00406251" w:rsidRPr="00B4785B">
        <w:rPr>
          <w:rFonts w:ascii="Arial" w:hAnsi="Arial" w:cs="Arial"/>
          <w:lang w:val="en-US"/>
        </w:rPr>
        <w:t xml:space="preserve">were listed in </w:t>
      </w:r>
      <w:r w:rsidR="00322CA1" w:rsidRPr="00B4785B">
        <w:rPr>
          <w:rFonts w:ascii="Arial" w:hAnsi="Arial" w:cs="Arial"/>
          <w:lang w:val="en-US"/>
        </w:rPr>
        <w:t xml:space="preserve">the </w:t>
      </w:r>
      <w:r w:rsidR="00406251" w:rsidRPr="00B4785B">
        <w:rPr>
          <w:rFonts w:ascii="Arial" w:hAnsi="Arial" w:cs="Arial"/>
          <w:lang w:val="en-US"/>
        </w:rPr>
        <w:t>PD group (</w:t>
      </w:r>
      <w:r w:rsidR="00EB37F9" w:rsidRPr="00B4785B">
        <w:rPr>
          <w:rFonts w:ascii="Arial" w:hAnsi="Arial" w:cs="Arial"/>
          <w:i/>
          <w:lang w:val="en-US"/>
        </w:rPr>
        <w:t>SlI</w:t>
      </w:r>
      <w:r w:rsidR="002F7CE8" w:rsidRPr="00B4785B">
        <w:rPr>
          <w:rFonts w:ascii="Arial" w:hAnsi="Arial" w:cs="Arial"/>
          <w:i/>
          <w:lang w:val="en-US"/>
        </w:rPr>
        <w:t>AA14</w:t>
      </w:r>
      <w:r w:rsidR="00EB37F9" w:rsidRPr="00B4785B">
        <w:rPr>
          <w:rFonts w:ascii="Arial" w:hAnsi="Arial" w:cs="Arial"/>
          <w:i/>
          <w:lang w:val="en-US"/>
        </w:rPr>
        <w:t xml:space="preserve"> </w:t>
      </w:r>
      <w:r w:rsidR="00EB37F9" w:rsidRPr="00B4785B">
        <w:rPr>
          <w:rFonts w:ascii="Arial" w:hAnsi="Arial" w:cs="Arial"/>
          <w:lang w:val="en-US"/>
        </w:rPr>
        <w:t xml:space="preserve">and </w:t>
      </w:r>
      <w:r w:rsidR="00EB37F9" w:rsidRPr="00B4785B">
        <w:rPr>
          <w:rFonts w:ascii="Arial" w:hAnsi="Arial" w:cs="Arial"/>
          <w:i/>
          <w:lang w:val="en-US"/>
        </w:rPr>
        <w:t>SlIAA1</w:t>
      </w:r>
      <w:r w:rsidR="00936107">
        <w:rPr>
          <w:rFonts w:ascii="Arial" w:hAnsi="Arial" w:cs="Arial"/>
          <w:i/>
          <w:lang w:val="en-US"/>
        </w:rPr>
        <w:t>9</w:t>
      </w:r>
      <w:r w:rsidR="00406251" w:rsidRPr="00B4785B">
        <w:rPr>
          <w:rFonts w:ascii="Arial" w:hAnsi="Arial" w:cs="Arial"/>
          <w:lang w:val="en-US"/>
        </w:rPr>
        <w:t>)</w:t>
      </w:r>
      <w:r w:rsidR="002F7CE8" w:rsidRPr="00B4785B">
        <w:rPr>
          <w:rFonts w:ascii="Arial" w:hAnsi="Arial" w:cs="Arial"/>
          <w:lang w:val="en-US"/>
        </w:rPr>
        <w:t>.</w:t>
      </w:r>
      <w:r w:rsidR="00AF605F" w:rsidRPr="00AF605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AF605F" w:rsidRPr="00110C44">
        <w:rPr>
          <w:rFonts w:ascii="Arial" w:hAnsi="Arial" w:cs="Arial"/>
          <w:i/>
          <w:color w:val="000000" w:themeColor="text1"/>
          <w:lang w:val="en-US"/>
        </w:rPr>
        <w:t>SlIAA14</w:t>
      </w:r>
      <w:r w:rsidR="00AF605F" w:rsidRPr="00110C44">
        <w:rPr>
          <w:rFonts w:ascii="Arial" w:hAnsi="Arial" w:cs="Arial"/>
          <w:color w:val="000000" w:themeColor="text1"/>
          <w:lang w:val="en-US"/>
        </w:rPr>
        <w:t xml:space="preserve"> confirmed </w:t>
      </w:r>
      <w:r w:rsidR="00AF605F">
        <w:rPr>
          <w:rFonts w:ascii="Arial" w:hAnsi="Arial" w:cs="Arial"/>
          <w:color w:val="000000" w:themeColor="text1"/>
          <w:lang w:val="en-US"/>
        </w:rPr>
        <w:t>its</w:t>
      </w:r>
      <w:r w:rsidR="00AF605F" w:rsidRPr="00110C44">
        <w:rPr>
          <w:rFonts w:ascii="Arial" w:hAnsi="Arial" w:cs="Arial"/>
          <w:color w:val="000000" w:themeColor="text1"/>
          <w:lang w:val="en-US"/>
        </w:rPr>
        <w:t xml:space="preserve"> described role in fruit set showing up-regulation after pollination (Serrani et al. 2008; Vriezen et al. 2008; Wang et al. 2009; Audran-Delalande et al. 2012). </w:t>
      </w:r>
      <w:r w:rsidR="008B358E" w:rsidRPr="00B4785B">
        <w:rPr>
          <w:rFonts w:ascii="Arial" w:hAnsi="Arial" w:cs="Arial"/>
          <w:lang w:val="en-US"/>
        </w:rPr>
        <w:t xml:space="preserve"> </w:t>
      </w:r>
      <w:r w:rsidR="00F8398E" w:rsidRPr="00B4785B">
        <w:rPr>
          <w:rFonts w:ascii="Arial" w:hAnsi="Arial" w:cs="Arial"/>
          <w:i/>
          <w:lang w:val="en-US"/>
        </w:rPr>
        <w:t>Sl</w:t>
      </w:r>
      <w:r w:rsidR="00327B22" w:rsidRPr="00B4785B">
        <w:rPr>
          <w:rFonts w:ascii="Arial" w:hAnsi="Arial" w:cs="Arial"/>
          <w:i/>
          <w:lang w:val="en-US"/>
        </w:rPr>
        <w:t>IAA2</w:t>
      </w:r>
      <w:r w:rsidR="00327B22" w:rsidRPr="00B4785B">
        <w:rPr>
          <w:rFonts w:ascii="Arial" w:hAnsi="Arial" w:cs="Arial"/>
          <w:lang w:val="en-US"/>
        </w:rPr>
        <w:t xml:space="preserve"> was not listed among DEGs, but</w:t>
      </w:r>
      <w:r w:rsidR="00D32B67" w:rsidRPr="00B4785B">
        <w:rPr>
          <w:rFonts w:ascii="Arial" w:hAnsi="Arial" w:cs="Arial"/>
          <w:lang w:val="en-US"/>
        </w:rPr>
        <w:t xml:space="preserve"> it </w:t>
      </w:r>
      <w:r w:rsidR="00327B22" w:rsidRPr="00B4785B">
        <w:rPr>
          <w:rFonts w:ascii="Arial" w:hAnsi="Arial" w:cs="Arial"/>
          <w:lang w:val="en-US"/>
        </w:rPr>
        <w:t xml:space="preserve">showed a typical PD behavior, in agreement with previous reports of </w:t>
      </w:r>
      <w:r w:rsidR="00D32B67" w:rsidRPr="00B4785B">
        <w:rPr>
          <w:rFonts w:ascii="Arial" w:hAnsi="Arial" w:cs="Arial"/>
          <w:lang w:val="en-US"/>
        </w:rPr>
        <w:t xml:space="preserve">pollination-specific </w:t>
      </w:r>
      <w:r w:rsidR="00327B22" w:rsidRPr="00B4785B">
        <w:rPr>
          <w:rFonts w:ascii="Arial" w:hAnsi="Arial" w:cs="Arial"/>
          <w:lang w:val="en-US"/>
        </w:rPr>
        <w:t>up-regulat</w:t>
      </w:r>
      <w:r w:rsidR="009F4218" w:rsidRPr="00B4785B">
        <w:rPr>
          <w:rFonts w:ascii="Arial" w:hAnsi="Arial" w:cs="Arial"/>
          <w:lang w:val="en-US"/>
        </w:rPr>
        <w:t>ion</w:t>
      </w:r>
      <w:r w:rsidR="00327B22" w:rsidRPr="00B4785B">
        <w:rPr>
          <w:rFonts w:ascii="Arial" w:hAnsi="Arial" w:cs="Arial"/>
          <w:lang w:val="en-US"/>
        </w:rPr>
        <w:t xml:space="preserve"> (Vriezen </w:t>
      </w:r>
      <w:r w:rsidR="00E814F8" w:rsidRPr="009B6EBB">
        <w:rPr>
          <w:rFonts w:ascii="Arial" w:hAnsi="Arial" w:cs="Arial"/>
          <w:lang w:val="en-US"/>
        </w:rPr>
        <w:t>et al.</w:t>
      </w:r>
      <w:r w:rsidR="00327B22" w:rsidRPr="009B6EBB">
        <w:rPr>
          <w:rFonts w:ascii="Arial" w:hAnsi="Arial" w:cs="Arial"/>
          <w:lang w:val="en-US"/>
        </w:rPr>
        <w:t xml:space="preserve"> 2008</w:t>
      </w:r>
      <w:r w:rsidR="009F4218" w:rsidRPr="009B6EBB">
        <w:rPr>
          <w:rFonts w:ascii="Arial" w:hAnsi="Arial" w:cs="Arial"/>
          <w:lang w:val="en-US"/>
        </w:rPr>
        <w:t xml:space="preserve">; </w:t>
      </w:r>
      <w:r w:rsidR="00327B22" w:rsidRPr="009B6EBB">
        <w:rPr>
          <w:rFonts w:ascii="Arial" w:hAnsi="Arial" w:cs="Arial"/>
          <w:lang w:val="en-US"/>
        </w:rPr>
        <w:t xml:space="preserve">Pascual </w:t>
      </w:r>
      <w:r w:rsidR="00E814F8" w:rsidRPr="009B6EBB">
        <w:rPr>
          <w:rFonts w:ascii="Arial" w:hAnsi="Arial" w:cs="Arial"/>
          <w:lang w:val="en-US"/>
        </w:rPr>
        <w:t>et al.</w:t>
      </w:r>
      <w:r w:rsidR="00327B22" w:rsidRPr="009B6EBB">
        <w:rPr>
          <w:rFonts w:ascii="Arial" w:hAnsi="Arial" w:cs="Arial"/>
          <w:lang w:val="en-US"/>
        </w:rPr>
        <w:t xml:space="preserve"> 200</w:t>
      </w:r>
      <w:r w:rsidR="00327B22" w:rsidRPr="00B4785B">
        <w:rPr>
          <w:rFonts w:ascii="Arial" w:hAnsi="Arial" w:cs="Arial"/>
          <w:lang w:val="en-US"/>
        </w:rPr>
        <w:t xml:space="preserve">9). </w:t>
      </w:r>
      <w:r w:rsidR="000A1685" w:rsidRPr="00B4785B">
        <w:rPr>
          <w:rFonts w:ascii="Arial" w:hAnsi="Arial" w:cs="Arial"/>
          <w:lang w:val="en-US"/>
        </w:rPr>
        <w:t xml:space="preserve">qRT-PCR did not show differences </w:t>
      </w:r>
      <w:r w:rsidR="006505A8">
        <w:rPr>
          <w:rFonts w:ascii="Arial" w:hAnsi="Arial" w:cs="Arial"/>
          <w:lang w:val="en-US"/>
        </w:rPr>
        <w:t xml:space="preserve">in </w:t>
      </w:r>
      <w:r w:rsidR="00327B22" w:rsidRPr="00B4785B">
        <w:rPr>
          <w:rFonts w:ascii="Arial" w:hAnsi="Arial" w:cs="Arial"/>
          <w:i/>
          <w:lang w:val="en-US"/>
        </w:rPr>
        <w:t>SlIAA9</w:t>
      </w:r>
      <w:r w:rsidR="006505A8">
        <w:rPr>
          <w:rFonts w:ascii="Arial" w:hAnsi="Arial" w:cs="Arial"/>
          <w:lang w:val="en-US"/>
        </w:rPr>
        <w:t xml:space="preserve"> expression</w:t>
      </w:r>
      <w:r w:rsidR="007E60C1">
        <w:rPr>
          <w:rFonts w:ascii="Arial" w:hAnsi="Arial" w:cs="Arial"/>
          <w:lang w:val="en-US"/>
        </w:rPr>
        <w:t xml:space="preserve"> </w:t>
      </w:r>
      <w:r w:rsidR="00756C9B" w:rsidRPr="00B4785B">
        <w:rPr>
          <w:rFonts w:ascii="Arial" w:hAnsi="Arial" w:cs="Arial"/>
          <w:lang w:val="en-US"/>
        </w:rPr>
        <w:t>between</w:t>
      </w:r>
      <w:r w:rsidR="00327B22" w:rsidRPr="00B4785B">
        <w:rPr>
          <w:rFonts w:ascii="Arial" w:hAnsi="Arial" w:cs="Arial"/>
          <w:lang w:val="en-US"/>
        </w:rPr>
        <w:t xml:space="preserve"> the WT </w:t>
      </w:r>
      <w:r w:rsidR="00756C9B" w:rsidRPr="00B4785B">
        <w:rPr>
          <w:rFonts w:ascii="Arial" w:hAnsi="Arial" w:cs="Arial"/>
          <w:lang w:val="en-US"/>
        </w:rPr>
        <w:t xml:space="preserve">and the </w:t>
      </w:r>
      <w:r w:rsidR="00756C9B" w:rsidRPr="00B4785B">
        <w:rPr>
          <w:rFonts w:ascii="Arial" w:hAnsi="Arial" w:cs="Arial"/>
          <w:i/>
          <w:lang w:val="en-US"/>
        </w:rPr>
        <w:t>pat</w:t>
      </w:r>
      <w:r w:rsidR="00756C9B" w:rsidRPr="00B4785B">
        <w:rPr>
          <w:rFonts w:ascii="Arial" w:hAnsi="Arial" w:cs="Arial"/>
          <w:lang w:val="en-US"/>
        </w:rPr>
        <w:t xml:space="preserve"> ovary </w:t>
      </w:r>
      <w:r w:rsidR="00327B22" w:rsidRPr="00B4785B">
        <w:rPr>
          <w:rFonts w:ascii="Arial" w:hAnsi="Arial" w:cs="Arial"/>
          <w:lang w:val="en-US"/>
        </w:rPr>
        <w:t xml:space="preserve">at pre-anthesis and anthesis </w:t>
      </w:r>
      <w:r w:rsidR="009F4218" w:rsidRPr="00B4785B">
        <w:rPr>
          <w:rFonts w:ascii="Arial" w:hAnsi="Arial" w:cs="Arial"/>
          <w:lang w:val="en-US"/>
        </w:rPr>
        <w:t>as</w:t>
      </w:r>
      <w:r w:rsidR="00F8398E" w:rsidRPr="00B4785B">
        <w:rPr>
          <w:rFonts w:ascii="Arial" w:hAnsi="Arial" w:cs="Arial"/>
          <w:lang w:val="en-US"/>
        </w:rPr>
        <w:t xml:space="preserve"> </w:t>
      </w:r>
      <w:r w:rsidR="00B60FD8" w:rsidRPr="00B4785B">
        <w:rPr>
          <w:rFonts w:ascii="Arial" w:hAnsi="Arial" w:cs="Arial"/>
          <w:lang w:val="en-US"/>
        </w:rPr>
        <w:t>in</w:t>
      </w:r>
      <w:r w:rsidR="00F8398E" w:rsidRPr="00B4785B">
        <w:rPr>
          <w:rFonts w:ascii="Arial" w:hAnsi="Arial" w:cs="Arial"/>
          <w:lang w:val="en-US"/>
        </w:rPr>
        <w:t xml:space="preserve"> the</w:t>
      </w:r>
      <w:r w:rsidR="00B60FD8" w:rsidRPr="00B4785B">
        <w:rPr>
          <w:rFonts w:ascii="Arial" w:hAnsi="Arial" w:cs="Arial"/>
          <w:lang w:val="en-US"/>
        </w:rPr>
        <w:t xml:space="preserve"> AS-IAA9 </w:t>
      </w:r>
      <w:r w:rsidR="00F8398E" w:rsidRPr="00B4785B">
        <w:rPr>
          <w:rFonts w:ascii="Arial" w:hAnsi="Arial" w:cs="Arial"/>
          <w:lang w:val="en-US"/>
        </w:rPr>
        <w:t xml:space="preserve">system </w:t>
      </w:r>
      <w:r w:rsidR="00B60FD8" w:rsidRPr="00B4785B">
        <w:rPr>
          <w:rFonts w:ascii="Arial" w:hAnsi="Arial" w:cs="Arial"/>
          <w:lang w:val="en-US"/>
        </w:rPr>
        <w:t>(</w:t>
      </w:r>
      <w:r w:rsidR="00327B22" w:rsidRPr="00B4785B">
        <w:rPr>
          <w:rFonts w:ascii="Arial" w:hAnsi="Arial" w:cs="Arial"/>
          <w:lang w:val="en-US"/>
        </w:rPr>
        <w:t xml:space="preserve">Wang </w:t>
      </w:r>
      <w:r w:rsidR="00E814F8" w:rsidRPr="009B6EBB">
        <w:rPr>
          <w:rFonts w:ascii="Arial" w:hAnsi="Arial" w:cs="Arial"/>
          <w:lang w:val="en-US"/>
        </w:rPr>
        <w:t>et al</w:t>
      </w:r>
      <w:r w:rsidR="00E814F8">
        <w:rPr>
          <w:rFonts w:ascii="Arial" w:hAnsi="Arial" w:cs="Arial"/>
          <w:i/>
          <w:lang w:val="en-US"/>
        </w:rPr>
        <w:t>.</w:t>
      </w:r>
      <w:r w:rsidR="00B60FD8" w:rsidRPr="00B4785B">
        <w:rPr>
          <w:rFonts w:ascii="Arial" w:hAnsi="Arial" w:cs="Arial"/>
          <w:lang w:val="en-US"/>
        </w:rPr>
        <w:t xml:space="preserve"> </w:t>
      </w:r>
      <w:r w:rsidR="00327B22" w:rsidRPr="00B4785B">
        <w:rPr>
          <w:rFonts w:ascii="Arial" w:hAnsi="Arial" w:cs="Arial"/>
          <w:lang w:val="en-US"/>
        </w:rPr>
        <w:t xml:space="preserve">2005). However, the gene was significantly less expressed in the mutant than </w:t>
      </w:r>
      <w:r w:rsidR="00F95DC6" w:rsidRPr="00B4785B">
        <w:rPr>
          <w:rFonts w:ascii="Arial" w:hAnsi="Arial" w:cs="Arial"/>
          <w:lang w:val="en-US"/>
        </w:rPr>
        <w:t xml:space="preserve">in </w:t>
      </w:r>
      <w:r w:rsidR="00327B22" w:rsidRPr="00B4785B">
        <w:rPr>
          <w:rFonts w:ascii="Arial" w:hAnsi="Arial" w:cs="Arial"/>
          <w:lang w:val="en-US"/>
        </w:rPr>
        <w:t>the WT</w:t>
      </w:r>
      <w:r w:rsidR="009F4218" w:rsidRPr="00B4785B">
        <w:rPr>
          <w:rFonts w:ascii="Arial" w:hAnsi="Arial" w:cs="Arial"/>
          <w:lang w:val="en-US"/>
        </w:rPr>
        <w:t xml:space="preserve"> post-anthesis</w:t>
      </w:r>
      <w:r w:rsidR="00936107">
        <w:rPr>
          <w:rFonts w:ascii="Arial" w:hAnsi="Arial" w:cs="Arial"/>
          <w:lang w:val="en-US"/>
        </w:rPr>
        <w:t xml:space="preserve"> (</w:t>
      </w:r>
      <w:r w:rsidR="00847D77">
        <w:rPr>
          <w:rFonts w:ascii="Arial" w:hAnsi="Arial" w:cs="Arial"/>
          <w:lang w:val="en-US"/>
        </w:rPr>
        <w:t xml:space="preserve">Supplementary </w:t>
      </w:r>
      <w:r w:rsidR="00936107">
        <w:rPr>
          <w:rFonts w:ascii="Arial" w:hAnsi="Arial" w:cs="Arial"/>
          <w:lang w:val="en-US"/>
        </w:rPr>
        <w:t>Fig. S4)</w:t>
      </w:r>
      <w:r w:rsidR="00756C9B" w:rsidRPr="00B4785B">
        <w:rPr>
          <w:rFonts w:ascii="Arial" w:hAnsi="Arial" w:cs="Arial"/>
          <w:lang w:val="en-US"/>
        </w:rPr>
        <w:t>,</w:t>
      </w:r>
      <w:r w:rsidR="00327B22" w:rsidRPr="00B4785B">
        <w:rPr>
          <w:rFonts w:ascii="Arial" w:hAnsi="Arial" w:cs="Arial"/>
          <w:lang w:val="en-US"/>
        </w:rPr>
        <w:t xml:space="preserve"> confirming that its down-regulation is necessary for fruit growth (Wang </w:t>
      </w:r>
      <w:r w:rsidR="00E814F8" w:rsidRPr="009B6EBB">
        <w:rPr>
          <w:rFonts w:ascii="Arial" w:hAnsi="Arial" w:cs="Arial"/>
          <w:lang w:val="en-US"/>
        </w:rPr>
        <w:t>et al.</w:t>
      </w:r>
      <w:r w:rsidR="00327B22" w:rsidRPr="009B6EBB">
        <w:rPr>
          <w:rFonts w:ascii="Arial" w:hAnsi="Arial" w:cs="Arial"/>
          <w:lang w:val="en-US"/>
        </w:rPr>
        <w:t xml:space="preserve"> 2009</w:t>
      </w:r>
      <w:r w:rsidR="00327B22" w:rsidRPr="00B4785B">
        <w:rPr>
          <w:rFonts w:ascii="Arial" w:hAnsi="Arial" w:cs="Arial"/>
          <w:lang w:val="en-US"/>
        </w:rPr>
        <w:t>)</w:t>
      </w:r>
      <w:r w:rsidR="00756C9B" w:rsidRPr="00B4785B">
        <w:rPr>
          <w:rFonts w:ascii="Arial" w:hAnsi="Arial" w:cs="Arial"/>
          <w:lang w:val="en-US"/>
        </w:rPr>
        <w:t>.</w:t>
      </w:r>
    </w:p>
    <w:p w14:paraId="3EA19995" w14:textId="7B84CD71" w:rsidR="007E60C1" w:rsidRDefault="009F4218" w:rsidP="007E60C1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>D</w:t>
      </w:r>
      <w:r w:rsidR="00C8161F" w:rsidRPr="00B4785B">
        <w:rPr>
          <w:rFonts w:ascii="Arial" w:hAnsi="Arial" w:cs="Arial"/>
          <w:lang w:val="en-US"/>
        </w:rPr>
        <w:t xml:space="preserve">evelopmental regulation in the ovary of </w:t>
      </w:r>
      <w:r w:rsidR="00C8161F" w:rsidRPr="00B4785B">
        <w:rPr>
          <w:rFonts w:ascii="Arial" w:hAnsi="Arial" w:cs="Arial"/>
          <w:i/>
          <w:lang w:val="en-US"/>
        </w:rPr>
        <w:t>ARF7</w:t>
      </w:r>
      <w:r w:rsidR="008C78B3" w:rsidRPr="00B4785B">
        <w:rPr>
          <w:rFonts w:ascii="Arial" w:hAnsi="Arial" w:cs="Arial"/>
          <w:i/>
          <w:lang w:val="en-US"/>
        </w:rPr>
        <w:t>, ARF8</w:t>
      </w:r>
      <w:r w:rsidR="00820365" w:rsidRPr="00B4785B">
        <w:rPr>
          <w:rFonts w:ascii="Arial" w:hAnsi="Arial" w:cs="Arial"/>
          <w:lang w:val="en-US"/>
        </w:rPr>
        <w:t xml:space="preserve"> and </w:t>
      </w:r>
      <w:r w:rsidR="00C8161F" w:rsidRPr="00B4785B">
        <w:rPr>
          <w:rFonts w:ascii="Arial" w:hAnsi="Arial" w:cs="Arial"/>
          <w:i/>
          <w:lang w:val="en-US"/>
        </w:rPr>
        <w:t>ARF9</w:t>
      </w:r>
      <w:r w:rsidRPr="00B4785B">
        <w:rPr>
          <w:rFonts w:ascii="Arial" w:hAnsi="Arial" w:cs="Arial"/>
          <w:lang w:val="en-US"/>
        </w:rPr>
        <w:t xml:space="preserve"> was confirmed.</w:t>
      </w:r>
      <w:r w:rsidR="00CF65AE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An interactor of ARF8, BPEp, </w:t>
      </w:r>
      <w:r w:rsidR="002102F4" w:rsidRPr="00B4785B">
        <w:rPr>
          <w:rFonts w:ascii="Arial" w:hAnsi="Arial" w:cs="Arial"/>
          <w:lang w:val="en-US"/>
        </w:rPr>
        <w:t xml:space="preserve">was transcriptionally regulated in the tomato ovary. Because </w:t>
      </w:r>
      <w:r w:rsidR="000902F0" w:rsidRPr="00B4785B">
        <w:rPr>
          <w:rFonts w:ascii="Arial" w:hAnsi="Arial" w:cs="Arial"/>
          <w:lang w:val="en-US"/>
        </w:rPr>
        <w:t>B</w:t>
      </w:r>
      <w:r w:rsidR="00322CA1" w:rsidRPr="00B4785B">
        <w:rPr>
          <w:rFonts w:ascii="Arial" w:hAnsi="Arial" w:cs="Arial"/>
          <w:lang w:val="en-US"/>
        </w:rPr>
        <w:t xml:space="preserve">PEp </w:t>
      </w:r>
      <w:r w:rsidR="00D32B67" w:rsidRPr="00B4785B">
        <w:rPr>
          <w:rFonts w:ascii="Arial" w:hAnsi="Arial" w:cs="Arial"/>
          <w:lang w:val="en-US"/>
        </w:rPr>
        <w:t>functions</w:t>
      </w:r>
      <w:r w:rsidR="000902F0" w:rsidRPr="00B4785B">
        <w:rPr>
          <w:rFonts w:ascii="Arial" w:hAnsi="Arial" w:cs="Arial"/>
          <w:lang w:val="en-US"/>
        </w:rPr>
        <w:t xml:space="preserve"> with ARF8 to limit mitotic growth in the </w:t>
      </w:r>
      <w:r w:rsidR="00322CA1" w:rsidRPr="00B4785B">
        <w:rPr>
          <w:rFonts w:ascii="Arial" w:hAnsi="Arial" w:cs="Arial"/>
          <w:lang w:val="en-US"/>
        </w:rPr>
        <w:t xml:space="preserve">Arabidopsis </w:t>
      </w:r>
      <w:r w:rsidR="000902F0" w:rsidRPr="00B4785B">
        <w:rPr>
          <w:rFonts w:ascii="Arial" w:hAnsi="Arial" w:cs="Arial"/>
          <w:lang w:val="en-US"/>
        </w:rPr>
        <w:t xml:space="preserve">petal (Varaud </w:t>
      </w:r>
      <w:r w:rsidR="00E814F8" w:rsidRPr="009B6EBB">
        <w:rPr>
          <w:rFonts w:ascii="Arial" w:hAnsi="Arial" w:cs="Arial"/>
          <w:lang w:val="en-US"/>
        </w:rPr>
        <w:t>et al.</w:t>
      </w:r>
      <w:r w:rsidR="000902F0" w:rsidRPr="00B4785B">
        <w:rPr>
          <w:rFonts w:ascii="Arial" w:hAnsi="Arial" w:cs="Arial"/>
          <w:lang w:val="en-US"/>
        </w:rPr>
        <w:t xml:space="preserve"> 20</w:t>
      </w:r>
      <w:r w:rsidR="00820365" w:rsidRPr="00B4785B">
        <w:rPr>
          <w:rFonts w:ascii="Arial" w:hAnsi="Arial" w:cs="Arial"/>
          <w:lang w:val="en-US"/>
        </w:rPr>
        <w:t>11</w:t>
      </w:r>
      <w:r w:rsidR="00322CA1" w:rsidRPr="00B4785B">
        <w:rPr>
          <w:rFonts w:ascii="Arial" w:hAnsi="Arial" w:cs="Arial"/>
          <w:lang w:val="en-US"/>
        </w:rPr>
        <w:t>)</w:t>
      </w:r>
      <w:r w:rsidR="002102F4" w:rsidRPr="00B4785B">
        <w:rPr>
          <w:rFonts w:ascii="Arial" w:hAnsi="Arial" w:cs="Arial"/>
          <w:lang w:val="en-US"/>
        </w:rPr>
        <w:t xml:space="preserve">, </w:t>
      </w:r>
      <w:r w:rsidR="009A6EB1" w:rsidRPr="00B4785B">
        <w:rPr>
          <w:rFonts w:ascii="Arial" w:hAnsi="Arial" w:cs="Arial"/>
          <w:lang w:val="en-US"/>
        </w:rPr>
        <w:t xml:space="preserve">a similar function can be hypothesized </w:t>
      </w:r>
      <w:r w:rsidR="000902F0" w:rsidRPr="00B4785B">
        <w:rPr>
          <w:rFonts w:ascii="Arial" w:hAnsi="Arial" w:cs="Arial"/>
          <w:lang w:val="en-US"/>
        </w:rPr>
        <w:t xml:space="preserve">in the </w:t>
      </w:r>
      <w:r w:rsidR="00CF65AE" w:rsidRPr="00B4785B">
        <w:rPr>
          <w:rFonts w:ascii="Arial" w:hAnsi="Arial" w:cs="Arial"/>
          <w:lang w:val="en-US"/>
        </w:rPr>
        <w:t xml:space="preserve">tomato </w:t>
      </w:r>
      <w:r w:rsidR="000902F0" w:rsidRPr="00B4785B">
        <w:rPr>
          <w:rFonts w:ascii="Arial" w:hAnsi="Arial" w:cs="Arial"/>
          <w:lang w:val="en-US"/>
        </w:rPr>
        <w:t>ovary</w:t>
      </w:r>
      <w:r w:rsidR="00820365" w:rsidRPr="00B4785B">
        <w:rPr>
          <w:rFonts w:ascii="Arial" w:hAnsi="Arial" w:cs="Arial"/>
          <w:lang w:val="en-US"/>
        </w:rPr>
        <w:t xml:space="preserve"> </w:t>
      </w:r>
      <w:r w:rsidR="000902F0" w:rsidRPr="00B4785B">
        <w:rPr>
          <w:rFonts w:ascii="Arial" w:hAnsi="Arial" w:cs="Arial"/>
          <w:lang w:val="en-US"/>
        </w:rPr>
        <w:t>w</w:t>
      </w:r>
      <w:r w:rsidR="00820365" w:rsidRPr="00B4785B">
        <w:rPr>
          <w:rFonts w:ascii="Arial" w:hAnsi="Arial" w:cs="Arial"/>
          <w:lang w:val="en-US"/>
        </w:rPr>
        <w:t>h</w:t>
      </w:r>
      <w:r w:rsidR="000902F0" w:rsidRPr="00B4785B">
        <w:rPr>
          <w:rFonts w:ascii="Arial" w:hAnsi="Arial" w:cs="Arial"/>
          <w:lang w:val="en-US"/>
        </w:rPr>
        <w:t xml:space="preserve">ere </w:t>
      </w:r>
      <w:r w:rsidR="003E6C94" w:rsidRPr="00B4785B">
        <w:rPr>
          <w:rFonts w:ascii="Arial" w:hAnsi="Arial" w:cs="Arial"/>
          <w:lang w:val="en-US"/>
        </w:rPr>
        <w:t xml:space="preserve">the gene </w:t>
      </w:r>
      <w:r w:rsidR="000902F0" w:rsidRPr="00B4785B">
        <w:rPr>
          <w:rFonts w:ascii="Arial" w:hAnsi="Arial" w:cs="Arial"/>
          <w:lang w:val="en-US"/>
        </w:rPr>
        <w:t>shows a</w:t>
      </w:r>
      <w:r w:rsidR="009A6EB1" w:rsidRPr="00B4785B">
        <w:rPr>
          <w:rFonts w:ascii="Arial" w:hAnsi="Arial" w:cs="Arial"/>
          <w:lang w:val="en-US"/>
        </w:rPr>
        <w:t xml:space="preserve"> clear RF </w:t>
      </w:r>
      <w:r w:rsidR="00820365" w:rsidRPr="00B4785B">
        <w:rPr>
          <w:rFonts w:ascii="Arial" w:hAnsi="Arial" w:cs="Arial"/>
          <w:lang w:val="en-US"/>
        </w:rPr>
        <w:t>expression</w:t>
      </w:r>
      <w:r w:rsidR="000902F0" w:rsidRPr="00B4785B">
        <w:rPr>
          <w:rFonts w:ascii="Arial" w:hAnsi="Arial" w:cs="Arial"/>
          <w:lang w:val="en-US"/>
        </w:rPr>
        <w:t xml:space="preserve"> pattern.</w:t>
      </w:r>
      <w:r w:rsidR="00AF605F" w:rsidRPr="00AF605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D823CF">
        <w:rPr>
          <w:rFonts w:ascii="Arial" w:hAnsi="Arial" w:cs="Arial"/>
          <w:i/>
          <w:color w:val="000000" w:themeColor="text1"/>
          <w:lang w:val="en-US"/>
        </w:rPr>
        <w:t>ARF9</w:t>
      </w:r>
      <w:r w:rsidR="00AF605F" w:rsidRPr="00110C44">
        <w:rPr>
          <w:rFonts w:ascii="Arial" w:hAnsi="Arial" w:cs="Arial"/>
          <w:color w:val="000000" w:themeColor="text1"/>
          <w:lang w:val="en-US"/>
        </w:rPr>
        <w:t xml:space="preserve"> confirmed </w:t>
      </w:r>
      <w:r w:rsidR="00AF605F">
        <w:rPr>
          <w:rFonts w:ascii="Arial" w:hAnsi="Arial" w:cs="Arial"/>
          <w:color w:val="000000" w:themeColor="text1"/>
          <w:lang w:val="en-US"/>
        </w:rPr>
        <w:t>its</w:t>
      </w:r>
      <w:r w:rsidR="00AF605F" w:rsidRPr="00110C44">
        <w:rPr>
          <w:rFonts w:ascii="Arial" w:hAnsi="Arial" w:cs="Arial"/>
          <w:color w:val="000000" w:themeColor="text1"/>
          <w:lang w:val="en-US"/>
        </w:rPr>
        <w:t xml:space="preserve"> described role in fruit set showing up-regulation after pollination (Serrani et al. 2008; Vriezen et al. 2008; Wang et al. 2009</w:t>
      </w:r>
      <w:r w:rsidR="00D823CF">
        <w:rPr>
          <w:rFonts w:ascii="Arial" w:hAnsi="Arial" w:cs="Arial"/>
          <w:color w:val="000000" w:themeColor="text1"/>
          <w:lang w:val="en-US"/>
        </w:rPr>
        <w:t>).</w:t>
      </w:r>
      <w:r w:rsidR="004F75CC" w:rsidRPr="00B4785B">
        <w:rPr>
          <w:rFonts w:ascii="Arial" w:hAnsi="Arial" w:cs="Arial"/>
          <w:lang w:val="en-US"/>
        </w:rPr>
        <w:t xml:space="preserve"> </w:t>
      </w:r>
      <w:r w:rsidR="007E60C1">
        <w:rPr>
          <w:rFonts w:ascii="Arial" w:hAnsi="Arial" w:cs="Arial"/>
          <w:lang w:val="en-US"/>
        </w:rPr>
        <w:t xml:space="preserve">In addition, </w:t>
      </w:r>
      <w:r w:rsidR="00936107">
        <w:rPr>
          <w:rFonts w:ascii="Arial" w:hAnsi="Arial" w:cs="Arial"/>
          <w:color w:val="000000" w:themeColor="text1"/>
          <w:lang w:val="en-US"/>
        </w:rPr>
        <w:t xml:space="preserve">the proteasome subunit </w:t>
      </w:r>
      <w:r w:rsidR="00936107" w:rsidRPr="00110C44">
        <w:rPr>
          <w:rFonts w:ascii="Arial" w:hAnsi="Arial" w:cs="Arial"/>
          <w:i/>
          <w:color w:val="000000" w:themeColor="text1"/>
          <w:lang w:val="en-US"/>
        </w:rPr>
        <w:t>SlPBC1</w:t>
      </w:r>
      <w:r w:rsidR="00936107">
        <w:rPr>
          <w:rFonts w:ascii="Arial" w:hAnsi="Arial" w:cs="Arial"/>
          <w:color w:val="000000" w:themeColor="text1"/>
          <w:lang w:val="en-US"/>
        </w:rPr>
        <w:t xml:space="preserve"> </w:t>
      </w:r>
      <w:r w:rsidR="00936107">
        <w:rPr>
          <w:rFonts w:ascii="Arial" w:hAnsi="Arial" w:cs="Arial"/>
          <w:lang w:val="en-US"/>
        </w:rPr>
        <w:t xml:space="preserve">was </w:t>
      </w:r>
      <w:r w:rsidR="007E60C1">
        <w:rPr>
          <w:rFonts w:ascii="Arial" w:hAnsi="Arial" w:cs="Arial"/>
          <w:lang w:val="en-US"/>
        </w:rPr>
        <w:t>found strongly up-regulated in the mutant (</w:t>
      </w:r>
      <w:r w:rsidR="007E60C1">
        <w:rPr>
          <w:rFonts w:ascii="Arial" w:hAnsi="Arial" w:cs="Arial"/>
          <w:color w:val="000000" w:themeColor="text1"/>
          <w:lang w:val="en-US"/>
        </w:rPr>
        <w:t>AD group)</w:t>
      </w:r>
      <w:r w:rsidR="00936107">
        <w:rPr>
          <w:rFonts w:ascii="Arial" w:hAnsi="Arial" w:cs="Arial"/>
          <w:color w:val="000000" w:themeColor="text1"/>
          <w:lang w:val="en-US"/>
        </w:rPr>
        <w:t>. Because proteasome subunits are</w:t>
      </w:r>
      <w:r w:rsidR="007E60C1">
        <w:rPr>
          <w:rFonts w:ascii="Arial" w:hAnsi="Arial" w:cs="Arial"/>
          <w:color w:val="000000" w:themeColor="text1"/>
          <w:lang w:val="en-US"/>
        </w:rPr>
        <w:t xml:space="preserve"> </w:t>
      </w:r>
      <w:r w:rsidR="007E60C1" w:rsidRPr="00110C44">
        <w:rPr>
          <w:rFonts w:ascii="Arial" w:hAnsi="Arial" w:cs="Arial"/>
          <w:color w:val="000000" w:themeColor="text1"/>
          <w:lang w:val="en-US"/>
        </w:rPr>
        <w:t xml:space="preserve">involved </w:t>
      </w:r>
      <w:r w:rsidR="007E60C1" w:rsidRPr="00110C44">
        <w:rPr>
          <w:rFonts w:ascii="Arial" w:hAnsi="Arial" w:cs="Arial"/>
          <w:color w:val="000000" w:themeColor="text1"/>
          <w:lang w:val="en-US"/>
        </w:rPr>
        <w:lastRenderedPageBreak/>
        <w:t xml:space="preserve">in </w:t>
      </w:r>
      <w:r w:rsidR="00936107">
        <w:rPr>
          <w:rFonts w:ascii="Arial" w:hAnsi="Arial" w:cs="Arial"/>
          <w:color w:val="000000" w:themeColor="text1"/>
          <w:lang w:val="en-US"/>
        </w:rPr>
        <w:t xml:space="preserve">the </w:t>
      </w:r>
      <w:r w:rsidR="007E60C1" w:rsidRPr="00110C44">
        <w:rPr>
          <w:rFonts w:ascii="Arial" w:hAnsi="Arial" w:cs="Arial"/>
          <w:color w:val="000000" w:themeColor="text1"/>
          <w:lang w:val="en-US"/>
        </w:rPr>
        <w:t>degradation of Aux/IAA proteins (</w:t>
      </w:r>
      <w:r w:rsidR="007E60C1" w:rsidRPr="00110C44">
        <w:rPr>
          <w:rFonts w:ascii="Arial" w:eastAsia="Times New Roman" w:hAnsi="Arial" w:cs="Arial"/>
          <w:lang w:val="en-GB" w:eastAsia="it-IT"/>
        </w:rPr>
        <w:t xml:space="preserve">Audran-Delalande et al. </w:t>
      </w:r>
      <w:r w:rsidR="007E60C1" w:rsidRPr="007E60C1">
        <w:rPr>
          <w:rFonts w:ascii="Arial" w:eastAsia="Times New Roman" w:hAnsi="Arial" w:cs="Arial"/>
          <w:lang w:val="en-GB" w:eastAsia="it-IT"/>
        </w:rPr>
        <w:t>2012</w:t>
      </w:r>
      <w:r w:rsidR="007E60C1" w:rsidRPr="007E60C1">
        <w:rPr>
          <w:rFonts w:ascii="Arial" w:hAnsi="Arial" w:cs="Arial"/>
          <w:color w:val="000000" w:themeColor="text1"/>
          <w:lang w:val="en-US"/>
        </w:rPr>
        <w:t xml:space="preserve">), </w:t>
      </w:r>
      <w:r w:rsidR="00936107">
        <w:rPr>
          <w:rFonts w:ascii="Arial" w:hAnsi="Arial" w:cs="Arial"/>
          <w:color w:val="000000" w:themeColor="text1"/>
          <w:lang w:val="en-US"/>
        </w:rPr>
        <w:t>it is possible</w:t>
      </w:r>
      <w:r w:rsidR="00936107" w:rsidRPr="007E60C1">
        <w:rPr>
          <w:rFonts w:ascii="Arial" w:hAnsi="Arial" w:cs="Arial"/>
          <w:color w:val="000000" w:themeColor="text1"/>
          <w:lang w:val="en-US"/>
        </w:rPr>
        <w:t xml:space="preserve"> </w:t>
      </w:r>
      <w:r w:rsidR="007E60C1" w:rsidRPr="007E60C1">
        <w:rPr>
          <w:rFonts w:ascii="Arial" w:hAnsi="Arial" w:cs="Arial"/>
          <w:color w:val="000000" w:themeColor="text1"/>
          <w:lang w:val="en-US"/>
        </w:rPr>
        <w:t xml:space="preserve">a </w:t>
      </w:r>
      <w:r w:rsidR="00936107">
        <w:rPr>
          <w:rFonts w:ascii="Arial" w:hAnsi="Arial" w:cs="Arial"/>
          <w:color w:val="000000" w:themeColor="text1"/>
          <w:lang w:val="en-US"/>
        </w:rPr>
        <w:t>specific</w:t>
      </w:r>
      <w:r w:rsidR="00936107" w:rsidRPr="007E60C1">
        <w:rPr>
          <w:rFonts w:ascii="Arial" w:hAnsi="Arial" w:cs="Arial"/>
          <w:color w:val="000000" w:themeColor="text1"/>
          <w:lang w:val="en-US"/>
        </w:rPr>
        <w:t xml:space="preserve"> </w:t>
      </w:r>
      <w:r w:rsidR="007E60C1" w:rsidRPr="007E60C1">
        <w:rPr>
          <w:rFonts w:ascii="Arial" w:hAnsi="Arial" w:cs="Arial"/>
          <w:color w:val="000000" w:themeColor="text1"/>
          <w:lang w:val="en-US"/>
        </w:rPr>
        <w:t xml:space="preserve">involvement of this protein in </w:t>
      </w:r>
      <w:r w:rsidR="007E60C1" w:rsidRPr="007E60C1">
        <w:rPr>
          <w:rFonts w:ascii="Arial" w:eastAsia="Arial Unicode MS" w:hAnsi="Arial" w:cs="Arial"/>
          <w:color w:val="000000" w:themeColor="text1"/>
          <w:lang w:val="en-US"/>
        </w:rPr>
        <w:t>the regulation of auxin-responsive genes necessary for fruit initiation.</w:t>
      </w:r>
    </w:p>
    <w:p w14:paraId="7F5F9AC8" w14:textId="682E7233" w:rsidR="00BF793D" w:rsidRDefault="004F75CC" w:rsidP="00063FD7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color w:val="000000" w:themeColor="text1"/>
          <w:lang w:val="en-US"/>
        </w:rPr>
      </w:pPr>
      <w:r w:rsidRPr="00B4785B">
        <w:rPr>
          <w:rFonts w:ascii="Arial" w:hAnsi="Arial" w:cs="Arial"/>
          <w:lang w:val="en-US"/>
        </w:rPr>
        <w:t xml:space="preserve">The role of auxin in this context is also evident from the differential expression of </w:t>
      </w:r>
      <w:r w:rsidRPr="00D823CF">
        <w:rPr>
          <w:rFonts w:ascii="Arial" w:hAnsi="Arial" w:cs="Arial"/>
          <w:lang w:val="en-US"/>
        </w:rPr>
        <w:t>genes involved in IAA metabolism</w:t>
      </w:r>
      <w:r w:rsidR="006505A8" w:rsidRPr="0098711F">
        <w:rPr>
          <w:rFonts w:ascii="Arial" w:hAnsi="Arial" w:cs="Arial"/>
          <w:lang w:val="en-US"/>
        </w:rPr>
        <w:t>, transport</w:t>
      </w:r>
      <w:r w:rsidRPr="0098711F">
        <w:rPr>
          <w:rFonts w:ascii="Arial" w:hAnsi="Arial" w:cs="Arial"/>
          <w:lang w:val="en-US"/>
        </w:rPr>
        <w:t xml:space="preserve"> or response</w:t>
      </w:r>
      <w:r w:rsidR="00D823CF" w:rsidRPr="0098711F">
        <w:rPr>
          <w:rFonts w:ascii="Arial" w:hAnsi="Arial" w:cs="Arial"/>
          <w:lang w:val="en-US"/>
        </w:rPr>
        <w:t xml:space="preserve">. </w:t>
      </w:r>
      <w:r w:rsidR="006505A8" w:rsidRPr="0098711F">
        <w:rPr>
          <w:rFonts w:ascii="Arial" w:hAnsi="Arial" w:cs="Arial"/>
          <w:i/>
          <w:lang w:val="en-US"/>
        </w:rPr>
        <w:t>SlLAX3</w:t>
      </w:r>
      <w:r w:rsidR="00D823CF" w:rsidRPr="0098711F">
        <w:rPr>
          <w:rFonts w:ascii="Arial" w:hAnsi="Arial" w:cs="Arial"/>
          <w:lang w:val="en-US"/>
        </w:rPr>
        <w:t xml:space="preserve"> grouped in </w:t>
      </w:r>
      <w:r w:rsidR="0098711F">
        <w:rPr>
          <w:rFonts w:ascii="Arial" w:hAnsi="Arial" w:cs="Arial"/>
          <w:lang w:val="en-US"/>
        </w:rPr>
        <w:t xml:space="preserve">the </w:t>
      </w:r>
      <w:r w:rsidR="00D823CF" w:rsidRPr="0098711F">
        <w:rPr>
          <w:rFonts w:ascii="Arial" w:hAnsi="Arial" w:cs="Arial"/>
          <w:lang w:val="en-US"/>
        </w:rPr>
        <w:t xml:space="preserve">RF and </w:t>
      </w:r>
      <w:r w:rsidR="00D823CF" w:rsidRPr="0098711F">
        <w:rPr>
          <w:rFonts w:ascii="Arial" w:hAnsi="Arial" w:cs="Arial"/>
          <w:i/>
          <w:lang w:val="en-US"/>
        </w:rPr>
        <w:t>SlLAX2</w:t>
      </w:r>
      <w:r w:rsidR="00D823CF" w:rsidRPr="0098711F">
        <w:rPr>
          <w:rFonts w:ascii="Arial" w:hAnsi="Arial" w:cs="Arial"/>
          <w:lang w:val="en-US"/>
        </w:rPr>
        <w:t xml:space="preserve"> in </w:t>
      </w:r>
      <w:r w:rsidR="0098711F">
        <w:rPr>
          <w:rFonts w:ascii="Arial" w:hAnsi="Arial" w:cs="Arial"/>
          <w:lang w:val="en-US"/>
        </w:rPr>
        <w:t xml:space="preserve">the </w:t>
      </w:r>
      <w:r w:rsidR="00D823CF" w:rsidRPr="0098711F">
        <w:rPr>
          <w:rFonts w:ascii="Arial" w:hAnsi="Arial" w:cs="Arial"/>
          <w:lang w:val="en-US"/>
        </w:rPr>
        <w:t>AD</w:t>
      </w:r>
      <w:r w:rsidR="0098711F">
        <w:rPr>
          <w:rFonts w:ascii="Arial" w:hAnsi="Arial" w:cs="Arial"/>
          <w:lang w:val="en-US"/>
        </w:rPr>
        <w:t xml:space="preserve"> group</w:t>
      </w:r>
      <w:r w:rsidR="00D823CF" w:rsidRPr="0098711F">
        <w:rPr>
          <w:rFonts w:ascii="Arial" w:hAnsi="Arial" w:cs="Arial"/>
          <w:lang w:val="en-US"/>
        </w:rPr>
        <w:t xml:space="preserve">; both these </w:t>
      </w:r>
      <w:r w:rsidR="006505A8" w:rsidRPr="0098711F">
        <w:rPr>
          <w:rFonts w:ascii="Arial" w:hAnsi="Arial" w:cs="Arial"/>
          <w:color w:val="000000" w:themeColor="text1"/>
          <w:lang w:val="en-US"/>
        </w:rPr>
        <w:t>gene</w:t>
      </w:r>
      <w:r w:rsidR="00D823CF" w:rsidRPr="0098711F">
        <w:rPr>
          <w:rFonts w:ascii="Arial" w:hAnsi="Arial" w:cs="Arial"/>
          <w:color w:val="000000" w:themeColor="text1"/>
          <w:lang w:val="en-US"/>
        </w:rPr>
        <w:t>s are</w:t>
      </w:r>
      <w:r w:rsidR="006505A8" w:rsidRPr="0098711F">
        <w:rPr>
          <w:rFonts w:ascii="Arial" w:hAnsi="Arial" w:cs="Arial"/>
          <w:color w:val="000000" w:themeColor="text1"/>
          <w:lang w:val="en-US"/>
        </w:rPr>
        <w:t xml:space="preserve"> expressed preferentially in the pericarp, with a possible role in the regulation of auxin influx</w:t>
      </w:r>
      <w:r w:rsidR="00D823CF" w:rsidRPr="0098711F">
        <w:rPr>
          <w:rFonts w:ascii="Arial" w:hAnsi="Arial" w:cs="Arial"/>
          <w:color w:val="000000" w:themeColor="text1"/>
          <w:lang w:val="en-US"/>
        </w:rPr>
        <w:t xml:space="preserve"> (</w:t>
      </w:r>
      <w:r w:rsidR="006505A8" w:rsidRPr="0098711F">
        <w:rPr>
          <w:rFonts w:ascii="Arial" w:hAnsi="Arial" w:cs="Arial"/>
          <w:color w:val="000000" w:themeColor="text1"/>
          <w:lang w:val="en-US"/>
        </w:rPr>
        <w:t>Pattison and Català 2012)</w:t>
      </w:r>
      <w:r w:rsidR="00D823CF" w:rsidRPr="00D823CF">
        <w:rPr>
          <w:rFonts w:ascii="Arial" w:hAnsi="Arial" w:cs="Arial"/>
          <w:color w:val="000000" w:themeColor="text1"/>
          <w:lang w:val="en-US"/>
        </w:rPr>
        <w:t xml:space="preserve">. </w:t>
      </w:r>
      <w:r w:rsidR="00D823CF" w:rsidRPr="0098711F">
        <w:rPr>
          <w:rFonts w:ascii="Arial" w:hAnsi="Arial" w:cs="Arial"/>
          <w:color w:val="000000" w:themeColor="text1"/>
          <w:lang w:val="en-US"/>
        </w:rPr>
        <w:t xml:space="preserve">Similarly, </w:t>
      </w:r>
      <w:r w:rsidR="006505A8" w:rsidRPr="0098711F">
        <w:rPr>
          <w:rFonts w:ascii="Arial" w:hAnsi="Arial" w:cs="Arial"/>
          <w:i/>
          <w:lang w:val="en-US"/>
        </w:rPr>
        <w:t>SLPEN3</w:t>
      </w:r>
      <w:r w:rsidR="006505A8" w:rsidRPr="0098711F">
        <w:rPr>
          <w:rFonts w:ascii="Arial" w:hAnsi="Arial" w:cs="Arial"/>
          <w:lang w:val="en-US"/>
        </w:rPr>
        <w:t xml:space="preserve">, </w:t>
      </w:r>
      <w:r w:rsidR="006505A8" w:rsidRPr="0098711F">
        <w:rPr>
          <w:rFonts w:ascii="Arial" w:hAnsi="Arial" w:cs="Arial"/>
          <w:color w:val="000000" w:themeColor="text1"/>
          <w:lang w:val="en-US"/>
        </w:rPr>
        <w:t>an ATP binding cassette transporter involved in silique senescence in Arabidopisis (</w:t>
      </w:r>
      <w:r w:rsidR="006505A8" w:rsidRPr="0098711F">
        <w:rPr>
          <w:rFonts w:ascii="Arial" w:eastAsia="Times New Roman" w:hAnsi="Arial" w:cs="Arial"/>
          <w:lang w:val="es-ES" w:eastAsia="it-IT"/>
        </w:rPr>
        <w:t>Gómez</w:t>
      </w:r>
      <w:r w:rsidR="006505A8" w:rsidRPr="0098711F">
        <w:rPr>
          <w:rFonts w:ascii="Arial" w:eastAsia="Times New Roman" w:hAnsi="Arial" w:cs="Arial"/>
          <w:lang w:val="en-US" w:eastAsia="it-IT"/>
        </w:rPr>
        <w:t xml:space="preserve"> et al. 2014</w:t>
      </w:r>
      <w:r w:rsidR="00D823CF" w:rsidRPr="0098711F">
        <w:rPr>
          <w:rFonts w:ascii="Arial" w:eastAsia="Times New Roman" w:hAnsi="Arial" w:cs="Arial"/>
          <w:lang w:val="en-US" w:eastAsia="it-IT"/>
        </w:rPr>
        <w:t>)</w:t>
      </w:r>
      <w:r w:rsidR="0098711F">
        <w:rPr>
          <w:rFonts w:ascii="Arial" w:eastAsia="Times New Roman" w:hAnsi="Arial" w:cs="Arial"/>
          <w:lang w:val="en-US" w:eastAsia="it-IT"/>
        </w:rPr>
        <w:t>,</w:t>
      </w:r>
      <w:r w:rsidR="00D823CF" w:rsidRPr="0098711F">
        <w:rPr>
          <w:rFonts w:ascii="Arial" w:eastAsia="Times New Roman" w:hAnsi="Arial" w:cs="Arial"/>
          <w:lang w:val="en-US" w:eastAsia="it-IT"/>
        </w:rPr>
        <w:t xml:space="preserve"> showed a specific RF pattern. Among genes regulated downstream </w:t>
      </w:r>
      <w:r w:rsidR="0098711F">
        <w:rPr>
          <w:rFonts w:ascii="Arial" w:eastAsia="Times New Roman" w:hAnsi="Arial" w:cs="Arial"/>
          <w:lang w:val="en-US" w:eastAsia="it-IT"/>
        </w:rPr>
        <w:t>to</w:t>
      </w:r>
      <w:r w:rsidR="0098711F" w:rsidRPr="0098711F">
        <w:rPr>
          <w:rFonts w:ascii="Arial" w:eastAsia="Times New Roman" w:hAnsi="Arial" w:cs="Arial"/>
          <w:lang w:val="en-US" w:eastAsia="it-IT"/>
        </w:rPr>
        <w:t xml:space="preserve"> </w:t>
      </w:r>
      <w:r w:rsidR="00D823CF" w:rsidRPr="0098711F">
        <w:rPr>
          <w:rFonts w:ascii="Arial" w:eastAsia="Times New Roman" w:hAnsi="Arial" w:cs="Arial"/>
          <w:lang w:val="en-US" w:eastAsia="it-IT"/>
        </w:rPr>
        <w:t xml:space="preserve">IAA, we described </w:t>
      </w:r>
      <w:r w:rsidRPr="00D823CF">
        <w:rPr>
          <w:rFonts w:ascii="Arial" w:hAnsi="Arial" w:cs="Arial"/>
          <w:i/>
          <w:lang w:val="en-US"/>
        </w:rPr>
        <w:t>GH3.8</w:t>
      </w:r>
      <w:r w:rsidR="00D823CF" w:rsidRPr="0098711F">
        <w:rPr>
          <w:rFonts w:ascii="Arial" w:hAnsi="Arial" w:cs="Arial"/>
          <w:lang w:val="en-US"/>
        </w:rPr>
        <w:t xml:space="preserve"> in RF </w:t>
      </w:r>
      <w:r w:rsidRPr="0098711F">
        <w:rPr>
          <w:rFonts w:ascii="Arial" w:hAnsi="Arial" w:cs="Arial"/>
          <w:lang w:val="en-US"/>
        </w:rPr>
        <w:t xml:space="preserve">and </w:t>
      </w:r>
      <w:r w:rsidRPr="0098711F">
        <w:rPr>
          <w:rFonts w:ascii="Arial" w:eastAsia="Arial Unicode MS" w:hAnsi="Arial" w:cs="Arial"/>
          <w:i/>
          <w:color w:val="000000" w:themeColor="text1"/>
          <w:lang w:val="en-US"/>
        </w:rPr>
        <w:t>CAMTA1</w:t>
      </w:r>
      <w:r w:rsidRPr="0098711F">
        <w:rPr>
          <w:rFonts w:ascii="Arial" w:eastAsia="Arial Unicode MS" w:hAnsi="Arial" w:cs="Arial"/>
          <w:color w:val="000000" w:themeColor="text1"/>
          <w:lang w:val="en-US"/>
        </w:rPr>
        <w:t xml:space="preserve"> </w:t>
      </w:r>
      <w:r w:rsidR="00D823CF" w:rsidRPr="0098711F">
        <w:rPr>
          <w:rFonts w:ascii="Arial" w:hAnsi="Arial" w:cs="Arial"/>
          <w:lang w:val="en-US"/>
        </w:rPr>
        <w:t>in the AD</w:t>
      </w:r>
      <w:r w:rsidR="00D823CF" w:rsidRPr="0098711F">
        <w:rPr>
          <w:rFonts w:ascii="Arial" w:eastAsia="Arial Unicode MS" w:hAnsi="Arial" w:cs="Arial"/>
          <w:color w:val="000000" w:themeColor="text1"/>
          <w:lang w:val="en-US"/>
        </w:rPr>
        <w:t xml:space="preserve"> group</w:t>
      </w:r>
      <w:r w:rsidRPr="0098711F">
        <w:rPr>
          <w:rFonts w:ascii="Arial" w:eastAsia="Arial Unicode MS" w:hAnsi="Arial" w:cs="Arial"/>
          <w:color w:val="000000" w:themeColor="text1"/>
          <w:lang w:val="en-US"/>
        </w:rPr>
        <w:t>.</w:t>
      </w:r>
      <w:r w:rsidR="006505A8" w:rsidRPr="007E60C1">
        <w:rPr>
          <w:rFonts w:ascii="Arial" w:hAnsi="Arial" w:cs="Arial"/>
          <w:color w:val="000000" w:themeColor="text1"/>
          <w:lang w:val="en-US"/>
        </w:rPr>
        <w:t xml:space="preserve"> </w:t>
      </w:r>
      <w:r w:rsidR="00A375A3" w:rsidRPr="00D823CF">
        <w:rPr>
          <w:rFonts w:ascii="Arial" w:hAnsi="Arial" w:cs="Arial"/>
          <w:color w:val="000000" w:themeColor="text1"/>
          <w:lang w:val="en-US"/>
        </w:rPr>
        <w:t>I</w:t>
      </w:r>
      <w:r w:rsidR="00A375A3" w:rsidRPr="0098711F">
        <w:rPr>
          <w:rFonts w:ascii="Arial" w:hAnsi="Arial" w:cs="Arial"/>
          <w:color w:val="000000" w:themeColor="text1"/>
          <w:lang w:val="en-US"/>
        </w:rPr>
        <w:t>n Arabidopsis, CAMTA proteins respond to IAA an</w:t>
      </w:r>
      <w:r w:rsidR="00A375A3" w:rsidRPr="00A375A3">
        <w:rPr>
          <w:rFonts w:ascii="Arial" w:hAnsi="Arial" w:cs="Arial"/>
          <w:color w:val="000000" w:themeColor="text1"/>
          <w:lang w:val="en-US"/>
        </w:rPr>
        <w:t xml:space="preserve">d stresses by repressing genes involved in auxin homeostasis, transport and signaling (Galon et al. 2010). Interestingly, </w:t>
      </w:r>
      <w:r w:rsidR="00A375A3" w:rsidRPr="00D5012F">
        <w:rPr>
          <w:rFonts w:ascii="Arial" w:hAnsi="Arial" w:cs="Arial"/>
          <w:i/>
          <w:color w:val="000000" w:themeColor="text1"/>
          <w:lang w:val="en-US"/>
        </w:rPr>
        <w:t>CALMODULIN7</w:t>
      </w:r>
      <w:r w:rsidR="00A375A3" w:rsidRPr="00A375A3">
        <w:rPr>
          <w:rFonts w:ascii="Arial" w:hAnsi="Arial" w:cs="Arial"/>
          <w:color w:val="000000" w:themeColor="text1"/>
          <w:lang w:val="en-US"/>
        </w:rPr>
        <w:t xml:space="preserve">, a CAMTA-regulated gene, interacts at the protein level with </w:t>
      </w:r>
      <w:r w:rsidR="00A375A3" w:rsidRPr="00D5012F">
        <w:rPr>
          <w:rFonts w:ascii="Arial" w:hAnsi="Arial" w:cs="Arial"/>
          <w:i/>
          <w:color w:val="000000" w:themeColor="text1"/>
          <w:lang w:val="en-US"/>
        </w:rPr>
        <w:t>CYP78A9</w:t>
      </w:r>
      <w:r w:rsidR="00A375A3" w:rsidRPr="00A375A3">
        <w:rPr>
          <w:rFonts w:ascii="Arial" w:hAnsi="Arial" w:cs="Arial"/>
          <w:color w:val="000000" w:themeColor="text1"/>
          <w:lang w:val="en-US"/>
        </w:rPr>
        <w:t xml:space="preserve"> (Popescu et al. 2007), a key gene in the control of ovary growth in Arabidopsis (Sotelo-Silveira et al. 2013).</w:t>
      </w:r>
      <w:r w:rsidR="006B78FE">
        <w:rPr>
          <w:rFonts w:ascii="Arial" w:hAnsi="Arial" w:cs="Arial"/>
          <w:color w:val="000000" w:themeColor="text1"/>
          <w:lang w:val="en-US"/>
        </w:rPr>
        <w:t xml:space="preserve"> Noteworthy, </w:t>
      </w:r>
      <w:r w:rsidR="005A0D21">
        <w:rPr>
          <w:rFonts w:ascii="Arial" w:hAnsi="Arial" w:cs="Arial"/>
          <w:color w:val="000000" w:themeColor="text1"/>
          <w:lang w:val="en-US"/>
        </w:rPr>
        <w:t>the DEG showing the highest up-regulation in the mutant</w:t>
      </w:r>
      <w:r w:rsidR="00FD62C6">
        <w:rPr>
          <w:rFonts w:ascii="Arial" w:hAnsi="Arial" w:cs="Arial"/>
          <w:color w:val="000000" w:themeColor="text1"/>
          <w:lang w:val="en-US"/>
        </w:rPr>
        <w:t xml:space="preserve"> </w:t>
      </w:r>
      <w:r w:rsidR="005A0D21">
        <w:rPr>
          <w:rFonts w:ascii="Arial" w:hAnsi="Arial" w:cs="Arial"/>
          <w:color w:val="000000" w:themeColor="text1"/>
          <w:lang w:val="en-US"/>
        </w:rPr>
        <w:t>at</w:t>
      </w:r>
      <w:r w:rsidR="005B17B7">
        <w:rPr>
          <w:rFonts w:ascii="Arial" w:hAnsi="Arial" w:cs="Arial"/>
          <w:color w:val="000000" w:themeColor="text1"/>
          <w:lang w:val="en-US"/>
        </w:rPr>
        <w:t xml:space="preserve"> all stages, but </w:t>
      </w:r>
      <w:r w:rsidR="009B5F16">
        <w:rPr>
          <w:rFonts w:ascii="Arial" w:hAnsi="Arial" w:cs="Arial"/>
          <w:color w:val="000000" w:themeColor="text1"/>
          <w:lang w:val="en-US"/>
        </w:rPr>
        <w:t>mainly at</w:t>
      </w:r>
      <w:r w:rsidR="005A0D21">
        <w:rPr>
          <w:rFonts w:ascii="Arial" w:hAnsi="Arial" w:cs="Arial"/>
          <w:color w:val="000000" w:themeColor="text1"/>
          <w:lang w:val="en-US"/>
        </w:rPr>
        <w:t xml:space="preserve"> </w:t>
      </w:r>
      <w:r w:rsidR="00FD62C6">
        <w:rPr>
          <w:rFonts w:ascii="Arial" w:hAnsi="Arial" w:cs="Arial"/>
          <w:color w:val="000000" w:themeColor="text1"/>
          <w:lang w:val="en-US"/>
        </w:rPr>
        <w:t>S</w:t>
      </w:r>
      <w:r w:rsidR="005A0D21">
        <w:rPr>
          <w:rFonts w:ascii="Arial" w:hAnsi="Arial" w:cs="Arial"/>
          <w:color w:val="000000" w:themeColor="text1"/>
          <w:lang w:val="en-US"/>
        </w:rPr>
        <w:t>tage 5</w:t>
      </w:r>
      <w:r w:rsidR="00FD62C6">
        <w:rPr>
          <w:rFonts w:ascii="Arial" w:hAnsi="Arial" w:cs="Arial"/>
          <w:color w:val="000000" w:themeColor="text1"/>
          <w:lang w:val="en-US"/>
        </w:rPr>
        <w:t xml:space="preserve"> (FG group)</w:t>
      </w:r>
      <w:r w:rsidR="009B5F16">
        <w:rPr>
          <w:rFonts w:ascii="Arial" w:hAnsi="Arial" w:cs="Arial"/>
          <w:color w:val="000000" w:themeColor="text1"/>
          <w:lang w:val="en-US"/>
        </w:rPr>
        <w:t>,</w:t>
      </w:r>
      <w:r w:rsidR="005A0D21">
        <w:rPr>
          <w:rFonts w:ascii="Arial" w:hAnsi="Arial" w:cs="Arial"/>
          <w:color w:val="000000" w:themeColor="text1"/>
          <w:lang w:val="en-US"/>
        </w:rPr>
        <w:t xml:space="preserve"> </w:t>
      </w:r>
      <w:r w:rsidR="009B5F16">
        <w:rPr>
          <w:rFonts w:ascii="Arial" w:hAnsi="Arial" w:cs="Arial"/>
          <w:color w:val="000000" w:themeColor="text1"/>
          <w:lang w:val="en-US"/>
        </w:rPr>
        <w:t xml:space="preserve">was the tomato ortholog of </w:t>
      </w:r>
      <w:r w:rsidR="006B78FE" w:rsidRPr="00D5012F">
        <w:rPr>
          <w:rFonts w:ascii="Arial" w:hAnsi="Arial" w:cs="Arial"/>
          <w:i/>
          <w:color w:val="000000" w:themeColor="text1"/>
          <w:lang w:val="en-US"/>
        </w:rPr>
        <w:t>SUR2</w:t>
      </w:r>
      <w:r w:rsidR="00214724">
        <w:rPr>
          <w:rFonts w:ascii="Arial" w:hAnsi="Arial" w:cs="Arial"/>
          <w:color w:val="000000" w:themeColor="text1"/>
          <w:lang w:val="en-US"/>
        </w:rPr>
        <w:t>. A</w:t>
      </w:r>
      <w:r w:rsidR="009B5F16">
        <w:rPr>
          <w:rFonts w:ascii="Arial" w:hAnsi="Arial" w:cs="Arial"/>
          <w:color w:val="000000" w:themeColor="text1"/>
          <w:lang w:val="en-US"/>
        </w:rPr>
        <w:t>nother cytochrome P450</w:t>
      </w:r>
      <w:r w:rsidR="00214724">
        <w:rPr>
          <w:rFonts w:ascii="Arial" w:hAnsi="Arial" w:cs="Arial"/>
          <w:color w:val="000000" w:themeColor="text1"/>
          <w:lang w:val="en-US"/>
        </w:rPr>
        <w:t>,</w:t>
      </w:r>
      <w:r w:rsidR="009B5F16">
        <w:rPr>
          <w:rFonts w:ascii="Arial" w:hAnsi="Arial" w:cs="Arial"/>
          <w:color w:val="000000" w:themeColor="text1"/>
          <w:lang w:val="en-US"/>
        </w:rPr>
        <w:t xml:space="preserve"> </w:t>
      </w:r>
      <w:r w:rsidR="00B0082C">
        <w:rPr>
          <w:rFonts w:ascii="Arial" w:hAnsi="Arial" w:cs="Arial"/>
          <w:color w:val="000000" w:themeColor="text1"/>
          <w:lang w:val="en-US"/>
        </w:rPr>
        <w:t>belonging to</w:t>
      </w:r>
      <w:r w:rsidR="009B5F16">
        <w:rPr>
          <w:rFonts w:ascii="Arial" w:hAnsi="Arial" w:cs="Arial"/>
          <w:color w:val="000000" w:themeColor="text1"/>
          <w:lang w:val="en-US"/>
        </w:rPr>
        <w:t xml:space="preserve"> </w:t>
      </w:r>
      <w:r w:rsidR="0079058E">
        <w:rPr>
          <w:rFonts w:ascii="Arial" w:hAnsi="Arial" w:cs="Arial"/>
          <w:color w:val="000000" w:themeColor="text1"/>
          <w:lang w:val="en-US"/>
        </w:rPr>
        <w:t xml:space="preserve">family </w:t>
      </w:r>
      <w:r w:rsidR="009B5F16">
        <w:rPr>
          <w:rFonts w:ascii="Arial" w:hAnsi="Arial" w:cs="Arial"/>
          <w:color w:val="000000" w:themeColor="text1"/>
          <w:lang w:val="en-US"/>
        </w:rPr>
        <w:t>83</w:t>
      </w:r>
      <w:r w:rsidR="00214724">
        <w:rPr>
          <w:rFonts w:ascii="Arial" w:hAnsi="Arial" w:cs="Arial"/>
          <w:color w:val="000000" w:themeColor="text1"/>
          <w:lang w:val="en-US"/>
        </w:rPr>
        <w:t>, that i</w:t>
      </w:r>
      <w:r w:rsidR="00B0082C">
        <w:rPr>
          <w:rFonts w:ascii="Arial" w:hAnsi="Arial" w:cs="Arial"/>
          <w:color w:val="000000" w:themeColor="text1"/>
          <w:lang w:val="en-US"/>
        </w:rPr>
        <w:t>n A</w:t>
      </w:r>
      <w:r w:rsidR="0033355D">
        <w:rPr>
          <w:rFonts w:ascii="Arial" w:hAnsi="Arial" w:cs="Arial"/>
          <w:color w:val="000000" w:themeColor="text1"/>
          <w:lang w:val="en-US"/>
        </w:rPr>
        <w:t>rabidopsis</w:t>
      </w:r>
      <w:r w:rsidR="00B0082C">
        <w:rPr>
          <w:rFonts w:ascii="Arial" w:hAnsi="Arial" w:cs="Arial"/>
          <w:color w:val="000000" w:themeColor="text1"/>
          <w:lang w:val="en-US"/>
        </w:rPr>
        <w:t xml:space="preserve"> </w:t>
      </w:r>
      <w:r w:rsidR="003B7DCB">
        <w:rPr>
          <w:rFonts w:ascii="Arial" w:hAnsi="Arial" w:cs="Arial"/>
          <w:color w:val="000000" w:themeColor="text1"/>
          <w:lang w:val="en-US"/>
        </w:rPr>
        <w:t xml:space="preserve">is </w:t>
      </w:r>
      <w:r w:rsidR="00B0082C">
        <w:rPr>
          <w:rFonts w:ascii="Arial" w:hAnsi="Arial" w:cs="Arial"/>
          <w:color w:val="000000" w:themeColor="text1"/>
          <w:lang w:val="en-US"/>
        </w:rPr>
        <w:t>involved in the modulation of IAA</w:t>
      </w:r>
      <w:r w:rsidR="0033355D">
        <w:rPr>
          <w:rFonts w:ascii="Arial" w:hAnsi="Arial" w:cs="Arial"/>
          <w:color w:val="000000" w:themeColor="text1"/>
          <w:lang w:val="en-US"/>
        </w:rPr>
        <w:t xml:space="preserve"> </w:t>
      </w:r>
      <w:r w:rsidR="00B0082C">
        <w:rPr>
          <w:rFonts w:ascii="Arial" w:hAnsi="Arial" w:cs="Arial"/>
          <w:color w:val="000000" w:themeColor="text1"/>
          <w:lang w:val="en-US"/>
        </w:rPr>
        <w:t>biosynthesis (</w:t>
      </w:r>
      <w:r w:rsidR="00214724">
        <w:rPr>
          <w:rFonts w:ascii="Arial" w:hAnsi="Arial" w:cs="Arial"/>
          <w:color w:val="000000" w:themeColor="text1"/>
          <w:lang w:val="en-US"/>
        </w:rPr>
        <w:t xml:space="preserve">Kiyohara et al. 2011) </w:t>
      </w:r>
      <w:r w:rsidR="00B0082C">
        <w:rPr>
          <w:rFonts w:ascii="Arial" w:hAnsi="Arial" w:cs="Arial"/>
          <w:color w:val="000000" w:themeColor="text1"/>
          <w:lang w:val="en-US"/>
        </w:rPr>
        <w:t>and in IAA-brassinosteroid</w:t>
      </w:r>
      <w:r w:rsidR="00214724">
        <w:rPr>
          <w:rFonts w:ascii="Arial" w:hAnsi="Arial" w:cs="Arial"/>
          <w:color w:val="000000" w:themeColor="text1"/>
          <w:lang w:val="en-US"/>
        </w:rPr>
        <w:t>s</w:t>
      </w:r>
      <w:r w:rsidR="00B0082C">
        <w:rPr>
          <w:rFonts w:ascii="Arial" w:hAnsi="Arial" w:cs="Arial"/>
          <w:color w:val="000000" w:themeColor="text1"/>
          <w:lang w:val="en-US"/>
        </w:rPr>
        <w:t xml:space="preserve"> crosstalk (</w:t>
      </w:r>
      <w:r w:rsidR="00214724">
        <w:rPr>
          <w:rFonts w:ascii="Arial" w:hAnsi="Arial" w:cs="Arial"/>
          <w:color w:val="000000" w:themeColor="text1"/>
          <w:lang w:val="en-US"/>
        </w:rPr>
        <w:t>Maharjan et al. 2014).</w:t>
      </w:r>
    </w:p>
    <w:p w14:paraId="46DDD6D0" w14:textId="6D0969EF" w:rsidR="00655199" w:rsidRPr="00B4785B" w:rsidRDefault="00312CC0" w:rsidP="00063FD7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>In sequence or in parallel with IAA, p</w:t>
      </w:r>
      <w:r w:rsidR="000902F0" w:rsidRPr="00B4785B">
        <w:rPr>
          <w:rFonts w:ascii="Arial" w:hAnsi="Arial" w:cs="Arial"/>
          <w:lang w:val="en-US"/>
        </w:rPr>
        <w:t>ollination activates the GA metabolism/response with the transcription of specific genes</w:t>
      </w:r>
      <w:r w:rsidR="00936107">
        <w:rPr>
          <w:rFonts w:ascii="Arial" w:hAnsi="Arial" w:cs="Arial"/>
          <w:lang w:val="en-US"/>
        </w:rPr>
        <w:t>,</w:t>
      </w:r>
      <w:r w:rsidR="000902F0" w:rsidRPr="00B4785B">
        <w:rPr>
          <w:rFonts w:ascii="Arial" w:hAnsi="Arial" w:cs="Arial"/>
          <w:lang w:val="en-US"/>
        </w:rPr>
        <w:t xml:space="preserve"> such as</w:t>
      </w:r>
      <w:r w:rsidR="00E41F81" w:rsidRPr="00B4785B">
        <w:rPr>
          <w:rFonts w:ascii="Arial" w:hAnsi="Arial" w:cs="Arial"/>
          <w:lang w:val="en-US"/>
        </w:rPr>
        <w:t xml:space="preserve"> </w:t>
      </w:r>
      <w:r w:rsidR="000902F0" w:rsidRPr="00B4785B">
        <w:rPr>
          <w:rFonts w:ascii="Arial" w:hAnsi="Arial" w:cs="Arial"/>
          <w:i/>
          <w:lang w:val="en-US"/>
        </w:rPr>
        <w:t>ent-kaurene oxidase</w:t>
      </w:r>
      <w:r w:rsidR="000902F0" w:rsidRPr="00B4785B">
        <w:rPr>
          <w:rFonts w:ascii="Arial" w:hAnsi="Arial" w:cs="Arial"/>
          <w:lang w:val="en-US"/>
        </w:rPr>
        <w:t xml:space="preserve"> </w:t>
      </w:r>
      <w:r w:rsidR="0098711F">
        <w:rPr>
          <w:rFonts w:ascii="Arial" w:hAnsi="Arial" w:cs="Arial"/>
          <w:lang w:val="en-US"/>
        </w:rPr>
        <w:t>(in the AS group)</w:t>
      </w:r>
      <w:r w:rsidR="007177EF">
        <w:rPr>
          <w:rFonts w:ascii="Arial" w:hAnsi="Arial" w:cs="Arial"/>
          <w:lang w:val="en-US"/>
        </w:rPr>
        <w:t>.</w:t>
      </w:r>
      <w:r w:rsidR="007177EF" w:rsidRPr="007177EF">
        <w:rPr>
          <w:rFonts w:ascii="Arial" w:hAnsi="Arial" w:cs="Arial"/>
          <w:color w:val="000000" w:themeColor="text1"/>
          <w:lang w:val="en-US"/>
        </w:rPr>
        <w:t xml:space="preserve"> </w:t>
      </w:r>
      <w:r w:rsidR="007177EF">
        <w:rPr>
          <w:rFonts w:ascii="Arial" w:hAnsi="Arial" w:cs="Arial"/>
          <w:color w:val="000000" w:themeColor="text1"/>
          <w:lang w:val="en-US"/>
        </w:rPr>
        <w:t>I</w:t>
      </w:r>
      <w:r w:rsidR="007177EF" w:rsidRPr="00B4785B">
        <w:rPr>
          <w:rFonts w:ascii="Arial" w:hAnsi="Arial" w:cs="Arial"/>
          <w:color w:val="000000" w:themeColor="text1"/>
          <w:lang w:val="en-US"/>
        </w:rPr>
        <w:t xml:space="preserve">n agreement with the reported regulation of GA biosynthesis during fruit set (Olimpieri </w:t>
      </w:r>
      <w:r w:rsidR="007177EF" w:rsidRPr="009B6EBB">
        <w:rPr>
          <w:rFonts w:ascii="Arial" w:hAnsi="Arial" w:cs="Arial"/>
          <w:color w:val="000000" w:themeColor="text1"/>
          <w:lang w:val="en-US"/>
        </w:rPr>
        <w:t>et al. 2007; Serrani et al. 200</w:t>
      </w:r>
      <w:r w:rsidR="007177EF" w:rsidRPr="00B4785B">
        <w:rPr>
          <w:rFonts w:ascii="Arial" w:hAnsi="Arial" w:cs="Arial"/>
          <w:color w:val="000000" w:themeColor="text1"/>
          <w:lang w:val="en-US"/>
        </w:rPr>
        <w:t>8</w:t>
      </w:r>
      <w:r w:rsidR="007177EF">
        <w:rPr>
          <w:rFonts w:ascii="Arial" w:hAnsi="Arial" w:cs="Arial"/>
          <w:color w:val="000000" w:themeColor="text1"/>
          <w:lang w:val="en-US"/>
        </w:rPr>
        <w:t>;</w:t>
      </w:r>
      <w:r w:rsidR="007177EF" w:rsidRPr="007177EF">
        <w:rPr>
          <w:rFonts w:ascii="Arial" w:hAnsi="Arial" w:cs="Arial"/>
          <w:lang w:val="en-US"/>
        </w:rPr>
        <w:t xml:space="preserve"> </w:t>
      </w:r>
      <w:r w:rsidR="007177EF" w:rsidRPr="009B6EBB">
        <w:rPr>
          <w:rFonts w:ascii="Arial" w:hAnsi="Arial" w:cs="Arial"/>
          <w:lang w:val="en-US"/>
        </w:rPr>
        <w:t>Vriezen et al. 2008; Mounet et al.</w:t>
      </w:r>
      <w:r w:rsidR="007177EF" w:rsidRPr="00B4785B">
        <w:rPr>
          <w:rFonts w:ascii="Arial" w:hAnsi="Arial" w:cs="Arial"/>
          <w:lang w:val="en-US"/>
        </w:rPr>
        <w:t xml:space="preserve"> 2012</w:t>
      </w:r>
      <w:r w:rsidR="007177EF" w:rsidRPr="00B4785B">
        <w:rPr>
          <w:rFonts w:ascii="Arial" w:hAnsi="Arial" w:cs="Arial"/>
          <w:color w:val="000000" w:themeColor="text1"/>
          <w:lang w:val="en-US"/>
        </w:rPr>
        <w:t>)</w:t>
      </w:r>
      <w:r w:rsidR="007177EF">
        <w:rPr>
          <w:rFonts w:ascii="Arial" w:hAnsi="Arial" w:cs="Arial"/>
          <w:color w:val="000000" w:themeColor="text1"/>
          <w:lang w:val="en-US"/>
        </w:rPr>
        <w:t>, GA biosynthetic genes were listed in RF</w:t>
      </w:r>
      <w:r w:rsidR="00936107">
        <w:rPr>
          <w:rFonts w:ascii="Arial" w:hAnsi="Arial" w:cs="Arial"/>
          <w:color w:val="000000" w:themeColor="text1"/>
          <w:lang w:val="en-US"/>
        </w:rPr>
        <w:t xml:space="preserve"> and </w:t>
      </w:r>
      <w:r w:rsidR="00936107" w:rsidRPr="00B4785B">
        <w:rPr>
          <w:rFonts w:ascii="Arial" w:hAnsi="Arial" w:cs="Arial"/>
          <w:color w:val="000000" w:themeColor="text1"/>
          <w:lang w:val="en-US"/>
        </w:rPr>
        <w:t>down-regulated in the WT at Stage 3 but not in the mutant</w:t>
      </w:r>
      <w:r w:rsidR="00936107">
        <w:rPr>
          <w:rFonts w:ascii="Arial" w:hAnsi="Arial" w:cs="Arial"/>
          <w:color w:val="000000" w:themeColor="text1"/>
          <w:lang w:val="en-US"/>
        </w:rPr>
        <w:t xml:space="preserve"> (</w:t>
      </w:r>
      <w:r w:rsidR="007177EF" w:rsidRPr="00B4785B">
        <w:rPr>
          <w:rFonts w:ascii="Arial" w:hAnsi="Arial" w:cs="Arial"/>
          <w:i/>
          <w:color w:val="000000" w:themeColor="text1"/>
          <w:lang w:val="en-US"/>
        </w:rPr>
        <w:t>GA20ox-2</w:t>
      </w:r>
      <w:r w:rsidR="00936107">
        <w:rPr>
          <w:rFonts w:ascii="Arial" w:hAnsi="Arial" w:cs="Arial"/>
          <w:color w:val="000000" w:themeColor="text1"/>
          <w:lang w:val="en-US"/>
        </w:rPr>
        <w:t>)</w:t>
      </w:r>
      <w:r w:rsidR="007177EF" w:rsidRPr="00B4785B">
        <w:rPr>
          <w:rFonts w:ascii="Arial" w:hAnsi="Arial" w:cs="Arial"/>
          <w:color w:val="000000" w:themeColor="text1"/>
          <w:lang w:val="en-US"/>
        </w:rPr>
        <w:t xml:space="preserve">, </w:t>
      </w:r>
      <w:r w:rsidR="00936107">
        <w:rPr>
          <w:rFonts w:ascii="Arial" w:hAnsi="Arial" w:cs="Arial"/>
          <w:color w:val="000000" w:themeColor="text1"/>
          <w:lang w:val="en-US"/>
        </w:rPr>
        <w:t>whereas catabolic genes (</w:t>
      </w:r>
      <w:r w:rsidR="007177EF" w:rsidRPr="00B4785B">
        <w:rPr>
          <w:rFonts w:ascii="Arial" w:hAnsi="Arial" w:cs="Arial"/>
          <w:i/>
          <w:color w:val="000000" w:themeColor="text1"/>
          <w:lang w:val="en-US"/>
        </w:rPr>
        <w:t>GA2ox-2</w:t>
      </w:r>
      <w:r w:rsidR="007177EF" w:rsidRPr="00B4785B">
        <w:rPr>
          <w:rFonts w:ascii="Arial" w:hAnsi="Arial" w:cs="Arial"/>
          <w:color w:val="000000" w:themeColor="text1"/>
          <w:lang w:val="en-US"/>
        </w:rPr>
        <w:t xml:space="preserve"> and </w:t>
      </w:r>
      <w:r w:rsidR="007177EF" w:rsidRPr="00B4785B">
        <w:rPr>
          <w:rFonts w:ascii="Arial" w:hAnsi="Arial" w:cs="Arial"/>
          <w:i/>
          <w:color w:val="000000" w:themeColor="text1"/>
          <w:lang w:val="en-US"/>
        </w:rPr>
        <w:t>GA2ox</w:t>
      </w:r>
      <w:r w:rsidR="007177EF">
        <w:rPr>
          <w:rFonts w:ascii="Arial" w:hAnsi="Arial" w:cs="Arial"/>
          <w:i/>
          <w:color w:val="000000" w:themeColor="text1"/>
          <w:lang w:val="en-US"/>
        </w:rPr>
        <w:t>-</w:t>
      </w:r>
      <w:r w:rsidR="007177EF" w:rsidRPr="00B4785B">
        <w:rPr>
          <w:rFonts w:ascii="Arial" w:hAnsi="Arial" w:cs="Arial"/>
          <w:i/>
          <w:color w:val="000000" w:themeColor="text1"/>
          <w:lang w:val="en-US"/>
        </w:rPr>
        <w:t>7</w:t>
      </w:r>
      <w:r w:rsidR="00936107">
        <w:rPr>
          <w:rFonts w:ascii="Arial" w:hAnsi="Arial" w:cs="Arial"/>
          <w:color w:val="000000" w:themeColor="text1"/>
          <w:lang w:val="en-US"/>
        </w:rPr>
        <w:t>)</w:t>
      </w:r>
      <w:r w:rsidR="001F3240">
        <w:rPr>
          <w:rFonts w:ascii="Arial" w:hAnsi="Arial" w:cs="Arial"/>
          <w:color w:val="000000" w:themeColor="text1"/>
          <w:lang w:val="en-US"/>
        </w:rPr>
        <w:t xml:space="preserve"> </w:t>
      </w:r>
      <w:r w:rsidR="007177EF" w:rsidRPr="00B4785B">
        <w:rPr>
          <w:rFonts w:ascii="Arial" w:hAnsi="Arial" w:cs="Arial"/>
          <w:color w:val="000000" w:themeColor="text1"/>
          <w:lang w:val="en-US"/>
        </w:rPr>
        <w:t>show</w:t>
      </w:r>
      <w:r w:rsidR="00936107">
        <w:rPr>
          <w:rFonts w:ascii="Arial" w:hAnsi="Arial" w:cs="Arial"/>
          <w:color w:val="000000" w:themeColor="text1"/>
          <w:lang w:val="en-US"/>
        </w:rPr>
        <w:t>ed</w:t>
      </w:r>
      <w:r w:rsidR="007177EF" w:rsidRPr="00B4785B">
        <w:rPr>
          <w:rFonts w:ascii="Arial" w:hAnsi="Arial" w:cs="Arial"/>
          <w:color w:val="000000" w:themeColor="text1"/>
          <w:lang w:val="en-US"/>
        </w:rPr>
        <w:t xml:space="preserve"> an opposite pattern</w:t>
      </w:r>
      <w:r w:rsidRPr="00B4785B">
        <w:rPr>
          <w:rFonts w:ascii="Arial" w:hAnsi="Arial" w:cs="Arial"/>
          <w:lang w:val="en-US"/>
        </w:rPr>
        <w:t xml:space="preserve">. </w:t>
      </w:r>
      <w:r w:rsidR="000462EF" w:rsidRPr="00B4785B">
        <w:rPr>
          <w:rFonts w:ascii="Arial" w:hAnsi="Arial" w:cs="Arial"/>
          <w:lang w:val="en-US"/>
        </w:rPr>
        <w:t xml:space="preserve">Moreover, genes involved in GA response were listed </w:t>
      </w:r>
      <w:r w:rsidR="00B60FD8" w:rsidRPr="00B4785B">
        <w:rPr>
          <w:rFonts w:ascii="Arial" w:hAnsi="Arial" w:cs="Arial"/>
          <w:lang w:val="en-US"/>
        </w:rPr>
        <w:t xml:space="preserve">in </w:t>
      </w:r>
      <w:r w:rsidR="000462EF" w:rsidRPr="00B4785B">
        <w:rPr>
          <w:rFonts w:ascii="Arial" w:hAnsi="Arial" w:cs="Arial"/>
          <w:lang w:val="en-US"/>
        </w:rPr>
        <w:t xml:space="preserve">the </w:t>
      </w:r>
      <w:r w:rsidR="006168BE" w:rsidRPr="00B4785B">
        <w:rPr>
          <w:rFonts w:ascii="Arial" w:hAnsi="Arial" w:cs="Arial"/>
          <w:lang w:val="en-US"/>
        </w:rPr>
        <w:t>RF</w:t>
      </w:r>
      <w:r w:rsidR="000462EF" w:rsidRPr="00B4785B">
        <w:rPr>
          <w:rFonts w:ascii="Arial" w:hAnsi="Arial" w:cs="Arial"/>
          <w:lang w:val="en-US"/>
        </w:rPr>
        <w:t xml:space="preserve"> group</w:t>
      </w:r>
      <w:r w:rsidR="001F6B4D">
        <w:rPr>
          <w:rFonts w:ascii="Arial" w:hAnsi="Arial" w:cs="Arial"/>
          <w:lang w:val="en-US"/>
        </w:rPr>
        <w:t xml:space="preserve">, such as </w:t>
      </w:r>
      <w:r w:rsidR="001F6B4D" w:rsidRPr="00936107">
        <w:rPr>
          <w:rFonts w:ascii="Arial" w:hAnsi="Arial" w:cs="Arial"/>
          <w:i/>
          <w:lang w:val="en-US"/>
        </w:rPr>
        <w:t>SlGID1</w:t>
      </w:r>
      <w:r w:rsidR="001F6B4D" w:rsidRPr="001F6B4D">
        <w:rPr>
          <w:rFonts w:ascii="Arial" w:hAnsi="Arial" w:cs="Arial"/>
          <w:lang w:val="en-US"/>
        </w:rPr>
        <w:t xml:space="preserve"> </w:t>
      </w:r>
      <w:r w:rsidR="001F6B4D">
        <w:rPr>
          <w:rFonts w:ascii="Arial" w:hAnsi="Arial" w:cs="Arial"/>
          <w:lang w:val="en-US"/>
        </w:rPr>
        <w:t xml:space="preserve">that </w:t>
      </w:r>
      <w:r w:rsidR="001F6B4D" w:rsidRPr="001F6B4D">
        <w:rPr>
          <w:rFonts w:ascii="Arial" w:hAnsi="Arial" w:cs="Arial"/>
          <w:lang w:val="en-US"/>
        </w:rPr>
        <w:t>paralleled the expression pattern reported by de Jong et al. (2011)</w:t>
      </w:r>
      <w:r w:rsidR="000462EF" w:rsidRPr="00B4785B">
        <w:rPr>
          <w:rFonts w:ascii="Arial" w:hAnsi="Arial" w:cs="Arial"/>
          <w:lang w:val="en-US"/>
        </w:rPr>
        <w:t xml:space="preserve">. </w:t>
      </w:r>
      <w:r w:rsidR="007E60C1" w:rsidRPr="00A375A3">
        <w:rPr>
          <w:rFonts w:ascii="Arial" w:hAnsi="Arial" w:cs="Arial"/>
          <w:lang w:val="en-US"/>
        </w:rPr>
        <w:t xml:space="preserve">The importance of </w:t>
      </w:r>
      <w:r w:rsidR="007E60C1" w:rsidRPr="00D5012F">
        <w:rPr>
          <w:rFonts w:ascii="Arial" w:hAnsi="Arial" w:cs="Arial"/>
          <w:i/>
          <w:lang w:val="en-US"/>
        </w:rPr>
        <w:t>GAD3</w:t>
      </w:r>
      <w:r w:rsidR="007E60C1" w:rsidRPr="007E60C1">
        <w:rPr>
          <w:rFonts w:ascii="Arial" w:hAnsi="Arial" w:cs="Arial"/>
          <w:lang w:val="en-US"/>
        </w:rPr>
        <w:t xml:space="preserve"> </w:t>
      </w:r>
      <w:r w:rsidR="007E60C1" w:rsidRPr="00A375A3">
        <w:rPr>
          <w:rFonts w:ascii="Arial" w:hAnsi="Arial" w:cs="Arial"/>
          <w:lang w:val="en-US"/>
        </w:rPr>
        <w:t>in fruit set</w:t>
      </w:r>
      <w:r w:rsidR="007E60C1">
        <w:rPr>
          <w:rFonts w:ascii="Arial" w:hAnsi="Arial" w:cs="Arial"/>
          <w:lang w:val="en-US"/>
        </w:rPr>
        <w:t xml:space="preserve">, a </w:t>
      </w:r>
      <w:r w:rsidR="00121C2E">
        <w:rPr>
          <w:rFonts w:ascii="Arial" w:hAnsi="Arial" w:cs="Arial"/>
          <w:lang w:val="en-US"/>
        </w:rPr>
        <w:t xml:space="preserve">GA-responsive </w:t>
      </w:r>
      <w:r w:rsidR="007E60C1">
        <w:rPr>
          <w:rFonts w:ascii="Arial" w:hAnsi="Arial" w:cs="Arial"/>
          <w:lang w:val="en-US"/>
        </w:rPr>
        <w:t>transcript classified in the AS group,</w:t>
      </w:r>
      <w:r w:rsidR="007E60C1" w:rsidRPr="00A375A3">
        <w:rPr>
          <w:rFonts w:ascii="Arial" w:hAnsi="Arial" w:cs="Arial"/>
          <w:lang w:val="en-US"/>
        </w:rPr>
        <w:t xml:space="preserve"> was also evident in other parthenocarpic systems (Molesini et al. 2009).</w:t>
      </w:r>
      <w:r w:rsidR="00121C2E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Because changes in GA-related genes </w:t>
      </w:r>
      <w:r w:rsidR="00BF7B64" w:rsidRPr="00B4785B">
        <w:rPr>
          <w:rFonts w:ascii="Arial" w:hAnsi="Arial" w:cs="Arial"/>
          <w:lang w:val="en-US"/>
        </w:rPr>
        <w:t>are common to almost all the parthenocarpic systems studied in tomato</w:t>
      </w:r>
      <w:r w:rsidR="00952D1F" w:rsidRPr="00B4785B">
        <w:rPr>
          <w:rFonts w:ascii="Arial" w:hAnsi="Arial" w:cs="Arial"/>
          <w:lang w:val="en-US"/>
        </w:rPr>
        <w:t xml:space="preserve"> (</w:t>
      </w:r>
      <w:r w:rsidR="0099083F" w:rsidRPr="00B4785B">
        <w:rPr>
          <w:rFonts w:ascii="Arial" w:hAnsi="Arial" w:cs="Arial"/>
          <w:lang w:val="en-US"/>
        </w:rPr>
        <w:t xml:space="preserve">Ruan </w:t>
      </w:r>
      <w:r w:rsidR="00E814F8" w:rsidRPr="009B6EBB">
        <w:rPr>
          <w:rFonts w:ascii="Arial" w:hAnsi="Arial" w:cs="Arial"/>
          <w:lang w:val="en-US"/>
        </w:rPr>
        <w:t>et al.</w:t>
      </w:r>
      <w:r w:rsidR="0099083F" w:rsidRPr="009B6EBB">
        <w:rPr>
          <w:rFonts w:ascii="Arial" w:hAnsi="Arial" w:cs="Arial"/>
          <w:lang w:val="en-US"/>
        </w:rPr>
        <w:t xml:space="preserve"> 2012</w:t>
      </w:r>
      <w:r w:rsidR="0099083F" w:rsidRPr="00B4785B">
        <w:rPr>
          <w:rFonts w:ascii="Arial" w:hAnsi="Arial" w:cs="Arial"/>
          <w:lang w:val="en-US"/>
        </w:rPr>
        <w:t>)</w:t>
      </w:r>
      <w:r w:rsidR="000462EF" w:rsidRPr="00B4785B">
        <w:rPr>
          <w:rFonts w:ascii="Arial" w:hAnsi="Arial" w:cs="Arial"/>
          <w:lang w:val="en-US"/>
        </w:rPr>
        <w:t xml:space="preserve"> and </w:t>
      </w:r>
      <w:r w:rsidR="003E6C94" w:rsidRPr="00B4785B">
        <w:rPr>
          <w:rFonts w:ascii="Arial" w:hAnsi="Arial" w:cs="Arial"/>
          <w:lang w:val="en-US"/>
        </w:rPr>
        <w:t xml:space="preserve">a number of </w:t>
      </w:r>
      <w:r w:rsidR="000462EF" w:rsidRPr="00B4785B">
        <w:rPr>
          <w:rFonts w:ascii="Arial" w:hAnsi="Arial" w:cs="Arial"/>
          <w:lang w:val="en-US"/>
        </w:rPr>
        <w:t xml:space="preserve">IAA response-related genes are induced by pollination but not </w:t>
      </w:r>
      <w:r w:rsidR="00F8398E" w:rsidRPr="00B4785B">
        <w:rPr>
          <w:rFonts w:ascii="Arial" w:hAnsi="Arial" w:cs="Arial"/>
          <w:lang w:val="en-US"/>
        </w:rPr>
        <w:t xml:space="preserve">by </w:t>
      </w:r>
      <w:r w:rsidR="000462EF" w:rsidRPr="00B4785B">
        <w:rPr>
          <w:rFonts w:ascii="Arial" w:hAnsi="Arial" w:cs="Arial"/>
          <w:lang w:val="en-US"/>
        </w:rPr>
        <w:t>GA treatment</w:t>
      </w:r>
      <w:r w:rsidR="00BF7B64" w:rsidRPr="00B4785B">
        <w:rPr>
          <w:rFonts w:ascii="Arial" w:hAnsi="Arial" w:cs="Arial"/>
          <w:lang w:val="en-US"/>
        </w:rPr>
        <w:t xml:space="preserve">, it is likely that the </w:t>
      </w:r>
      <w:r w:rsidR="000462EF" w:rsidRPr="00B4785B">
        <w:rPr>
          <w:rFonts w:ascii="Arial" w:hAnsi="Arial" w:cs="Arial"/>
          <w:lang w:val="en-US"/>
        </w:rPr>
        <w:t xml:space="preserve">IAA signal precedes </w:t>
      </w:r>
      <w:r w:rsidR="00F8398E" w:rsidRPr="00B4785B">
        <w:rPr>
          <w:rFonts w:ascii="Arial" w:hAnsi="Arial" w:cs="Arial"/>
          <w:lang w:val="en-US"/>
        </w:rPr>
        <w:t xml:space="preserve">the </w:t>
      </w:r>
      <w:r w:rsidR="00952D1F" w:rsidRPr="00B4785B">
        <w:rPr>
          <w:rFonts w:ascii="Arial" w:hAnsi="Arial" w:cs="Arial"/>
          <w:lang w:val="en-US"/>
        </w:rPr>
        <w:t>activation</w:t>
      </w:r>
      <w:r w:rsidR="00BF7B64" w:rsidRPr="00B4785B">
        <w:rPr>
          <w:rFonts w:ascii="Arial" w:hAnsi="Arial" w:cs="Arial"/>
          <w:lang w:val="en-US"/>
        </w:rPr>
        <w:t xml:space="preserve"> of GA </w:t>
      </w:r>
      <w:r w:rsidR="000462EF" w:rsidRPr="00B4785B">
        <w:rPr>
          <w:rFonts w:ascii="Arial" w:hAnsi="Arial" w:cs="Arial"/>
          <w:lang w:val="en-US"/>
        </w:rPr>
        <w:t xml:space="preserve">and that the latter </w:t>
      </w:r>
      <w:r w:rsidR="00BF7B64" w:rsidRPr="00B4785B">
        <w:rPr>
          <w:rFonts w:ascii="Arial" w:hAnsi="Arial" w:cs="Arial"/>
          <w:lang w:val="en-US"/>
        </w:rPr>
        <w:t>is one of the latest steps in the fruit set</w:t>
      </w:r>
      <w:r w:rsidR="009512DA" w:rsidRPr="00B4785B">
        <w:rPr>
          <w:rFonts w:ascii="Arial" w:hAnsi="Arial" w:cs="Arial"/>
          <w:lang w:val="en-US"/>
        </w:rPr>
        <w:t xml:space="preserve"> </w:t>
      </w:r>
      <w:r w:rsidR="00E36AC8" w:rsidRPr="00B4785B">
        <w:rPr>
          <w:rFonts w:ascii="Arial" w:hAnsi="Arial" w:cs="Arial"/>
          <w:lang w:val="en-US"/>
        </w:rPr>
        <w:t xml:space="preserve">control </w:t>
      </w:r>
      <w:r w:rsidR="009512DA" w:rsidRPr="00B4785B">
        <w:rPr>
          <w:rFonts w:ascii="Arial" w:hAnsi="Arial" w:cs="Arial"/>
          <w:lang w:val="en-US"/>
        </w:rPr>
        <w:t>cascade</w:t>
      </w:r>
      <w:r w:rsidR="00BF7B64" w:rsidRPr="00B4785B">
        <w:rPr>
          <w:rFonts w:ascii="Arial" w:hAnsi="Arial" w:cs="Arial"/>
          <w:lang w:val="en-US"/>
        </w:rPr>
        <w:t>.</w:t>
      </w:r>
    </w:p>
    <w:p w14:paraId="7944F393" w14:textId="6E8DC2F2" w:rsidR="009B34BB" w:rsidRPr="00B4785B" w:rsidRDefault="008B358E" w:rsidP="00951681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Several evidences </w:t>
      </w:r>
      <w:r w:rsidR="0014351A" w:rsidRPr="00B4785B">
        <w:rPr>
          <w:rFonts w:ascii="Arial" w:hAnsi="Arial" w:cs="Arial"/>
          <w:lang w:val="en-US"/>
        </w:rPr>
        <w:t>pose links</w:t>
      </w:r>
      <w:r w:rsidRPr="00B4785B">
        <w:rPr>
          <w:rFonts w:ascii="Arial" w:hAnsi="Arial" w:cs="Arial"/>
          <w:lang w:val="en-US"/>
        </w:rPr>
        <w:t xml:space="preserve"> between the action of </w:t>
      </w:r>
      <w:r w:rsidR="005244B0" w:rsidRPr="00B4785B">
        <w:rPr>
          <w:rFonts w:ascii="Arial" w:hAnsi="Arial" w:cs="Arial"/>
          <w:lang w:val="en-US"/>
        </w:rPr>
        <w:t xml:space="preserve">hormone-related genes and </w:t>
      </w:r>
      <w:r w:rsidRPr="00B4785B">
        <w:rPr>
          <w:rFonts w:ascii="Arial" w:hAnsi="Arial" w:cs="Arial"/>
          <w:lang w:val="en-US"/>
        </w:rPr>
        <w:t>homeobox</w:t>
      </w:r>
      <w:r w:rsidR="0099083F" w:rsidRPr="00B4785B">
        <w:rPr>
          <w:rFonts w:ascii="Arial" w:hAnsi="Arial" w:cs="Arial"/>
          <w:lang w:val="en-US"/>
        </w:rPr>
        <w:t>es</w:t>
      </w:r>
      <w:r w:rsidRPr="00B4785B">
        <w:rPr>
          <w:rFonts w:ascii="Arial" w:hAnsi="Arial" w:cs="Arial"/>
          <w:lang w:val="en-US"/>
        </w:rPr>
        <w:t xml:space="preserve"> </w:t>
      </w:r>
      <w:r w:rsidR="00DC2B66" w:rsidRPr="00B4785B">
        <w:rPr>
          <w:rFonts w:ascii="Arial" w:hAnsi="Arial" w:cs="Arial"/>
          <w:lang w:val="en-US"/>
        </w:rPr>
        <w:t xml:space="preserve">and indicate that </w:t>
      </w:r>
      <w:r w:rsidR="005244B0" w:rsidRPr="00B4785B">
        <w:rPr>
          <w:rFonts w:ascii="Arial" w:hAnsi="Arial" w:cs="Arial"/>
          <w:lang w:val="en-US"/>
        </w:rPr>
        <w:t xml:space="preserve">this action is exerted in </w:t>
      </w:r>
      <w:r w:rsidR="00DC2B66" w:rsidRPr="00B4785B">
        <w:rPr>
          <w:rFonts w:ascii="Arial" w:hAnsi="Arial" w:cs="Arial"/>
          <w:lang w:val="en-US"/>
        </w:rPr>
        <w:t xml:space="preserve">the ovule. It is known that the IAA response </w:t>
      </w:r>
      <w:r w:rsidR="0099083F" w:rsidRPr="00B4785B">
        <w:rPr>
          <w:rFonts w:ascii="Arial" w:hAnsi="Arial" w:cs="Arial"/>
          <w:lang w:val="en-US"/>
        </w:rPr>
        <w:t xml:space="preserve">inducing fruit set </w:t>
      </w:r>
      <w:r w:rsidR="00DC2B66" w:rsidRPr="00B4785B">
        <w:rPr>
          <w:rFonts w:ascii="Arial" w:hAnsi="Arial" w:cs="Arial"/>
          <w:lang w:val="en-US"/>
        </w:rPr>
        <w:t>originates from ovular tissues (</w:t>
      </w:r>
      <w:r w:rsidR="000462EF" w:rsidRPr="009B6EBB">
        <w:rPr>
          <w:rFonts w:ascii="Arial" w:hAnsi="Arial" w:cs="Arial"/>
          <w:lang w:val="en-US"/>
        </w:rPr>
        <w:t xml:space="preserve">Dorcey </w:t>
      </w:r>
      <w:r w:rsidR="00E814F8" w:rsidRPr="009B6EBB">
        <w:rPr>
          <w:rFonts w:ascii="Arial" w:hAnsi="Arial" w:cs="Arial"/>
          <w:lang w:val="en-US"/>
        </w:rPr>
        <w:t>et al.</w:t>
      </w:r>
      <w:r w:rsidR="000462EF" w:rsidRPr="009B6EBB">
        <w:rPr>
          <w:rFonts w:ascii="Arial" w:hAnsi="Arial" w:cs="Arial"/>
          <w:lang w:val="en-US"/>
        </w:rPr>
        <w:t xml:space="preserve"> 2009</w:t>
      </w:r>
      <w:r w:rsidR="00DC2B66" w:rsidRPr="00B4785B">
        <w:rPr>
          <w:rFonts w:ascii="Arial" w:hAnsi="Arial" w:cs="Arial"/>
          <w:lang w:val="en-US"/>
        </w:rPr>
        <w:t xml:space="preserve">) and actually IAA-related TFs that </w:t>
      </w:r>
      <w:r w:rsidR="005244B0" w:rsidRPr="00B4785B">
        <w:rPr>
          <w:rFonts w:ascii="Arial" w:hAnsi="Arial" w:cs="Arial"/>
          <w:lang w:val="en-GB"/>
        </w:rPr>
        <w:t xml:space="preserve">were </w:t>
      </w:r>
      <w:r w:rsidR="005244B0" w:rsidRPr="00B4785B">
        <w:rPr>
          <w:rFonts w:ascii="Arial" w:hAnsi="Arial" w:cs="Arial"/>
          <w:lang w:val="en-US"/>
        </w:rPr>
        <w:t xml:space="preserve">de-regulated in </w:t>
      </w:r>
      <w:r w:rsidR="005244B0" w:rsidRPr="00B4785B">
        <w:rPr>
          <w:rFonts w:ascii="Arial" w:hAnsi="Arial" w:cs="Arial"/>
          <w:i/>
          <w:lang w:val="en-US"/>
        </w:rPr>
        <w:t xml:space="preserve">pat </w:t>
      </w:r>
      <w:r w:rsidR="005244B0" w:rsidRPr="00B4785B">
        <w:rPr>
          <w:rFonts w:ascii="Arial" w:hAnsi="Arial" w:cs="Arial"/>
          <w:lang w:val="en-US"/>
        </w:rPr>
        <w:t xml:space="preserve">during fruit set </w:t>
      </w:r>
      <w:r w:rsidR="00DC2B66" w:rsidRPr="00B4785B">
        <w:rPr>
          <w:rFonts w:ascii="Arial" w:hAnsi="Arial" w:cs="Arial"/>
          <w:lang w:val="en-US"/>
        </w:rPr>
        <w:t>display a specific expression in th</w:t>
      </w:r>
      <w:r w:rsidR="00951681" w:rsidRPr="00B4785B">
        <w:rPr>
          <w:rFonts w:ascii="Arial" w:hAnsi="Arial" w:cs="Arial"/>
          <w:lang w:val="en-US"/>
        </w:rPr>
        <w:t>e ovule</w:t>
      </w:r>
      <w:r w:rsidR="00DC2B66" w:rsidRPr="00B4785B">
        <w:rPr>
          <w:rFonts w:ascii="Arial" w:hAnsi="Arial" w:cs="Arial"/>
          <w:lang w:val="en-US"/>
        </w:rPr>
        <w:t xml:space="preserve"> </w:t>
      </w:r>
      <w:r w:rsidR="00951681" w:rsidRPr="00B4785B">
        <w:rPr>
          <w:rFonts w:ascii="Arial" w:hAnsi="Arial" w:cs="Arial"/>
          <w:lang w:val="en-US"/>
        </w:rPr>
        <w:t>(</w:t>
      </w:r>
      <w:r w:rsidR="00951681" w:rsidRPr="00B4785B">
        <w:rPr>
          <w:rFonts w:ascii="Arial" w:hAnsi="Arial" w:cs="Arial"/>
          <w:i/>
          <w:lang w:val="en-US"/>
        </w:rPr>
        <w:t>SlIAA9</w:t>
      </w:r>
      <w:r w:rsidR="00951681" w:rsidRPr="00B4785B">
        <w:rPr>
          <w:rFonts w:ascii="Arial" w:hAnsi="Arial" w:cs="Arial"/>
          <w:lang w:val="en-US"/>
        </w:rPr>
        <w:t xml:space="preserve">, Wang </w:t>
      </w:r>
      <w:r w:rsidR="00E814F8" w:rsidRPr="009B6EBB">
        <w:rPr>
          <w:rFonts w:ascii="Arial" w:hAnsi="Arial" w:cs="Arial"/>
          <w:lang w:val="en-US"/>
        </w:rPr>
        <w:t>et al.</w:t>
      </w:r>
      <w:r w:rsidR="00951681" w:rsidRPr="00B4785B">
        <w:rPr>
          <w:rFonts w:ascii="Arial" w:hAnsi="Arial" w:cs="Arial"/>
          <w:lang w:val="en-US"/>
        </w:rPr>
        <w:t xml:space="preserve"> 2005; </w:t>
      </w:r>
      <w:r w:rsidR="00951681" w:rsidRPr="00B4785B">
        <w:rPr>
          <w:rFonts w:ascii="Arial" w:hAnsi="Arial" w:cs="Arial"/>
          <w:i/>
          <w:lang w:val="en-US"/>
        </w:rPr>
        <w:t>SlARF8</w:t>
      </w:r>
      <w:r w:rsidR="00951681" w:rsidRPr="00B4785B">
        <w:rPr>
          <w:rFonts w:ascii="Arial" w:hAnsi="Arial" w:cs="Arial"/>
          <w:lang w:val="en-US"/>
        </w:rPr>
        <w:t xml:space="preserve">, Goetz </w:t>
      </w:r>
      <w:r w:rsidR="00E814F8" w:rsidRPr="009B6EBB">
        <w:rPr>
          <w:rFonts w:ascii="Arial" w:hAnsi="Arial" w:cs="Arial"/>
          <w:lang w:val="en-US"/>
        </w:rPr>
        <w:t>et al.</w:t>
      </w:r>
      <w:r w:rsidR="00951681" w:rsidRPr="00B4785B">
        <w:rPr>
          <w:rFonts w:ascii="Arial" w:hAnsi="Arial" w:cs="Arial"/>
          <w:lang w:val="en-US"/>
        </w:rPr>
        <w:t xml:space="preserve"> 2007; </w:t>
      </w:r>
      <w:r w:rsidR="005244B0" w:rsidRPr="00B4785B">
        <w:rPr>
          <w:rFonts w:ascii="Arial" w:hAnsi="Arial" w:cs="Arial"/>
          <w:i/>
          <w:lang w:val="en-US"/>
        </w:rPr>
        <w:t>STF</w:t>
      </w:r>
      <w:r w:rsidR="005244B0" w:rsidRPr="00B4785B">
        <w:rPr>
          <w:rFonts w:ascii="Arial" w:hAnsi="Arial" w:cs="Arial"/>
          <w:lang w:val="en-US"/>
        </w:rPr>
        <w:t xml:space="preserve">, Tadege </w:t>
      </w:r>
      <w:r w:rsidR="00E814F8" w:rsidRPr="009B6EBB">
        <w:rPr>
          <w:rFonts w:ascii="Arial" w:hAnsi="Arial" w:cs="Arial"/>
          <w:lang w:val="en-US"/>
        </w:rPr>
        <w:t>et al.</w:t>
      </w:r>
      <w:r w:rsidR="005244B0" w:rsidRPr="00B4785B">
        <w:rPr>
          <w:rFonts w:ascii="Arial" w:hAnsi="Arial" w:cs="Arial"/>
          <w:lang w:val="en-US"/>
        </w:rPr>
        <w:t xml:space="preserve"> 2011; </w:t>
      </w:r>
      <w:r w:rsidR="00951681" w:rsidRPr="00B4785B">
        <w:rPr>
          <w:rFonts w:ascii="Arial" w:hAnsi="Arial" w:cs="Arial"/>
          <w:i/>
          <w:lang w:val="en-US"/>
        </w:rPr>
        <w:t>SlCRCb</w:t>
      </w:r>
      <w:r w:rsidR="00951681" w:rsidRPr="00B4785B">
        <w:rPr>
          <w:rFonts w:ascii="Arial" w:hAnsi="Arial" w:cs="Arial"/>
          <w:lang w:val="en-US"/>
        </w:rPr>
        <w:t xml:space="preserve">, Huang </w:t>
      </w:r>
      <w:r w:rsidR="00E814F8" w:rsidRPr="009B6EBB">
        <w:rPr>
          <w:rFonts w:ascii="Arial" w:hAnsi="Arial" w:cs="Arial"/>
          <w:lang w:val="en-US"/>
        </w:rPr>
        <w:t>et al.</w:t>
      </w:r>
      <w:r w:rsidR="00951681" w:rsidRPr="009B6EBB">
        <w:rPr>
          <w:rFonts w:ascii="Arial" w:hAnsi="Arial" w:cs="Arial"/>
          <w:lang w:val="en-US"/>
        </w:rPr>
        <w:t xml:space="preserve"> 2013</w:t>
      </w:r>
      <w:r w:rsidR="00951681" w:rsidRPr="00B4785B">
        <w:rPr>
          <w:rFonts w:ascii="Arial" w:hAnsi="Arial" w:cs="Arial"/>
          <w:lang w:val="en-GB"/>
        </w:rPr>
        <w:t>)</w:t>
      </w:r>
      <w:r w:rsidR="00DC2B66" w:rsidRPr="00B4785B">
        <w:rPr>
          <w:rFonts w:ascii="Arial" w:hAnsi="Arial" w:cs="Arial"/>
          <w:lang w:val="en-US"/>
        </w:rPr>
        <w:t>.</w:t>
      </w:r>
      <w:r w:rsidR="009B34BB" w:rsidRPr="00B4785B">
        <w:rPr>
          <w:rFonts w:ascii="Arial" w:hAnsi="Arial" w:cs="Arial"/>
          <w:lang w:val="en-US"/>
        </w:rPr>
        <w:t xml:space="preserve"> </w:t>
      </w:r>
      <w:r w:rsidR="0099083F" w:rsidRPr="00B4785B">
        <w:rPr>
          <w:rFonts w:ascii="Arial" w:hAnsi="Arial" w:cs="Arial"/>
          <w:lang w:val="en-US"/>
        </w:rPr>
        <w:t>In parallel</w:t>
      </w:r>
      <w:r w:rsidR="00DC2B66" w:rsidRPr="00B4785B">
        <w:rPr>
          <w:rFonts w:ascii="Arial" w:hAnsi="Arial" w:cs="Arial"/>
          <w:lang w:val="en-US"/>
        </w:rPr>
        <w:t xml:space="preserve">, also the response to GAs was localized in the ovule (Carbonell-Bejerano </w:t>
      </w:r>
      <w:r w:rsidR="00E814F8" w:rsidRPr="009B6EBB">
        <w:rPr>
          <w:rFonts w:ascii="Arial" w:hAnsi="Arial" w:cs="Arial"/>
          <w:lang w:val="en-US"/>
        </w:rPr>
        <w:t>et al.</w:t>
      </w:r>
      <w:r w:rsidR="00DC2B66" w:rsidRPr="00B4785B">
        <w:rPr>
          <w:rFonts w:ascii="Arial" w:hAnsi="Arial" w:cs="Arial"/>
          <w:lang w:val="en-US"/>
        </w:rPr>
        <w:t xml:space="preserve"> 2010).</w:t>
      </w:r>
      <w:r w:rsidR="009B34BB" w:rsidRPr="00B4785B">
        <w:rPr>
          <w:rFonts w:ascii="Arial" w:hAnsi="Arial" w:cs="Arial"/>
          <w:lang w:val="en-US"/>
        </w:rPr>
        <w:t xml:space="preserve"> Accordingly</w:t>
      </w:r>
      <w:r w:rsidR="0099083F" w:rsidRPr="00B4785B">
        <w:rPr>
          <w:rFonts w:ascii="Arial" w:hAnsi="Arial" w:cs="Arial"/>
          <w:lang w:val="en-US"/>
        </w:rPr>
        <w:t>,</w:t>
      </w:r>
      <w:r w:rsidR="00DC2B66" w:rsidRPr="00B4785B">
        <w:rPr>
          <w:rFonts w:ascii="Arial" w:hAnsi="Arial" w:cs="Arial"/>
          <w:lang w:val="en-US"/>
        </w:rPr>
        <w:t xml:space="preserve"> </w:t>
      </w:r>
      <w:r w:rsidR="00DC2B66" w:rsidRPr="00B4785B">
        <w:rPr>
          <w:rFonts w:ascii="Arial" w:hAnsi="Arial" w:cs="Arial"/>
          <w:i/>
          <w:lang w:val="en-US"/>
        </w:rPr>
        <w:t>LeT6</w:t>
      </w:r>
      <w:r w:rsidR="00310481" w:rsidRPr="00B4785B">
        <w:rPr>
          <w:rFonts w:ascii="Arial" w:hAnsi="Arial" w:cs="Arial"/>
          <w:lang w:val="en-US"/>
        </w:rPr>
        <w:t>/</w:t>
      </w:r>
      <w:r w:rsidR="00310481" w:rsidRPr="00B4785B">
        <w:rPr>
          <w:rFonts w:ascii="Arial" w:hAnsi="Arial" w:cs="Arial"/>
          <w:i/>
          <w:lang w:val="en-US"/>
        </w:rPr>
        <w:t>TKn2</w:t>
      </w:r>
      <w:r w:rsidR="009B34BB" w:rsidRPr="00B4785B">
        <w:rPr>
          <w:rFonts w:ascii="Arial" w:hAnsi="Arial" w:cs="Arial"/>
          <w:lang w:val="en-US"/>
        </w:rPr>
        <w:t xml:space="preserve">, a negative regulator of GA biosynthesis involved in fruit set (Olimpieri </w:t>
      </w:r>
      <w:r w:rsidR="00E814F8" w:rsidRPr="009B6EBB">
        <w:rPr>
          <w:rFonts w:ascii="Arial" w:hAnsi="Arial" w:cs="Arial"/>
          <w:lang w:val="en-US"/>
        </w:rPr>
        <w:t>et al.</w:t>
      </w:r>
      <w:r w:rsidR="009B34BB" w:rsidRPr="009B6EBB">
        <w:rPr>
          <w:rFonts w:ascii="Arial" w:hAnsi="Arial" w:cs="Arial"/>
          <w:lang w:val="en-US"/>
        </w:rPr>
        <w:t xml:space="preserve"> 2007)</w:t>
      </w:r>
      <w:r w:rsidR="0099083F" w:rsidRPr="00B4785B">
        <w:rPr>
          <w:rFonts w:ascii="Arial" w:hAnsi="Arial" w:cs="Arial"/>
          <w:lang w:val="en-US"/>
        </w:rPr>
        <w:t>,</w:t>
      </w:r>
      <w:r w:rsidR="009B34BB" w:rsidRPr="00B4785B">
        <w:rPr>
          <w:rFonts w:ascii="Arial" w:hAnsi="Arial" w:cs="Arial"/>
          <w:lang w:val="en-US"/>
        </w:rPr>
        <w:t xml:space="preserve"> </w:t>
      </w:r>
      <w:r w:rsidR="00DC2B66" w:rsidRPr="00B4785B">
        <w:rPr>
          <w:rFonts w:ascii="Arial" w:hAnsi="Arial" w:cs="Arial"/>
          <w:lang w:val="en-US"/>
        </w:rPr>
        <w:t xml:space="preserve">is specifically expressed in the inner part of the integuments of the </w:t>
      </w:r>
      <w:r w:rsidR="00B60FD8" w:rsidRPr="00B4785B">
        <w:rPr>
          <w:rFonts w:ascii="Arial" w:hAnsi="Arial" w:cs="Arial"/>
          <w:lang w:val="en-US"/>
        </w:rPr>
        <w:t xml:space="preserve">tomato </w:t>
      </w:r>
      <w:r w:rsidR="00DC2B66" w:rsidRPr="00B4785B">
        <w:rPr>
          <w:rFonts w:ascii="Arial" w:hAnsi="Arial" w:cs="Arial"/>
          <w:lang w:val="en-US"/>
        </w:rPr>
        <w:t>ovules</w:t>
      </w:r>
      <w:r w:rsidR="00E36AC8" w:rsidRPr="00B4785B">
        <w:rPr>
          <w:rFonts w:ascii="Arial" w:hAnsi="Arial" w:cs="Arial"/>
          <w:lang w:val="en-US"/>
        </w:rPr>
        <w:t xml:space="preserve"> (Avivi </w:t>
      </w:r>
      <w:r w:rsidR="00E814F8" w:rsidRPr="009B6EBB">
        <w:rPr>
          <w:rFonts w:ascii="Arial" w:hAnsi="Arial" w:cs="Arial"/>
          <w:lang w:val="en-US"/>
        </w:rPr>
        <w:lastRenderedPageBreak/>
        <w:t>et al.</w:t>
      </w:r>
      <w:r w:rsidR="00E36AC8" w:rsidRPr="009B6EBB">
        <w:rPr>
          <w:rFonts w:ascii="Arial" w:hAnsi="Arial" w:cs="Arial"/>
          <w:lang w:val="en-US"/>
        </w:rPr>
        <w:t xml:space="preserve"> 2000</w:t>
      </w:r>
      <w:r w:rsidR="00E36AC8" w:rsidRPr="00B4785B">
        <w:rPr>
          <w:rFonts w:ascii="Arial" w:hAnsi="Arial" w:cs="Arial"/>
          <w:lang w:val="en-US"/>
        </w:rPr>
        <w:t>)</w:t>
      </w:r>
      <w:r w:rsidR="00DC2B66" w:rsidRPr="00B4785B">
        <w:rPr>
          <w:rFonts w:ascii="Arial" w:hAnsi="Arial" w:cs="Arial"/>
          <w:lang w:val="en-US"/>
        </w:rPr>
        <w:t>.</w:t>
      </w:r>
      <w:r w:rsidR="009B34BB" w:rsidRPr="00B4785B">
        <w:rPr>
          <w:rFonts w:ascii="Arial" w:hAnsi="Arial" w:cs="Arial"/>
          <w:lang w:val="en-US"/>
        </w:rPr>
        <w:t xml:space="preserve"> </w:t>
      </w:r>
      <w:r w:rsidR="004B2C5E" w:rsidRPr="00B4785B">
        <w:rPr>
          <w:rFonts w:ascii="Arial" w:hAnsi="Arial" w:cs="Arial"/>
          <w:lang w:val="en-US"/>
        </w:rPr>
        <w:t>Because</w:t>
      </w:r>
      <w:r w:rsidR="00DC2B66" w:rsidRPr="00B4785B">
        <w:rPr>
          <w:rFonts w:ascii="Arial" w:hAnsi="Arial" w:cs="Arial"/>
          <w:lang w:val="en-US"/>
        </w:rPr>
        <w:t xml:space="preserve"> ARF</w:t>
      </w:r>
      <w:r w:rsidR="004B2C5E" w:rsidRPr="00B4785B">
        <w:rPr>
          <w:rFonts w:ascii="Arial" w:hAnsi="Arial" w:cs="Arial"/>
          <w:lang w:val="en-US"/>
        </w:rPr>
        <w:t xml:space="preserve">6 and ARF8 </w:t>
      </w:r>
      <w:r w:rsidR="00DC2B66" w:rsidRPr="00B4785B">
        <w:rPr>
          <w:rFonts w:ascii="Arial" w:hAnsi="Arial" w:cs="Arial"/>
          <w:lang w:val="en-US"/>
        </w:rPr>
        <w:t xml:space="preserve">are </w:t>
      </w:r>
      <w:r w:rsidR="000A1AF5" w:rsidRPr="00B4785B">
        <w:rPr>
          <w:rFonts w:ascii="Arial" w:hAnsi="Arial" w:cs="Arial"/>
          <w:lang w:val="en-US"/>
        </w:rPr>
        <w:t xml:space="preserve">expressed in the ovule (Wu </w:t>
      </w:r>
      <w:r w:rsidR="00E814F8">
        <w:rPr>
          <w:rFonts w:ascii="Arial" w:hAnsi="Arial" w:cs="Arial"/>
          <w:lang w:val="en-US"/>
        </w:rPr>
        <w:t>et al.</w:t>
      </w:r>
      <w:r w:rsidR="000A1AF5" w:rsidRPr="00B4785B">
        <w:rPr>
          <w:rFonts w:ascii="Arial" w:hAnsi="Arial" w:cs="Arial"/>
          <w:lang w:val="en-US"/>
        </w:rPr>
        <w:t xml:space="preserve"> </w:t>
      </w:r>
      <w:r w:rsidR="001F3240" w:rsidRPr="00B4785B">
        <w:rPr>
          <w:rFonts w:ascii="Arial" w:hAnsi="Arial" w:cs="Arial"/>
          <w:lang w:val="en-US"/>
        </w:rPr>
        <w:t>20</w:t>
      </w:r>
      <w:r w:rsidR="001F3240">
        <w:rPr>
          <w:rFonts w:ascii="Arial" w:hAnsi="Arial" w:cs="Arial"/>
          <w:lang w:val="en-US"/>
        </w:rPr>
        <w:t>11</w:t>
      </w:r>
      <w:r w:rsidR="000A1AF5" w:rsidRPr="00B4785B">
        <w:rPr>
          <w:rFonts w:ascii="Arial" w:hAnsi="Arial" w:cs="Arial"/>
          <w:lang w:val="en-US"/>
        </w:rPr>
        <w:t xml:space="preserve">) and </w:t>
      </w:r>
      <w:r w:rsidR="00DC2B66" w:rsidRPr="00B4785B">
        <w:rPr>
          <w:rFonts w:ascii="Arial" w:hAnsi="Arial" w:cs="Arial"/>
          <w:lang w:val="en-US"/>
        </w:rPr>
        <w:t xml:space="preserve">reported to repress KNOX transcription (Tabata </w:t>
      </w:r>
      <w:r w:rsidR="00E814F8" w:rsidRPr="009B6EBB">
        <w:rPr>
          <w:rFonts w:ascii="Arial" w:hAnsi="Arial" w:cs="Arial"/>
          <w:lang w:val="en-US"/>
        </w:rPr>
        <w:t>et al.</w:t>
      </w:r>
      <w:r w:rsidR="00DC2B66" w:rsidRPr="009B6EBB">
        <w:rPr>
          <w:rFonts w:ascii="Arial" w:hAnsi="Arial" w:cs="Arial"/>
          <w:lang w:val="en-US"/>
        </w:rPr>
        <w:t xml:space="preserve"> 2010</w:t>
      </w:r>
      <w:r w:rsidR="00DC2B66" w:rsidRPr="00B4785B">
        <w:rPr>
          <w:rFonts w:ascii="Arial" w:hAnsi="Arial" w:cs="Arial"/>
          <w:lang w:val="en-US"/>
        </w:rPr>
        <w:t xml:space="preserve">), </w:t>
      </w:r>
      <w:r w:rsidR="000A1AF5" w:rsidRPr="00B4785B">
        <w:rPr>
          <w:rFonts w:ascii="Arial" w:hAnsi="Arial" w:cs="Arial"/>
          <w:lang w:val="en-US"/>
        </w:rPr>
        <w:t xml:space="preserve">it is likely that ovules host the </w:t>
      </w:r>
      <w:r w:rsidR="00D24A3F" w:rsidRPr="00B4785B">
        <w:rPr>
          <w:rFonts w:ascii="Arial" w:hAnsi="Arial" w:cs="Arial"/>
          <w:lang w:val="en-US"/>
        </w:rPr>
        <w:t xml:space="preserve">functional </w:t>
      </w:r>
      <w:r w:rsidR="00B60FD8" w:rsidRPr="00B4785B">
        <w:rPr>
          <w:rFonts w:ascii="Arial" w:hAnsi="Arial" w:cs="Arial"/>
          <w:lang w:val="en-US"/>
        </w:rPr>
        <w:t xml:space="preserve">link </w:t>
      </w:r>
      <w:r w:rsidR="00DC2B66" w:rsidRPr="00B4785B">
        <w:rPr>
          <w:rFonts w:ascii="Arial" w:hAnsi="Arial" w:cs="Arial"/>
          <w:lang w:val="en-US"/>
        </w:rPr>
        <w:t>between auxin response and GA activation in fruit set.</w:t>
      </w:r>
    </w:p>
    <w:p w14:paraId="4C42DFD2" w14:textId="77777777" w:rsidR="00A375A3" w:rsidRPr="00B4785B" w:rsidRDefault="00A375A3" w:rsidP="00063FD7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</w:p>
    <w:p w14:paraId="01FC5C41" w14:textId="77777777" w:rsidR="0023209A" w:rsidRDefault="00BF793D" w:rsidP="002B6BD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lang w:val="en-US"/>
        </w:rPr>
      </w:pPr>
      <w:r w:rsidRPr="00E814F8">
        <w:rPr>
          <w:rFonts w:ascii="Arial" w:hAnsi="Arial" w:cs="Arial"/>
          <w:lang w:val="en-US"/>
        </w:rPr>
        <w:t>Flavonoid-related genes involved in the control of fruit set</w:t>
      </w:r>
    </w:p>
    <w:p w14:paraId="1B47F5B5" w14:textId="77777777" w:rsidR="00E814F8" w:rsidRPr="00E814F8" w:rsidRDefault="00E814F8" w:rsidP="002B6BD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lang w:val="en-US"/>
        </w:rPr>
      </w:pPr>
    </w:p>
    <w:p w14:paraId="20135E4F" w14:textId="7501DA4C" w:rsidR="006D6E3B" w:rsidRDefault="00887771" w:rsidP="001F3240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The </w:t>
      </w:r>
      <w:r w:rsidR="008A2AE6" w:rsidRPr="00B4785B">
        <w:rPr>
          <w:rFonts w:ascii="Arial" w:hAnsi="Arial" w:cs="Arial"/>
          <w:lang w:val="en-US"/>
        </w:rPr>
        <w:t xml:space="preserve">reported </w:t>
      </w:r>
      <w:r w:rsidRPr="00B4785B">
        <w:rPr>
          <w:rFonts w:ascii="Arial" w:hAnsi="Arial" w:cs="Arial"/>
          <w:lang w:val="en-US"/>
        </w:rPr>
        <w:t xml:space="preserve">results </w:t>
      </w:r>
      <w:r w:rsidR="00951681" w:rsidRPr="00B4785B">
        <w:rPr>
          <w:rFonts w:ascii="Arial" w:hAnsi="Arial" w:cs="Arial"/>
          <w:lang w:val="en-US"/>
        </w:rPr>
        <w:t>supported</w:t>
      </w:r>
      <w:r w:rsidRPr="00B4785B">
        <w:rPr>
          <w:rFonts w:ascii="Arial" w:hAnsi="Arial" w:cs="Arial"/>
          <w:lang w:val="en-GB"/>
        </w:rPr>
        <w:t xml:space="preserve"> </w:t>
      </w:r>
      <w:r w:rsidRPr="00B4785B">
        <w:rPr>
          <w:rFonts w:ascii="Arial" w:hAnsi="Arial" w:cs="Arial"/>
          <w:lang w:val="en-US"/>
        </w:rPr>
        <w:t>the emerging evidence that flavono</w:t>
      </w:r>
      <w:r w:rsidR="0096486B">
        <w:rPr>
          <w:rFonts w:ascii="Arial" w:hAnsi="Arial" w:cs="Arial"/>
          <w:lang w:val="en-US"/>
        </w:rPr>
        <w:t>id</w:t>
      </w:r>
      <w:r w:rsidRPr="00B4785B">
        <w:rPr>
          <w:rFonts w:ascii="Arial" w:hAnsi="Arial" w:cs="Arial"/>
          <w:lang w:val="en-US"/>
        </w:rPr>
        <w:t xml:space="preserve"> metabolism play</w:t>
      </w:r>
      <w:r w:rsidR="00655199" w:rsidRPr="00B4785B">
        <w:rPr>
          <w:rFonts w:ascii="Arial" w:hAnsi="Arial" w:cs="Arial"/>
          <w:lang w:val="en-US"/>
        </w:rPr>
        <w:t>s</w:t>
      </w:r>
      <w:r w:rsidRPr="00B4785B">
        <w:rPr>
          <w:rFonts w:ascii="Arial" w:hAnsi="Arial" w:cs="Arial"/>
          <w:lang w:val="en-US"/>
        </w:rPr>
        <w:t xml:space="preserve"> a</w:t>
      </w:r>
      <w:r w:rsidR="003E6C94" w:rsidRPr="00B4785B">
        <w:rPr>
          <w:rFonts w:ascii="Arial" w:hAnsi="Arial" w:cs="Arial"/>
          <w:lang w:val="en-US"/>
        </w:rPr>
        <w:t>n important</w:t>
      </w:r>
      <w:r w:rsidRPr="00B4785B">
        <w:rPr>
          <w:rFonts w:ascii="Arial" w:hAnsi="Arial" w:cs="Arial"/>
          <w:lang w:val="en-US"/>
        </w:rPr>
        <w:t xml:space="preserve"> role in </w:t>
      </w:r>
      <w:r w:rsidR="009512DA" w:rsidRPr="00B4785B">
        <w:rPr>
          <w:rFonts w:ascii="Arial" w:hAnsi="Arial" w:cs="Arial"/>
          <w:lang w:val="en-US"/>
        </w:rPr>
        <w:t>fruit set</w:t>
      </w:r>
      <w:r w:rsidR="000462EF" w:rsidRPr="00B4785B">
        <w:rPr>
          <w:rFonts w:ascii="Arial" w:hAnsi="Arial" w:cs="Arial"/>
          <w:lang w:val="en-US"/>
        </w:rPr>
        <w:t xml:space="preserve"> (Sotelo-Silveira </w:t>
      </w:r>
      <w:r w:rsidR="00E814F8" w:rsidRPr="009B6EBB">
        <w:rPr>
          <w:rFonts w:ascii="Arial" w:hAnsi="Arial" w:cs="Arial"/>
          <w:lang w:val="en-US"/>
        </w:rPr>
        <w:t>et al.</w:t>
      </w:r>
      <w:r w:rsidR="000462EF" w:rsidRPr="00B4785B">
        <w:rPr>
          <w:rFonts w:ascii="Arial" w:hAnsi="Arial" w:cs="Arial"/>
          <w:lang w:val="en-US"/>
        </w:rPr>
        <w:t xml:space="preserve"> 201</w:t>
      </w:r>
      <w:r w:rsidR="00074CC7" w:rsidRPr="00B4785B">
        <w:rPr>
          <w:rFonts w:ascii="Arial" w:hAnsi="Arial" w:cs="Arial"/>
          <w:lang w:val="en-US"/>
        </w:rPr>
        <w:t>3</w:t>
      </w:r>
      <w:r w:rsidR="000462EF" w:rsidRPr="00B4785B">
        <w:rPr>
          <w:rFonts w:ascii="Arial" w:hAnsi="Arial" w:cs="Arial"/>
          <w:lang w:val="en-US"/>
        </w:rPr>
        <w:t>)</w:t>
      </w:r>
      <w:r w:rsidR="008D3A8A" w:rsidRPr="00B4785B">
        <w:rPr>
          <w:rFonts w:ascii="Arial" w:hAnsi="Arial" w:cs="Arial"/>
          <w:lang w:val="en-US"/>
        </w:rPr>
        <w:t xml:space="preserve">. </w:t>
      </w:r>
      <w:r w:rsidR="00DF5E07">
        <w:rPr>
          <w:rFonts w:ascii="Arial" w:hAnsi="Arial" w:cs="Arial"/>
          <w:lang w:val="en-US"/>
        </w:rPr>
        <w:t>GO terms related to the metabolism of flavonoids were detected i</w:t>
      </w:r>
      <w:r w:rsidRPr="00B4785B">
        <w:rPr>
          <w:rFonts w:ascii="Arial" w:hAnsi="Arial" w:cs="Arial"/>
          <w:lang w:val="en-US"/>
        </w:rPr>
        <w:t xml:space="preserve">n </w:t>
      </w:r>
      <w:r w:rsidR="00DF5E07">
        <w:rPr>
          <w:rFonts w:ascii="Arial" w:hAnsi="Arial" w:cs="Arial"/>
          <w:lang w:val="en-US"/>
        </w:rPr>
        <w:t xml:space="preserve">all groups except AD, </w:t>
      </w:r>
      <w:r w:rsidR="000A1AF5" w:rsidRPr="00B4785B">
        <w:rPr>
          <w:rFonts w:ascii="Arial" w:hAnsi="Arial" w:cs="Arial"/>
          <w:lang w:val="en-US"/>
        </w:rPr>
        <w:t>although the d</w:t>
      </w:r>
      <w:r w:rsidR="00074CC7" w:rsidRPr="00B4785B">
        <w:rPr>
          <w:rFonts w:ascii="Arial" w:hAnsi="Arial" w:cs="Arial"/>
          <w:lang w:val="en-US"/>
        </w:rPr>
        <w:t xml:space="preserve">ifferential regulation </w:t>
      </w:r>
      <w:r w:rsidR="00DF5E07">
        <w:rPr>
          <w:rFonts w:ascii="Arial" w:hAnsi="Arial" w:cs="Arial"/>
          <w:lang w:val="en-US"/>
        </w:rPr>
        <w:t xml:space="preserve">of single genes </w:t>
      </w:r>
      <w:r w:rsidR="00B60FD8" w:rsidRPr="00B4785B">
        <w:rPr>
          <w:rFonts w:ascii="Arial" w:hAnsi="Arial" w:cs="Arial"/>
          <w:lang w:val="en-US"/>
        </w:rPr>
        <w:t>suggest</w:t>
      </w:r>
      <w:r w:rsidR="00074CC7" w:rsidRPr="00B4785B">
        <w:rPr>
          <w:rFonts w:ascii="Arial" w:hAnsi="Arial" w:cs="Arial"/>
          <w:lang w:val="en-US"/>
        </w:rPr>
        <w:t>ed</w:t>
      </w:r>
      <w:r w:rsidR="00B60FD8" w:rsidRPr="00B4785B">
        <w:rPr>
          <w:rFonts w:ascii="Arial" w:hAnsi="Arial" w:cs="Arial"/>
          <w:lang w:val="en-US"/>
        </w:rPr>
        <w:t xml:space="preserve"> that only specific branches of the flavonoid pathway are activated at fruit set</w:t>
      </w:r>
      <w:r w:rsidR="00DC4E49" w:rsidRPr="00B4785B">
        <w:rPr>
          <w:rFonts w:ascii="Arial" w:hAnsi="Arial" w:cs="Arial"/>
          <w:lang w:val="en-US"/>
        </w:rPr>
        <w:t xml:space="preserve">. </w:t>
      </w:r>
      <w:r w:rsidR="009930AD" w:rsidRPr="00B4785B">
        <w:rPr>
          <w:rFonts w:ascii="Arial" w:hAnsi="Arial" w:cs="Arial"/>
          <w:lang w:val="en-US"/>
        </w:rPr>
        <w:t xml:space="preserve">In the FG group, </w:t>
      </w:r>
      <w:r w:rsidR="00DF5E07">
        <w:rPr>
          <w:rFonts w:ascii="Arial" w:hAnsi="Arial" w:cs="Arial"/>
          <w:lang w:val="en-US"/>
        </w:rPr>
        <w:t xml:space="preserve">both biosynthetic (e.g. </w:t>
      </w:r>
      <w:r w:rsidR="00DF5E07" w:rsidRPr="00DF5E07">
        <w:rPr>
          <w:rFonts w:ascii="Arial" w:hAnsi="Arial" w:cs="Arial"/>
          <w:i/>
          <w:lang w:val="en-US"/>
        </w:rPr>
        <w:t>SlCHI</w:t>
      </w:r>
      <w:r w:rsidR="00DF5E07">
        <w:rPr>
          <w:rFonts w:ascii="Arial" w:hAnsi="Arial" w:cs="Arial"/>
          <w:lang w:val="en-US"/>
        </w:rPr>
        <w:t xml:space="preserve">) and regulatory genes (e.g. </w:t>
      </w:r>
      <w:r w:rsidR="00DF5E07" w:rsidRPr="00DF5E07">
        <w:rPr>
          <w:rFonts w:ascii="Arial" w:hAnsi="Arial" w:cs="Arial"/>
          <w:i/>
          <w:lang w:val="en-US"/>
        </w:rPr>
        <w:t>AN2</w:t>
      </w:r>
      <w:r w:rsidR="00DF5E07">
        <w:rPr>
          <w:rFonts w:ascii="Arial" w:hAnsi="Arial" w:cs="Arial"/>
          <w:lang w:val="en-US"/>
        </w:rPr>
        <w:t>) were found</w:t>
      </w:r>
      <w:r w:rsidR="009930AD" w:rsidRPr="00B4785B">
        <w:rPr>
          <w:rFonts w:ascii="Arial" w:hAnsi="Arial" w:cs="Arial"/>
          <w:lang w:val="en-US"/>
        </w:rPr>
        <w:t xml:space="preserve">. </w:t>
      </w:r>
      <w:r w:rsidR="001A1958" w:rsidRPr="00B4785B">
        <w:rPr>
          <w:rFonts w:ascii="Arial" w:hAnsi="Arial" w:cs="Arial"/>
          <w:i/>
          <w:lang w:val="en-US"/>
        </w:rPr>
        <w:t>AN2</w:t>
      </w:r>
      <w:r w:rsidR="009930AD" w:rsidRPr="00B4785B">
        <w:rPr>
          <w:rFonts w:ascii="Arial" w:hAnsi="Arial" w:cs="Arial"/>
          <w:lang w:val="en-US"/>
        </w:rPr>
        <w:t xml:space="preserve">, </w:t>
      </w:r>
      <w:r w:rsidR="001A1958" w:rsidRPr="00B4785B">
        <w:rPr>
          <w:rFonts w:ascii="Arial" w:hAnsi="Arial" w:cs="Arial"/>
          <w:lang w:val="en-US"/>
        </w:rPr>
        <w:t xml:space="preserve">encodes a </w:t>
      </w:r>
      <w:r w:rsidR="009930AD" w:rsidRPr="00B4785B">
        <w:rPr>
          <w:rFonts w:ascii="Arial" w:hAnsi="Arial" w:cs="Arial"/>
          <w:lang w:val="en-US"/>
        </w:rPr>
        <w:t xml:space="preserve">MYB </w:t>
      </w:r>
      <w:r w:rsidR="00074CC7" w:rsidRPr="00B4785B">
        <w:rPr>
          <w:rFonts w:ascii="Arial" w:hAnsi="Arial" w:cs="Arial"/>
          <w:lang w:val="en-US"/>
        </w:rPr>
        <w:t>TF</w:t>
      </w:r>
      <w:r w:rsidR="009930AD" w:rsidRPr="00B4785B">
        <w:rPr>
          <w:rFonts w:ascii="Arial" w:hAnsi="Arial" w:cs="Arial"/>
          <w:lang w:val="en-US"/>
        </w:rPr>
        <w:t xml:space="preserve"> </w:t>
      </w:r>
      <w:r w:rsidR="00A375A3" w:rsidRPr="00A375A3">
        <w:rPr>
          <w:rFonts w:ascii="Arial" w:hAnsi="Arial" w:cs="Arial"/>
          <w:lang w:val="en-US"/>
        </w:rPr>
        <w:t xml:space="preserve">with high homology to PRODUCTION OF ANTHOCYANIN PIGMENTS1 (PAP1/MYB75) in Arabidopsis. </w:t>
      </w:r>
      <w:r w:rsidR="00A375A3" w:rsidRPr="00E304FA">
        <w:rPr>
          <w:rFonts w:ascii="Arial" w:hAnsi="Arial" w:cs="Arial"/>
          <w:i/>
          <w:lang w:val="en-US"/>
        </w:rPr>
        <w:t>AN2</w:t>
      </w:r>
      <w:r w:rsidR="00A375A3" w:rsidRPr="00A375A3">
        <w:rPr>
          <w:rFonts w:ascii="Arial" w:hAnsi="Arial" w:cs="Arial"/>
          <w:lang w:val="en-US"/>
        </w:rPr>
        <w:t xml:space="preserve"> has been proposed to represent </w:t>
      </w:r>
      <w:r w:rsidR="008A2AE6" w:rsidRPr="00B4785B">
        <w:rPr>
          <w:rFonts w:ascii="Arial" w:hAnsi="Arial" w:cs="Arial"/>
          <w:lang w:val="en-US"/>
        </w:rPr>
        <w:t xml:space="preserve">the </w:t>
      </w:r>
      <w:r w:rsidR="009930AD" w:rsidRPr="00B4785B">
        <w:rPr>
          <w:rFonts w:ascii="Arial" w:hAnsi="Arial" w:cs="Arial"/>
          <w:lang w:val="en-US"/>
        </w:rPr>
        <w:t>anthocyanin</w:t>
      </w:r>
      <w:r w:rsidR="008A2AE6" w:rsidRPr="00B4785B">
        <w:rPr>
          <w:rFonts w:ascii="Arial" w:hAnsi="Arial" w:cs="Arial"/>
          <w:lang w:val="en-US"/>
        </w:rPr>
        <w:t>-</w:t>
      </w:r>
      <w:r w:rsidR="009930AD" w:rsidRPr="00B4785B">
        <w:rPr>
          <w:rFonts w:ascii="Arial" w:hAnsi="Arial" w:cs="Arial"/>
          <w:lang w:val="en-US"/>
        </w:rPr>
        <w:t xml:space="preserve">enhancing </w:t>
      </w:r>
      <w:r w:rsidR="00B60FD8" w:rsidRPr="00B4785B">
        <w:rPr>
          <w:rFonts w:ascii="Arial" w:hAnsi="Arial" w:cs="Arial"/>
          <w:lang w:val="en-US"/>
        </w:rPr>
        <w:t xml:space="preserve">tomato </w:t>
      </w:r>
      <w:r w:rsidR="00DF5E07">
        <w:rPr>
          <w:rFonts w:ascii="Arial" w:hAnsi="Arial" w:cs="Arial"/>
          <w:lang w:val="en-US"/>
        </w:rPr>
        <w:t>allele</w:t>
      </w:r>
      <w:r w:rsidR="00DF5E07" w:rsidRPr="00B4785B">
        <w:rPr>
          <w:rFonts w:ascii="Arial" w:hAnsi="Arial" w:cs="Arial"/>
          <w:lang w:val="en-US"/>
        </w:rPr>
        <w:t xml:space="preserve"> </w:t>
      </w:r>
      <w:r w:rsidR="00BF793D" w:rsidRPr="00B4785B">
        <w:rPr>
          <w:rFonts w:ascii="Arial" w:hAnsi="Arial" w:cs="Arial"/>
          <w:i/>
          <w:lang w:val="en-US"/>
        </w:rPr>
        <w:t>Aft</w:t>
      </w:r>
      <w:r w:rsidR="00B60FD8" w:rsidRPr="00B4785B">
        <w:rPr>
          <w:rFonts w:ascii="Arial" w:hAnsi="Arial" w:cs="Arial"/>
          <w:lang w:val="en-US"/>
        </w:rPr>
        <w:t xml:space="preserve">, </w:t>
      </w:r>
      <w:r w:rsidR="00A375A3" w:rsidRPr="00A375A3">
        <w:rPr>
          <w:rFonts w:ascii="Arial" w:hAnsi="Arial" w:cs="Arial"/>
          <w:lang w:val="en-US"/>
        </w:rPr>
        <w:t>a</w:t>
      </w:r>
      <w:r w:rsidR="008025E0">
        <w:rPr>
          <w:rFonts w:ascii="Arial" w:hAnsi="Arial" w:cs="Arial"/>
          <w:lang w:val="en-US"/>
        </w:rPr>
        <w:t>n introg</w:t>
      </w:r>
      <w:r w:rsidR="00EA3763">
        <w:rPr>
          <w:rFonts w:ascii="Arial" w:hAnsi="Arial" w:cs="Arial"/>
          <w:lang w:val="en-US"/>
        </w:rPr>
        <w:t>r</w:t>
      </w:r>
      <w:r w:rsidR="008025E0">
        <w:rPr>
          <w:rFonts w:ascii="Arial" w:hAnsi="Arial" w:cs="Arial"/>
          <w:lang w:val="en-US"/>
        </w:rPr>
        <w:t xml:space="preserve">ession from </w:t>
      </w:r>
      <w:r w:rsidR="008025E0" w:rsidRPr="008025E0">
        <w:rPr>
          <w:rFonts w:ascii="Arial" w:hAnsi="Arial" w:cs="Arial"/>
          <w:i/>
          <w:lang w:val="en-US"/>
        </w:rPr>
        <w:t>S. chilense</w:t>
      </w:r>
      <w:r w:rsidR="008025E0" w:rsidRPr="00A375A3">
        <w:rPr>
          <w:rFonts w:ascii="Arial" w:hAnsi="Arial" w:cs="Arial"/>
          <w:lang w:val="en-US"/>
        </w:rPr>
        <w:t xml:space="preserve"> </w:t>
      </w:r>
      <w:r w:rsidR="00A375A3" w:rsidRPr="00A375A3">
        <w:rPr>
          <w:rFonts w:ascii="Arial" w:hAnsi="Arial" w:cs="Arial"/>
          <w:lang w:val="en-US"/>
        </w:rPr>
        <w:t xml:space="preserve">whose phenotype of patchy accumulation of anthocyanin in the tomato fruit was recently associated to </w:t>
      </w:r>
      <w:r w:rsidR="00A375A3" w:rsidRPr="00B4785B">
        <w:rPr>
          <w:rFonts w:ascii="Arial" w:hAnsi="Arial" w:cs="Arial"/>
          <w:lang w:val="en-US"/>
        </w:rPr>
        <w:t xml:space="preserve">the capacity </w:t>
      </w:r>
      <w:r w:rsidR="00A375A3">
        <w:rPr>
          <w:rFonts w:ascii="Arial" w:hAnsi="Arial" w:cs="Arial"/>
          <w:lang w:val="en-US"/>
        </w:rPr>
        <w:t>of</w:t>
      </w:r>
      <w:r w:rsidR="00A375A3" w:rsidRPr="00A375A3">
        <w:rPr>
          <w:rFonts w:ascii="Arial" w:hAnsi="Arial" w:cs="Arial"/>
          <w:lang w:val="en-US"/>
        </w:rPr>
        <w:t xml:space="preserve"> </w:t>
      </w:r>
      <w:r w:rsidR="00A375A3" w:rsidRPr="00B4785B">
        <w:rPr>
          <w:rFonts w:ascii="Arial" w:hAnsi="Arial" w:cs="Arial"/>
          <w:lang w:val="en-US"/>
        </w:rPr>
        <w:t xml:space="preserve">developing parthenocarpic fruits </w:t>
      </w:r>
      <w:r w:rsidR="00A375A3" w:rsidRPr="00A375A3">
        <w:rPr>
          <w:rFonts w:ascii="Arial" w:hAnsi="Arial" w:cs="Arial"/>
          <w:lang w:val="en-US"/>
        </w:rPr>
        <w:t>(Mazzucato et al. 2013).</w:t>
      </w:r>
      <w:r w:rsidR="000A1AF5" w:rsidRPr="00B4785B">
        <w:rPr>
          <w:rFonts w:ascii="Arial" w:hAnsi="Arial" w:cs="Arial"/>
          <w:lang w:val="en-GB"/>
        </w:rPr>
        <w:t xml:space="preserve"> </w:t>
      </w:r>
      <w:r w:rsidR="00313305">
        <w:rPr>
          <w:rFonts w:ascii="Arial" w:hAnsi="Arial" w:cs="Arial"/>
          <w:lang w:val="en-GB"/>
        </w:rPr>
        <w:t xml:space="preserve">LBD31 was listed in </w:t>
      </w:r>
      <w:r w:rsidR="00313305" w:rsidRPr="00313305">
        <w:rPr>
          <w:rFonts w:ascii="Arial" w:hAnsi="Arial" w:cs="Arial"/>
          <w:lang w:val="en-GB"/>
        </w:rPr>
        <w:t>RF; i</w:t>
      </w:r>
      <w:r w:rsidR="00313305" w:rsidRPr="00881F13">
        <w:rPr>
          <w:rFonts w:ascii="Arial" w:hAnsi="Arial" w:cs="Arial"/>
          <w:color w:val="000000" w:themeColor="text1"/>
          <w:lang w:val="en-US"/>
        </w:rPr>
        <w:t xml:space="preserve">n Arabidopsis, LBD family proteins have been involved in the regulation of the meristem and lateral organs (Shuai et al. 2002) and in the repression of anthocyanin biosynthesis (Rubin </w:t>
      </w:r>
      <w:r w:rsidR="00313305" w:rsidRPr="00881F13">
        <w:rPr>
          <w:rFonts w:ascii="Arial" w:hAnsi="Arial" w:cs="Arial"/>
          <w:i/>
          <w:color w:val="000000" w:themeColor="text1"/>
          <w:lang w:val="en-US"/>
        </w:rPr>
        <w:t>et al.</w:t>
      </w:r>
      <w:r w:rsidR="00313305" w:rsidRPr="00881F13">
        <w:rPr>
          <w:rFonts w:ascii="Arial" w:hAnsi="Arial" w:cs="Arial"/>
          <w:color w:val="000000" w:themeColor="text1"/>
          <w:lang w:val="en-US"/>
        </w:rPr>
        <w:t xml:space="preserve"> 2009).</w:t>
      </w:r>
      <w:r w:rsidR="00313305" w:rsidRPr="00B4785B">
        <w:rPr>
          <w:rFonts w:ascii="Arial" w:hAnsi="Arial" w:cs="Arial"/>
          <w:color w:val="000000" w:themeColor="text1"/>
          <w:lang w:val="en-US"/>
        </w:rPr>
        <w:t xml:space="preserve"> </w:t>
      </w:r>
      <w:r w:rsidR="00956218" w:rsidRPr="006D6E3B">
        <w:rPr>
          <w:rFonts w:ascii="Arial" w:hAnsi="Arial" w:cs="Arial"/>
          <w:lang w:val="en-GB"/>
        </w:rPr>
        <w:t xml:space="preserve">The down-regulation of </w:t>
      </w:r>
      <w:r w:rsidR="00956218" w:rsidRPr="006D6E3B">
        <w:rPr>
          <w:rFonts w:ascii="Arial" w:hAnsi="Arial" w:cs="Arial"/>
          <w:i/>
          <w:lang w:val="en-GB"/>
        </w:rPr>
        <w:t>TT</w:t>
      </w:r>
      <w:r w:rsidR="00DF5E07" w:rsidRPr="006D6E3B">
        <w:rPr>
          <w:rFonts w:ascii="Arial" w:hAnsi="Arial" w:cs="Arial"/>
          <w:i/>
          <w:lang w:val="en-US"/>
        </w:rPr>
        <w:t>16</w:t>
      </w:r>
      <w:r w:rsidR="00DF5E07" w:rsidRPr="006D6E3B">
        <w:rPr>
          <w:rFonts w:ascii="Arial" w:hAnsi="Arial" w:cs="Arial"/>
          <w:lang w:val="en-US"/>
        </w:rPr>
        <w:t xml:space="preserve"> </w:t>
      </w:r>
      <w:r w:rsidR="00956218" w:rsidRPr="006D6E3B">
        <w:rPr>
          <w:rFonts w:ascii="Arial" w:hAnsi="Arial" w:cs="Arial"/>
          <w:lang w:val="en-US"/>
        </w:rPr>
        <w:t>at fruit set in both genotypes (AS group)</w:t>
      </w:r>
      <w:r w:rsidR="006D6E3B" w:rsidRPr="006D6E3B">
        <w:rPr>
          <w:rFonts w:ascii="Arial" w:hAnsi="Arial" w:cs="Arial"/>
          <w:lang w:val="en-US"/>
        </w:rPr>
        <w:t xml:space="preserve"> paralleled the </w:t>
      </w:r>
      <w:r w:rsidR="007576CF" w:rsidRPr="00E304FA">
        <w:rPr>
          <w:rFonts w:ascii="Arial" w:eastAsia="Times New Roman" w:hAnsi="Arial" w:cs="Arial"/>
          <w:color w:val="000000"/>
          <w:lang w:val="en-GB" w:eastAsia="it-IT"/>
        </w:rPr>
        <w:t>regulat</w:t>
      </w:r>
      <w:r w:rsidR="006D6E3B" w:rsidRPr="00E304FA">
        <w:rPr>
          <w:rFonts w:ascii="Arial" w:eastAsia="Times New Roman" w:hAnsi="Arial" w:cs="Arial"/>
          <w:color w:val="000000"/>
          <w:lang w:val="en-GB" w:eastAsia="it-IT"/>
        </w:rPr>
        <w:t>ion of this gene</w:t>
      </w:r>
      <w:r w:rsidR="007576CF" w:rsidRPr="00E304FA">
        <w:rPr>
          <w:rFonts w:ascii="Arial" w:eastAsia="Times New Roman" w:hAnsi="Arial" w:cs="Arial"/>
          <w:color w:val="000000"/>
          <w:lang w:val="en-GB" w:eastAsia="it-IT"/>
        </w:rPr>
        <w:t xml:space="preserve"> at fruit set in other systems (Tang et al. 2015)</w:t>
      </w:r>
      <w:r w:rsidR="006D6E3B" w:rsidRPr="00E304FA">
        <w:rPr>
          <w:rFonts w:ascii="Arial" w:eastAsia="Times New Roman" w:hAnsi="Arial" w:cs="Arial"/>
          <w:color w:val="000000"/>
          <w:lang w:val="en-GB" w:eastAsia="it-IT"/>
        </w:rPr>
        <w:t xml:space="preserve"> and</w:t>
      </w:r>
      <w:r w:rsidR="007576CF" w:rsidRPr="00E304FA">
        <w:rPr>
          <w:rFonts w:ascii="Arial" w:eastAsia="Times New Roman" w:hAnsi="Arial" w:cs="Arial"/>
          <w:color w:val="000000"/>
          <w:lang w:val="en-GB" w:eastAsia="it-IT"/>
        </w:rPr>
        <w:t xml:space="preserve"> </w:t>
      </w:r>
      <w:r w:rsidR="00956218" w:rsidRPr="006D6E3B">
        <w:rPr>
          <w:rFonts w:ascii="Arial" w:hAnsi="Arial" w:cs="Arial"/>
          <w:lang w:val="en-US"/>
        </w:rPr>
        <w:t>testif</w:t>
      </w:r>
      <w:r w:rsidR="006D6E3B" w:rsidRPr="006D6E3B">
        <w:rPr>
          <w:rFonts w:ascii="Arial" w:hAnsi="Arial" w:cs="Arial"/>
          <w:lang w:val="en-US"/>
        </w:rPr>
        <w:t>ied</w:t>
      </w:r>
      <w:r w:rsidR="00956218" w:rsidRPr="006D6E3B">
        <w:rPr>
          <w:rFonts w:ascii="Arial" w:hAnsi="Arial" w:cs="Arial"/>
          <w:lang w:val="en-US"/>
        </w:rPr>
        <w:t xml:space="preserve"> to the function of a gene</w:t>
      </w:r>
      <w:r w:rsidR="00DF5E07" w:rsidRPr="00E304FA">
        <w:rPr>
          <w:rFonts w:ascii="Arial" w:hAnsi="Arial" w:cs="Arial"/>
          <w:lang w:val="en-US"/>
        </w:rPr>
        <w:t xml:space="preserve"> necessary for determining the identity of the endothelial layer within the ovule</w:t>
      </w:r>
      <w:r w:rsidR="00956218" w:rsidRPr="00E304FA">
        <w:rPr>
          <w:rFonts w:ascii="Arial" w:hAnsi="Arial" w:cs="Arial"/>
          <w:lang w:val="en-US"/>
        </w:rPr>
        <w:t xml:space="preserve"> </w:t>
      </w:r>
      <w:r w:rsidR="00DF5E07" w:rsidRPr="00E304FA">
        <w:rPr>
          <w:rFonts w:ascii="Arial" w:hAnsi="Arial" w:cs="Arial"/>
          <w:lang w:val="en-US"/>
        </w:rPr>
        <w:t xml:space="preserve">and </w:t>
      </w:r>
      <w:r w:rsidR="00956218" w:rsidRPr="00E304FA">
        <w:rPr>
          <w:rFonts w:ascii="Arial" w:hAnsi="Arial" w:cs="Arial"/>
          <w:lang w:val="en-US"/>
        </w:rPr>
        <w:t>for</w:t>
      </w:r>
      <w:r w:rsidR="00DF5E07" w:rsidRPr="00E304FA">
        <w:rPr>
          <w:rFonts w:ascii="Arial" w:hAnsi="Arial" w:cs="Arial"/>
          <w:lang w:val="en-US"/>
        </w:rPr>
        <w:t xml:space="preserve"> </w:t>
      </w:r>
      <w:r w:rsidR="00956218" w:rsidRPr="00E304FA">
        <w:rPr>
          <w:rFonts w:ascii="Arial" w:hAnsi="Arial" w:cs="Arial"/>
          <w:lang w:val="en-US"/>
        </w:rPr>
        <w:t xml:space="preserve">controlling </w:t>
      </w:r>
      <w:r w:rsidR="00DF5E07" w:rsidRPr="00E304FA">
        <w:rPr>
          <w:rFonts w:ascii="Arial" w:hAnsi="Arial" w:cs="Arial"/>
          <w:lang w:val="en-US"/>
        </w:rPr>
        <w:t xml:space="preserve">the accumulation of proanthocyanidins </w:t>
      </w:r>
      <w:r w:rsidR="00956218" w:rsidRPr="00E304FA">
        <w:rPr>
          <w:rFonts w:ascii="Arial" w:hAnsi="Arial" w:cs="Arial"/>
          <w:lang w:val="en-US"/>
        </w:rPr>
        <w:t>in the developing</w:t>
      </w:r>
      <w:r w:rsidR="00DF5E07" w:rsidRPr="00E304FA">
        <w:rPr>
          <w:rFonts w:ascii="Arial" w:hAnsi="Arial" w:cs="Arial"/>
          <w:lang w:val="en-US"/>
        </w:rPr>
        <w:t xml:space="preserve"> seed</w:t>
      </w:r>
      <w:r w:rsidR="007576CF" w:rsidRPr="00E304FA">
        <w:rPr>
          <w:rFonts w:ascii="Arial" w:hAnsi="Arial" w:cs="Arial"/>
          <w:lang w:val="en-US"/>
        </w:rPr>
        <w:t xml:space="preserve"> (Nesi et al. 2002)</w:t>
      </w:r>
      <w:r w:rsidR="00DF5E07" w:rsidRPr="00E304FA">
        <w:rPr>
          <w:rFonts w:ascii="Arial" w:hAnsi="Arial" w:cs="Arial"/>
          <w:lang w:val="en-US"/>
        </w:rPr>
        <w:t>.</w:t>
      </w:r>
      <w:r w:rsidR="00956218" w:rsidRPr="00E304FA">
        <w:rPr>
          <w:rFonts w:ascii="Arial" w:hAnsi="Arial" w:cs="Arial"/>
          <w:lang w:val="en-US"/>
        </w:rPr>
        <w:t xml:space="preserve"> </w:t>
      </w:r>
    </w:p>
    <w:p w14:paraId="374DA66A" w14:textId="5DD0C3E1" w:rsidR="006D6E3B" w:rsidRDefault="006D6E3B" w:rsidP="00E304FA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Several cytochrome P450 genes reportedly involved in the biosynthesis of flavonoids were listed among DEGs; the PD member</w:t>
      </w:r>
      <w:r w:rsidR="00950BD6">
        <w:rPr>
          <w:rFonts w:ascii="Arial" w:hAnsi="Arial" w:cs="Arial"/>
          <w:lang w:val="en-US"/>
        </w:rPr>
        <w:t xml:space="preserve"> </w:t>
      </w:r>
      <w:r w:rsidR="00A93551">
        <w:rPr>
          <w:rFonts w:ascii="Arial" w:hAnsi="Arial" w:cs="Arial"/>
          <w:lang w:val="en-US"/>
        </w:rPr>
        <w:t>KLUH/</w:t>
      </w:r>
      <w:r w:rsidRPr="00AF605F">
        <w:rPr>
          <w:rFonts w:ascii="Arial" w:hAnsi="Arial" w:cs="Arial"/>
          <w:lang w:val="en-US"/>
        </w:rPr>
        <w:t>CYP78A</w:t>
      </w:r>
      <w:r w:rsidR="00950BD6">
        <w:rPr>
          <w:rFonts w:ascii="Arial" w:hAnsi="Arial" w:cs="Arial"/>
          <w:lang w:val="en-US"/>
        </w:rPr>
        <w:t>5</w:t>
      </w:r>
      <w:r w:rsidRPr="00AF605F">
        <w:rPr>
          <w:rFonts w:ascii="Arial" w:hAnsi="Arial" w:cs="Arial"/>
          <w:lang w:val="en-US"/>
        </w:rPr>
        <w:t xml:space="preserve"> show</w:t>
      </w:r>
      <w:r>
        <w:rPr>
          <w:rFonts w:ascii="Arial" w:hAnsi="Arial" w:cs="Arial"/>
          <w:lang w:val="en-US"/>
        </w:rPr>
        <w:t>ed</w:t>
      </w:r>
      <w:r w:rsidRPr="00AF605F">
        <w:rPr>
          <w:rFonts w:ascii="Arial" w:hAnsi="Arial" w:cs="Arial"/>
          <w:lang w:val="en-US"/>
        </w:rPr>
        <w:t xml:space="preserve"> high homology to CYP78A9, whose importance in the control of fruit set in Arabidopsis has been established (Ito and Meyerowitz 2000; Sotelo-Silveira et al. 2013)</w:t>
      </w:r>
      <w:r>
        <w:rPr>
          <w:rFonts w:ascii="Arial" w:hAnsi="Arial" w:cs="Arial"/>
          <w:lang w:val="en-US"/>
        </w:rPr>
        <w:t>. Therefore</w:t>
      </w:r>
      <w:r w:rsidRPr="00AF605F">
        <w:rPr>
          <w:rFonts w:ascii="Arial" w:hAnsi="Arial" w:cs="Arial"/>
          <w:lang w:val="en-US"/>
        </w:rPr>
        <w:t>, it is likely that SlCYP78A</w:t>
      </w:r>
      <w:r w:rsidR="00950BD6">
        <w:rPr>
          <w:rFonts w:ascii="Arial" w:hAnsi="Arial" w:cs="Arial"/>
          <w:lang w:val="en-US"/>
        </w:rPr>
        <w:t>5</w:t>
      </w:r>
      <w:r w:rsidRPr="00AF605F">
        <w:rPr>
          <w:rFonts w:ascii="Arial" w:hAnsi="Arial" w:cs="Arial"/>
          <w:lang w:val="en-US"/>
        </w:rPr>
        <w:t xml:space="preserve"> represents the functional ortholog of AtCYP78A9</w:t>
      </w:r>
      <w:r>
        <w:rPr>
          <w:rFonts w:ascii="Arial" w:hAnsi="Arial" w:cs="Arial"/>
          <w:lang w:val="en-US"/>
        </w:rPr>
        <w:t xml:space="preserve"> in tomato</w:t>
      </w:r>
      <w:r w:rsidRPr="00AF605F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Pr="008025E0">
        <w:rPr>
          <w:rFonts w:ascii="Arial" w:hAnsi="Arial" w:cs="Arial"/>
          <w:i/>
          <w:lang w:val="en-US"/>
        </w:rPr>
        <w:t>TT7</w:t>
      </w:r>
      <w:r>
        <w:rPr>
          <w:rFonts w:ascii="Arial" w:hAnsi="Arial" w:cs="Arial"/>
          <w:lang w:val="en-US"/>
        </w:rPr>
        <w:t xml:space="preserve"> (</w:t>
      </w:r>
      <w:r w:rsidRPr="00B609D0">
        <w:rPr>
          <w:rFonts w:ascii="Arial" w:hAnsi="Arial" w:cs="Arial"/>
          <w:lang w:val="en-US"/>
        </w:rPr>
        <w:t>CYP75B1)</w:t>
      </w:r>
      <w:r w:rsidR="008025E0">
        <w:rPr>
          <w:rFonts w:ascii="Arial" w:hAnsi="Arial" w:cs="Arial"/>
          <w:lang w:val="en-US"/>
        </w:rPr>
        <w:t>,</w:t>
      </w:r>
      <w:r w:rsidRPr="00B609D0">
        <w:rPr>
          <w:rFonts w:ascii="Arial" w:hAnsi="Arial" w:cs="Arial"/>
          <w:lang w:val="en-US"/>
        </w:rPr>
        <w:t xml:space="preserve"> that encodes a </w:t>
      </w:r>
      <w:r w:rsidRPr="00B05AD5">
        <w:rPr>
          <w:rFonts w:ascii="Arial" w:eastAsia="Arial Unicode MS" w:hAnsi="Arial" w:cs="Arial" w:hint="eastAsia"/>
          <w:lang w:val="en-GB"/>
        </w:rPr>
        <w:t>flavonoid 3</w:t>
      </w:r>
      <w:r w:rsidRPr="00B05AD5">
        <w:rPr>
          <w:rFonts w:ascii="Arial" w:eastAsia="Arial Unicode MS" w:hAnsi="Arial" w:cs="Arial" w:hint="eastAsia"/>
          <w:lang w:val="en-GB"/>
        </w:rPr>
        <w:t>′</w:t>
      </w:r>
      <w:r w:rsidRPr="00B05AD5">
        <w:rPr>
          <w:rFonts w:ascii="Arial" w:eastAsia="Arial Unicode MS" w:hAnsi="Arial" w:cs="Arial" w:hint="eastAsia"/>
          <w:lang w:val="en-GB"/>
        </w:rPr>
        <w:t xml:space="preserve">-hydroxylase </w:t>
      </w:r>
      <w:r w:rsidRPr="00B609D0">
        <w:rPr>
          <w:rFonts w:ascii="Arial" w:hAnsi="Arial" w:cs="Arial"/>
          <w:lang w:val="en-US"/>
        </w:rPr>
        <w:t xml:space="preserve">(Schoenbohm et al. 2000), was </w:t>
      </w:r>
      <w:r w:rsidR="008025E0">
        <w:rPr>
          <w:rFonts w:ascii="Arial" w:hAnsi="Arial" w:cs="Arial"/>
          <w:lang w:val="en-US"/>
        </w:rPr>
        <w:t>classified</w:t>
      </w:r>
      <w:r>
        <w:rPr>
          <w:rFonts w:ascii="Arial" w:hAnsi="Arial" w:cs="Arial"/>
          <w:lang w:val="en-US"/>
        </w:rPr>
        <w:t xml:space="preserve"> in the PD </w:t>
      </w:r>
      <w:r w:rsidR="008025E0">
        <w:rPr>
          <w:rFonts w:ascii="Arial" w:hAnsi="Arial" w:cs="Arial"/>
          <w:lang w:val="en-US"/>
        </w:rPr>
        <w:t>group</w:t>
      </w:r>
      <w:r w:rsidR="0079058E">
        <w:rPr>
          <w:rFonts w:ascii="Arial" w:hAnsi="Arial" w:cs="Arial"/>
          <w:lang w:val="en-US"/>
        </w:rPr>
        <w:t xml:space="preserve"> and </w:t>
      </w:r>
      <w:r w:rsidR="008025E0">
        <w:rPr>
          <w:rFonts w:ascii="Arial" w:hAnsi="Arial" w:cs="Arial"/>
          <w:lang w:val="en-US"/>
        </w:rPr>
        <w:t xml:space="preserve">resulted </w:t>
      </w:r>
      <w:r w:rsidRPr="00B609D0">
        <w:rPr>
          <w:rFonts w:ascii="Arial" w:hAnsi="Arial" w:cs="Arial"/>
          <w:lang w:val="en-US"/>
        </w:rPr>
        <w:t xml:space="preserve">up-regulated in the mutant at </w:t>
      </w:r>
      <w:r w:rsidR="0079058E">
        <w:rPr>
          <w:rFonts w:ascii="Arial" w:hAnsi="Arial" w:cs="Arial"/>
          <w:lang w:val="en-US"/>
        </w:rPr>
        <w:t>pre-anthesis stages (</w:t>
      </w:r>
      <w:r w:rsidRPr="00B609D0">
        <w:rPr>
          <w:rFonts w:ascii="Arial" w:hAnsi="Arial" w:cs="Arial"/>
          <w:lang w:val="en-US"/>
        </w:rPr>
        <w:t>Stage 2</w:t>
      </w:r>
      <w:r w:rsidR="0079058E">
        <w:rPr>
          <w:rFonts w:ascii="Arial" w:hAnsi="Arial" w:cs="Arial"/>
          <w:lang w:val="en-US"/>
        </w:rPr>
        <w:t xml:space="preserve"> and 3)</w:t>
      </w:r>
      <w:r w:rsidRPr="00B609D0">
        <w:rPr>
          <w:rFonts w:ascii="Arial" w:hAnsi="Arial" w:cs="Arial"/>
          <w:lang w:val="en-US"/>
        </w:rPr>
        <w:t xml:space="preserve"> and in the WT at Stage 5</w:t>
      </w:r>
      <w:r>
        <w:rPr>
          <w:rFonts w:ascii="Arial" w:hAnsi="Arial" w:cs="Arial"/>
          <w:lang w:val="en-US"/>
        </w:rPr>
        <w:t>.</w:t>
      </w:r>
    </w:p>
    <w:p w14:paraId="20833353" w14:textId="139FE688" w:rsidR="00A375A3" w:rsidRDefault="00887771" w:rsidP="00D5012F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6D6E3B">
        <w:rPr>
          <w:rFonts w:ascii="Arial" w:hAnsi="Arial" w:cs="Arial"/>
          <w:lang w:val="en-US"/>
        </w:rPr>
        <w:t>Consistent</w:t>
      </w:r>
      <w:r w:rsidR="000A1AF5" w:rsidRPr="006D6E3B">
        <w:rPr>
          <w:rFonts w:ascii="Arial" w:hAnsi="Arial" w:cs="Arial"/>
          <w:lang w:val="en-US"/>
        </w:rPr>
        <w:t>ly</w:t>
      </w:r>
      <w:r w:rsidRPr="006D6E3B">
        <w:rPr>
          <w:rFonts w:ascii="Arial" w:hAnsi="Arial" w:cs="Arial"/>
          <w:lang w:val="en-US"/>
        </w:rPr>
        <w:t xml:space="preserve">, </w:t>
      </w:r>
      <w:r w:rsidR="009930AD" w:rsidRPr="006D6E3B">
        <w:rPr>
          <w:rFonts w:ascii="Arial" w:hAnsi="Arial" w:cs="Arial"/>
          <w:lang w:val="en-US"/>
        </w:rPr>
        <w:t xml:space="preserve">metabolic engineering of </w:t>
      </w:r>
      <w:r w:rsidR="001A1958" w:rsidRPr="006D6E3B">
        <w:rPr>
          <w:rFonts w:ascii="Arial" w:hAnsi="Arial" w:cs="Arial"/>
          <w:lang w:val="en-US"/>
        </w:rPr>
        <w:t xml:space="preserve">the </w:t>
      </w:r>
      <w:r w:rsidR="009930AD" w:rsidRPr="006D6E3B">
        <w:rPr>
          <w:rFonts w:ascii="Arial" w:hAnsi="Arial" w:cs="Arial"/>
          <w:lang w:val="en-US"/>
        </w:rPr>
        <w:t xml:space="preserve">flavonoid pathway was </w:t>
      </w:r>
      <w:r w:rsidR="00DF5E07" w:rsidRPr="006D6E3B">
        <w:rPr>
          <w:rFonts w:ascii="Arial" w:hAnsi="Arial" w:cs="Arial"/>
          <w:lang w:val="en-US"/>
        </w:rPr>
        <w:t xml:space="preserve">successfully </w:t>
      </w:r>
      <w:r w:rsidR="000A1AF5" w:rsidRPr="006D6E3B">
        <w:rPr>
          <w:rFonts w:ascii="Arial" w:hAnsi="Arial" w:cs="Arial"/>
          <w:lang w:val="en-US"/>
        </w:rPr>
        <w:t>adopted to</w:t>
      </w:r>
      <w:r w:rsidR="009930AD" w:rsidRPr="006D6E3B">
        <w:rPr>
          <w:rFonts w:ascii="Arial" w:hAnsi="Arial" w:cs="Arial"/>
          <w:lang w:val="en-US"/>
        </w:rPr>
        <w:t xml:space="preserve"> </w:t>
      </w:r>
      <w:r w:rsidR="000A1AF5" w:rsidRPr="006D6E3B">
        <w:rPr>
          <w:rFonts w:ascii="Arial" w:hAnsi="Arial" w:cs="Arial"/>
          <w:lang w:val="en-US"/>
        </w:rPr>
        <w:t>engineer</w:t>
      </w:r>
      <w:r w:rsidR="009930AD" w:rsidRPr="006D6E3B">
        <w:rPr>
          <w:rFonts w:ascii="Arial" w:hAnsi="Arial" w:cs="Arial"/>
          <w:lang w:val="en-US"/>
        </w:rPr>
        <w:t xml:space="preserve"> parthenocarp</w:t>
      </w:r>
      <w:r w:rsidR="00210AD0" w:rsidRPr="00E304FA">
        <w:rPr>
          <w:rFonts w:ascii="Arial" w:hAnsi="Arial" w:cs="Arial"/>
          <w:lang w:val="en-US"/>
        </w:rPr>
        <w:t>y</w:t>
      </w:r>
      <w:r w:rsidR="009930AD" w:rsidRPr="00E304FA">
        <w:rPr>
          <w:rFonts w:ascii="Arial" w:hAnsi="Arial" w:cs="Arial"/>
          <w:lang w:val="en-US"/>
        </w:rPr>
        <w:t xml:space="preserve"> in tomato</w:t>
      </w:r>
      <w:r w:rsidR="004B7080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(Schijlen </w:t>
      </w:r>
      <w:r w:rsidR="00E814F8" w:rsidRPr="009B6EBB">
        <w:rPr>
          <w:rFonts w:ascii="Arial" w:hAnsi="Arial" w:cs="Arial"/>
          <w:lang w:val="en-US"/>
        </w:rPr>
        <w:t>et al.</w:t>
      </w:r>
      <w:r w:rsidRPr="009B6EBB">
        <w:rPr>
          <w:rFonts w:ascii="Arial" w:hAnsi="Arial" w:cs="Arial"/>
          <w:lang w:val="en-US"/>
        </w:rPr>
        <w:t xml:space="preserve"> 2007</w:t>
      </w:r>
      <w:r w:rsidR="004B7080" w:rsidRPr="009B6EBB">
        <w:rPr>
          <w:rFonts w:ascii="Arial" w:hAnsi="Arial" w:cs="Arial"/>
          <w:lang w:val="en-US"/>
        </w:rPr>
        <w:t xml:space="preserve">; </w:t>
      </w:r>
      <w:r w:rsidR="009930AD" w:rsidRPr="009B6EBB">
        <w:rPr>
          <w:rFonts w:ascii="Arial" w:hAnsi="Arial" w:cs="Arial"/>
          <w:lang w:val="en-US"/>
        </w:rPr>
        <w:t xml:space="preserve">Ingrosso </w:t>
      </w:r>
      <w:r w:rsidR="00E814F8" w:rsidRPr="009B6EBB">
        <w:rPr>
          <w:rFonts w:ascii="Arial" w:hAnsi="Arial" w:cs="Arial"/>
          <w:lang w:val="en-US"/>
        </w:rPr>
        <w:t>et al.</w:t>
      </w:r>
      <w:r w:rsidR="009930AD" w:rsidRPr="00B4785B">
        <w:rPr>
          <w:rFonts w:ascii="Arial" w:hAnsi="Arial" w:cs="Arial"/>
          <w:lang w:val="en-US"/>
        </w:rPr>
        <w:t xml:space="preserve"> 2011)</w:t>
      </w:r>
      <w:r w:rsidRPr="00B4785B">
        <w:rPr>
          <w:rFonts w:ascii="Arial" w:hAnsi="Arial" w:cs="Arial"/>
          <w:lang w:val="en-US"/>
        </w:rPr>
        <w:t xml:space="preserve">. </w:t>
      </w:r>
      <w:r w:rsidR="00E36AC8" w:rsidRPr="00B4785B">
        <w:rPr>
          <w:rFonts w:ascii="Arial" w:hAnsi="Arial" w:cs="Arial"/>
          <w:lang w:val="en-US"/>
        </w:rPr>
        <w:t>F</w:t>
      </w:r>
      <w:r w:rsidR="004B5C55" w:rsidRPr="00B4785B">
        <w:rPr>
          <w:rFonts w:ascii="Arial" w:hAnsi="Arial" w:cs="Arial"/>
          <w:lang w:val="en-US"/>
        </w:rPr>
        <w:t xml:space="preserve">urther </w:t>
      </w:r>
      <w:r w:rsidR="004B7080" w:rsidRPr="00B4785B">
        <w:rPr>
          <w:rFonts w:ascii="Arial" w:hAnsi="Arial" w:cs="Arial"/>
          <w:lang w:val="en-US"/>
        </w:rPr>
        <w:t>elucidati</w:t>
      </w:r>
      <w:r w:rsidR="004B5C55" w:rsidRPr="00B4785B">
        <w:rPr>
          <w:rFonts w:ascii="Arial" w:hAnsi="Arial" w:cs="Arial"/>
          <w:lang w:val="en-US"/>
        </w:rPr>
        <w:t>on of</w:t>
      </w:r>
      <w:r w:rsidR="004B7080" w:rsidRPr="00B4785B">
        <w:rPr>
          <w:rFonts w:ascii="Arial" w:hAnsi="Arial" w:cs="Arial"/>
          <w:lang w:val="en-US"/>
        </w:rPr>
        <w:t xml:space="preserve"> the role of flavonoid-related genes in the control of fruit set </w:t>
      </w:r>
      <w:r w:rsidR="00074CC7" w:rsidRPr="00B4785B">
        <w:rPr>
          <w:rFonts w:ascii="Arial" w:hAnsi="Arial" w:cs="Arial"/>
          <w:lang w:val="en-US"/>
        </w:rPr>
        <w:t>will</w:t>
      </w:r>
      <w:r w:rsidR="004B7080" w:rsidRPr="00B4785B">
        <w:rPr>
          <w:rFonts w:ascii="Arial" w:hAnsi="Arial" w:cs="Arial"/>
          <w:lang w:val="en-US"/>
        </w:rPr>
        <w:t xml:space="preserve"> reveal new useful targets to harness parthenocarpy in fruit crops.</w:t>
      </w:r>
    </w:p>
    <w:p w14:paraId="7CFB22F1" w14:textId="79507E8A" w:rsidR="00583570" w:rsidRPr="00B4785B" w:rsidRDefault="00583570" w:rsidP="00063FD7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</w:p>
    <w:p w14:paraId="1D7909B0" w14:textId="05B39CEC" w:rsidR="000438DE" w:rsidRDefault="00651889" w:rsidP="007870BA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E814F8">
        <w:rPr>
          <w:rFonts w:ascii="Arial" w:hAnsi="Arial" w:cs="Arial"/>
          <w:lang w:val="en-US"/>
        </w:rPr>
        <w:t xml:space="preserve">Expression of selected genes in </w:t>
      </w:r>
      <w:r w:rsidR="004B5C55" w:rsidRPr="00E814F8">
        <w:rPr>
          <w:rFonts w:ascii="Arial" w:hAnsi="Arial" w:cs="Arial"/>
          <w:lang w:val="en-US"/>
        </w:rPr>
        <w:t xml:space="preserve">other </w:t>
      </w:r>
      <w:r w:rsidRPr="00E814F8">
        <w:rPr>
          <w:rFonts w:ascii="Arial" w:hAnsi="Arial" w:cs="Arial"/>
          <w:lang w:val="en-US"/>
        </w:rPr>
        <w:t>parth</w:t>
      </w:r>
      <w:r w:rsidR="00210AD0" w:rsidRPr="00E814F8">
        <w:rPr>
          <w:rFonts w:ascii="Arial" w:hAnsi="Arial" w:cs="Arial"/>
          <w:lang w:val="en-US"/>
        </w:rPr>
        <w:t>enocarpic</w:t>
      </w:r>
      <w:r w:rsidRPr="00E814F8">
        <w:rPr>
          <w:rFonts w:ascii="Arial" w:hAnsi="Arial" w:cs="Arial"/>
          <w:lang w:val="en-US"/>
        </w:rPr>
        <w:t xml:space="preserve"> syst</w:t>
      </w:r>
      <w:r w:rsidR="00210AD0" w:rsidRPr="00E814F8">
        <w:rPr>
          <w:rFonts w:ascii="Arial" w:hAnsi="Arial" w:cs="Arial"/>
          <w:lang w:val="en-US"/>
        </w:rPr>
        <w:t xml:space="preserve">ems </w:t>
      </w:r>
    </w:p>
    <w:p w14:paraId="32A9CE3D" w14:textId="77777777" w:rsidR="00E814F8" w:rsidRPr="00E814F8" w:rsidRDefault="00E814F8" w:rsidP="007870BA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221AE7B" w14:textId="1B7AD4CF" w:rsidR="008A2AE6" w:rsidRPr="00B4785B" w:rsidRDefault="00CE3DEA" w:rsidP="007870BA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>The comparative expression analysis gave c</w:t>
      </w:r>
      <w:r w:rsidR="006505A8">
        <w:rPr>
          <w:rFonts w:ascii="Arial" w:hAnsi="Arial" w:cs="Arial"/>
          <w:lang w:val="en-US"/>
        </w:rPr>
        <w:t>l</w:t>
      </w:r>
      <w:r w:rsidRPr="00B4785B">
        <w:rPr>
          <w:rFonts w:ascii="Arial" w:hAnsi="Arial" w:cs="Arial"/>
          <w:lang w:val="en-US"/>
        </w:rPr>
        <w:t xml:space="preserve">ues related to the location </w:t>
      </w:r>
      <w:r w:rsidR="008D3A8A" w:rsidRPr="00B4785B">
        <w:rPr>
          <w:rFonts w:ascii="Arial" w:hAnsi="Arial" w:cs="Arial"/>
          <w:lang w:val="en-US"/>
        </w:rPr>
        <w:t xml:space="preserve">of </w:t>
      </w:r>
      <w:r w:rsidR="001A1958" w:rsidRPr="00B4785B">
        <w:rPr>
          <w:rFonts w:ascii="Arial" w:hAnsi="Arial" w:cs="Arial"/>
          <w:lang w:val="en-US"/>
        </w:rPr>
        <w:t xml:space="preserve">each studied gene and </w:t>
      </w:r>
      <w:r w:rsidR="008D3A8A" w:rsidRPr="00B4785B">
        <w:rPr>
          <w:rFonts w:ascii="Arial" w:hAnsi="Arial" w:cs="Arial"/>
          <w:lang w:val="en-US"/>
        </w:rPr>
        <w:t xml:space="preserve">mutant </w:t>
      </w:r>
      <w:r w:rsidRPr="00B4785B">
        <w:rPr>
          <w:rFonts w:ascii="Arial" w:hAnsi="Arial" w:cs="Arial"/>
          <w:lang w:val="en-US"/>
        </w:rPr>
        <w:t>in the regulatory chain</w:t>
      </w:r>
      <w:r w:rsidR="00336937" w:rsidRPr="00B4785B">
        <w:rPr>
          <w:rFonts w:ascii="Arial" w:hAnsi="Arial" w:cs="Arial"/>
          <w:lang w:val="en-US"/>
        </w:rPr>
        <w:t xml:space="preserve"> </w:t>
      </w:r>
      <w:r w:rsidR="008A2AE6" w:rsidRPr="00B4785B">
        <w:rPr>
          <w:rFonts w:ascii="Arial" w:hAnsi="Arial" w:cs="Arial"/>
          <w:lang w:val="en-US"/>
        </w:rPr>
        <w:t>controlling</w:t>
      </w:r>
      <w:r w:rsidR="00336937" w:rsidRPr="00B4785B">
        <w:rPr>
          <w:rFonts w:ascii="Arial" w:hAnsi="Arial" w:cs="Arial"/>
          <w:lang w:val="en-US"/>
        </w:rPr>
        <w:t xml:space="preserve"> fruit set</w:t>
      </w:r>
      <w:r w:rsidRPr="00B4785B">
        <w:rPr>
          <w:rFonts w:ascii="Arial" w:hAnsi="Arial" w:cs="Arial"/>
          <w:lang w:val="en-US"/>
        </w:rPr>
        <w:t>. Some of the</w:t>
      </w:r>
      <w:r w:rsidR="009512DA" w:rsidRPr="00B4785B">
        <w:rPr>
          <w:rFonts w:ascii="Arial" w:hAnsi="Arial" w:cs="Arial"/>
          <w:lang w:val="en-US"/>
        </w:rPr>
        <w:t xml:space="preserve"> </w:t>
      </w:r>
      <w:r w:rsidR="007656F7" w:rsidRPr="00B4785B">
        <w:rPr>
          <w:rFonts w:ascii="Arial" w:hAnsi="Arial" w:cs="Arial"/>
          <w:lang w:val="en-US"/>
        </w:rPr>
        <w:t>analy</w:t>
      </w:r>
      <w:r w:rsidR="009A7353" w:rsidRPr="00B4785B">
        <w:rPr>
          <w:rFonts w:ascii="Arial" w:hAnsi="Arial" w:cs="Arial"/>
          <w:lang w:val="en-US"/>
        </w:rPr>
        <w:t>z</w:t>
      </w:r>
      <w:r w:rsidR="007656F7" w:rsidRPr="00B4785B">
        <w:rPr>
          <w:rFonts w:ascii="Arial" w:hAnsi="Arial" w:cs="Arial"/>
          <w:lang w:val="en-US"/>
        </w:rPr>
        <w:t>ed transcripts</w:t>
      </w:r>
      <w:r w:rsidRPr="00B4785B">
        <w:rPr>
          <w:rFonts w:ascii="Arial" w:hAnsi="Arial" w:cs="Arial"/>
          <w:lang w:val="en-US"/>
        </w:rPr>
        <w:t xml:space="preserve"> </w:t>
      </w:r>
      <w:r w:rsidR="004B7080" w:rsidRPr="00B4785B">
        <w:rPr>
          <w:rFonts w:ascii="Arial" w:hAnsi="Arial" w:cs="Arial"/>
          <w:lang w:val="en-US"/>
        </w:rPr>
        <w:t>(</w:t>
      </w:r>
      <w:r w:rsidR="00B60FD8" w:rsidRPr="00B4785B">
        <w:rPr>
          <w:rFonts w:ascii="Arial" w:hAnsi="Arial" w:cs="Arial"/>
          <w:i/>
          <w:lang w:val="en-US"/>
        </w:rPr>
        <w:t>SlCRC</w:t>
      </w:r>
      <w:r w:rsidR="00310481" w:rsidRPr="00B4785B">
        <w:rPr>
          <w:rFonts w:ascii="Arial" w:hAnsi="Arial" w:cs="Arial"/>
          <w:i/>
          <w:lang w:val="en-US"/>
        </w:rPr>
        <w:t>b</w:t>
      </w:r>
      <w:r w:rsidR="00B60FD8" w:rsidRPr="00B4785B">
        <w:rPr>
          <w:rFonts w:ascii="Arial" w:hAnsi="Arial" w:cs="Arial"/>
          <w:lang w:val="en-US"/>
        </w:rPr>
        <w:t>,</w:t>
      </w:r>
      <w:r w:rsidR="00B60FD8" w:rsidRPr="00B4785B">
        <w:rPr>
          <w:rFonts w:ascii="Arial" w:hAnsi="Arial" w:cs="Arial"/>
          <w:i/>
          <w:lang w:val="en-US"/>
        </w:rPr>
        <w:t xml:space="preserve"> </w:t>
      </w:r>
      <w:r w:rsidR="004B7080" w:rsidRPr="00B4785B">
        <w:rPr>
          <w:rFonts w:ascii="Arial" w:hAnsi="Arial" w:cs="Arial"/>
          <w:i/>
          <w:lang w:val="en-US"/>
        </w:rPr>
        <w:lastRenderedPageBreak/>
        <w:t>SlBPEp</w:t>
      </w:r>
      <w:r w:rsidR="004B7080" w:rsidRPr="00B4785B">
        <w:rPr>
          <w:rFonts w:ascii="Arial" w:hAnsi="Arial" w:cs="Arial"/>
          <w:lang w:val="en-US"/>
        </w:rPr>
        <w:t xml:space="preserve">) </w:t>
      </w:r>
      <w:r w:rsidRPr="00B4785B">
        <w:rPr>
          <w:rFonts w:ascii="Arial" w:hAnsi="Arial" w:cs="Arial"/>
          <w:lang w:val="en-US"/>
        </w:rPr>
        <w:t xml:space="preserve">appeared implicated only </w:t>
      </w:r>
      <w:r w:rsidR="00074CC7" w:rsidRPr="00B4785B">
        <w:rPr>
          <w:rFonts w:ascii="Arial" w:hAnsi="Arial" w:cs="Arial"/>
          <w:lang w:val="en-US"/>
        </w:rPr>
        <w:t>near</w:t>
      </w:r>
      <w:r w:rsidRPr="00B4785B">
        <w:rPr>
          <w:rFonts w:ascii="Arial" w:hAnsi="Arial" w:cs="Arial"/>
          <w:lang w:val="en-US"/>
        </w:rPr>
        <w:t xml:space="preserve"> anthesis because their expression was unchanged in all the systems at </w:t>
      </w:r>
      <w:r w:rsidRPr="00956218">
        <w:rPr>
          <w:rFonts w:ascii="Arial" w:hAnsi="Arial" w:cs="Arial"/>
          <w:lang w:val="en-US"/>
        </w:rPr>
        <w:t xml:space="preserve">Stage 2. </w:t>
      </w:r>
      <w:r w:rsidR="00956218" w:rsidRPr="00956218">
        <w:rPr>
          <w:rFonts w:ascii="Arial" w:hAnsi="Arial" w:cs="Arial"/>
          <w:i/>
          <w:lang w:val="en-US"/>
        </w:rPr>
        <w:t>Sl</w:t>
      </w:r>
      <w:r w:rsidR="00F33641" w:rsidRPr="00956218">
        <w:rPr>
          <w:rFonts w:ascii="Arial" w:hAnsi="Arial" w:cs="Arial"/>
          <w:i/>
          <w:lang w:val="en-US"/>
        </w:rPr>
        <w:t>CRCb</w:t>
      </w:r>
      <w:r w:rsidR="00F33641" w:rsidRPr="00956218">
        <w:rPr>
          <w:rFonts w:ascii="Arial" w:hAnsi="Arial" w:cs="Arial"/>
          <w:lang w:val="en-US"/>
        </w:rPr>
        <w:t xml:space="preserve"> </w:t>
      </w:r>
      <w:r w:rsidR="00956218" w:rsidRPr="00956218">
        <w:rPr>
          <w:rFonts w:ascii="Arial" w:hAnsi="Arial" w:cs="Arial"/>
          <w:lang w:val="en-US"/>
        </w:rPr>
        <w:t>showed in fact a peak of expression near anthesis</w:t>
      </w:r>
      <w:r w:rsidR="00F33641" w:rsidRPr="00956218">
        <w:rPr>
          <w:rFonts w:ascii="Arial" w:hAnsi="Arial" w:cs="Arial"/>
          <w:lang w:val="en-US"/>
        </w:rPr>
        <w:t xml:space="preserve"> (Huang et al</w:t>
      </w:r>
      <w:r w:rsidR="00956218">
        <w:rPr>
          <w:rFonts w:ascii="Arial" w:hAnsi="Arial" w:cs="Arial"/>
          <w:lang w:val="en-US"/>
        </w:rPr>
        <w:t>.</w:t>
      </w:r>
      <w:r w:rsidR="00F33641" w:rsidRPr="00956218">
        <w:rPr>
          <w:rFonts w:ascii="Arial" w:hAnsi="Arial" w:cs="Arial"/>
          <w:lang w:val="en-US"/>
        </w:rPr>
        <w:t xml:space="preserve"> 2013)</w:t>
      </w:r>
      <w:r w:rsidR="00815CA9">
        <w:rPr>
          <w:rFonts w:ascii="Arial" w:hAnsi="Arial" w:cs="Arial"/>
          <w:lang w:val="en-US"/>
        </w:rPr>
        <w:t>.</w:t>
      </w:r>
      <w:r w:rsidR="00F33641" w:rsidRPr="00956218">
        <w:rPr>
          <w:rFonts w:ascii="Arial" w:hAnsi="Arial" w:cs="Arial"/>
          <w:lang w:val="en-US"/>
        </w:rPr>
        <w:t xml:space="preserve"> </w:t>
      </w:r>
      <w:r w:rsidRPr="00956218">
        <w:rPr>
          <w:rFonts w:ascii="Arial" w:hAnsi="Arial" w:cs="Arial"/>
          <w:lang w:val="en-US"/>
        </w:rPr>
        <w:t>Other genes a</w:t>
      </w:r>
      <w:r w:rsidRPr="00B4785B">
        <w:rPr>
          <w:rFonts w:ascii="Arial" w:hAnsi="Arial" w:cs="Arial"/>
          <w:lang w:val="en-US"/>
        </w:rPr>
        <w:t>ppeared involved earlier (</w:t>
      </w:r>
      <w:r w:rsidRPr="00B4785B">
        <w:rPr>
          <w:rFonts w:ascii="Arial" w:hAnsi="Arial" w:cs="Arial"/>
          <w:i/>
          <w:lang w:val="en-US"/>
        </w:rPr>
        <w:t>LeT6</w:t>
      </w:r>
      <w:r w:rsidR="00310481" w:rsidRPr="00B4785B">
        <w:rPr>
          <w:rFonts w:ascii="Arial" w:hAnsi="Arial" w:cs="Arial"/>
          <w:lang w:val="en-US"/>
        </w:rPr>
        <w:t>/</w:t>
      </w:r>
      <w:r w:rsidR="00310481" w:rsidRPr="00B4785B">
        <w:rPr>
          <w:rFonts w:ascii="Arial" w:hAnsi="Arial" w:cs="Arial"/>
          <w:i/>
          <w:lang w:val="en-US"/>
        </w:rPr>
        <w:t>TKn2</w:t>
      </w:r>
      <w:r w:rsidRPr="00B4785B">
        <w:rPr>
          <w:rFonts w:ascii="Arial" w:hAnsi="Arial" w:cs="Arial"/>
          <w:lang w:val="en-US"/>
        </w:rPr>
        <w:t xml:space="preserve">, </w:t>
      </w:r>
      <w:r w:rsidRPr="00B4785B">
        <w:rPr>
          <w:rFonts w:ascii="Arial" w:hAnsi="Arial" w:cs="Arial"/>
          <w:i/>
          <w:lang w:val="en-US"/>
        </w:rPr>
        <w:t>SlDEF</w:t>
      </w:r>
      <w:r w:rsidRPr="00B4785B">
        <w:rPr>
          <w:rFonts w:ascii="Arial" w:hAnsi="Arial" w:cs="Arial"/>
          <w:lang w:val="en-US"/>
        </w:rPr>
        <w:t>), but they were de</w:t>
      </w:r>
      <w:r w:rsidR="009512DA" w:rsidRPr="00B4785B">
        <w:rPr>
          <w:rFonts w:ascii="Arial" w:hAnsi="Arial" w:cs="Arial"/>
          <w:lang w:val="en-US"/>
        </w:rPr>
        <w:t>-</w:t>
      </w:r>
      <w:r w:rsidRPr="00B4785B">
        <w:rPr>
          <w:rFonts w:ascii="Arial" w:hAnsi="Arial" w:cs="Arial"/>
          <w:lang w:val="en-US"/>
        </w:rPr>
        <w:t xml:space="preserve">regulated in a </w:t>
      </w:r>
      <w:r w:rsidR="008A2AE6" w:rsidRPr="00B4785B">
        <w:rPr>
          <w:rFonts w:ascii="Arial" w:hAnsi="Arial" w:cs="Arial"/>
          <w:lang w:val="en-US"/>
        </w:rPr>
        <w:t xml:space="preserve">mutation-specific </w:t>
      </w:r>
      <w:r w:rsidRPr="00B4785B">
        <w:rPr>
          <w:rFonts w:ascii="Arial" w:hAnsi="Arial" w:cs="Arial"/>
          <w:lang w:val="en-US"/>
        </w:rPr>
        <w:t>way.</w:t>
      </w:r>
    </w:p>
    <w:p w14:paraId="70FD003A" w14:textId="6FE9A75C" w:rsidR="00857906" w:rsidRPr="00B4785B" w:rsidRDefault="008A2AE6" w:rsidP="00063FD7">
      <w:pPr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Although </w:t>
      </w:r>
      <w:r w:rsidR="00651889" w:rsidRPr="00B4785B">
        <w:rPr>
          <w:rFonts w:ascii="Arial" w:hAnsi="Arial" w:cs="Arial"/>
          <w:i/>
          <w:lang w:val="en-US"/>
        </w:rPr>
        <w:t>pat-2</w:t>
      </w:r>
      <w:r w:rsidR="00651889" w:rsidRPr="00B4785B">
        <w:rPr>
          <w:rFonts w:ascii="Arial" w:hAnsi="Arial" w:cs="Arial"/>
          <w:lang w:val="en-US"/>
        </w:rPr>
        <w:t xml:space="preserve"> is a </w:t>
      </w:r>
      <w:r w:rsidR="000A1AF5" w:rsidRPr="00B4785B">
        <w:rPr>
          <w:rFonts w:ascii="Arial" w:hAnsi="Arial" w:cs="Arial"/>
          <w:lang w:val="en-US"/>
        </w:rPr>
        <w:t>well-studied</w:t>
      </w:r>
      <w:r w:rsidR="00651889" w:rsidRPr="00B4785B">
        <w:rPr>
          <w:rFonts w:ascii="Arial" w:hAnsi="Arial" w:cs="Arial"/>
          <w:lang w:val="en-US"/>
        </w:rPr>
        <w:t xml:space="preserve"> </w:t>
      </w:r>
      <w:r w:rsidR="00CE3DEA" w:rsidRPr="00B4785B">
        <w:rPr>
          <w:rFonts w:ascii="Arial" w:hAnsi="Arial" w:cs="Arial"/>
          <w:lang w:val="en-US"/>
        </w:rPr>
        <w:t>mutant in tomato</w:t>
      </w:r>
      <w:r w:rsidR="004B7080" w:rsidRPr="00B4785B">
        <w:rPr>
          <w:rFonts w:ascii="Arial" w:hAnsi="Arial" w:cs="Arial"/>
          <w:lang w:val="en-US"/>
        </w:rPr>
        <w:t>,</w:t>
      </w:r>
      <w:r w:rsidRPr="00B4785B">
        <w:rPr>
          <w:rFonts w:ascii="Arial" w:hAnsi="Arial" w:cs="Arial"/>
          <w:lang w:val="en-US"/>
        </w:rPr>
        <w:t xml:space="preserve"> </w:t>
      </w:r>
      <w:r w:rsidR="000A1AF5" w:rsidRPr="00B4785B">
        <w:rPr>
          <w:rFonts w:ascii="Arial" w:hAnsi="Arial" w:cs="Arial"/>
          <w:lang w:val="en-US"/>
        </w:rPr>
        <w:t>a</w:t>
      </w:r>
      <w:r w:rsidRPr="00B4785B">
        <w:rPr>
          <w:rFonts w:ascii="Arial" w:hAnsi="Arial" w:cs="Arial"/>
          <w:lang w:val="en-US"/>
        </w:rPr>
        <w:t xml:space="preserve"> novel phenotype </w:t>
      </w:r>
      <w:r w:rsidR="007656F7" w:rsidRPr="00B4785B">
        <w:rPr>
          <w:rFonts w:ascii="Arial" w:hAnsi="Arial" w:cs="Arial"/>
          <w:lang w:val="en-US"/>
        </w:rPr>
        <w:t>of a</w:t>
      </w:r>
      <w:r w:rsidRPr="00B4785B">
        <w:rPr>
          <w:rFonts w:ascii="Arial" w:hAnsi="Arial" w:cs="Arial"/>
          <w:lang w:val="en-US"/>
        </w:rPr>
        <w:t xml:space="preserve"> low frequency</w:t>
      </w:r>
      <w:r w:rsidR="00651889" w:rsidRPr="00B4785B">
        <w:rPr>
          <w:rFonts w:ascii="Arial" w:hAnsi="Arial" w:cs="Arial"/>
          <w:lang w:val="en-US"/>
        </w:rPr>
        <w:t xml:space="preserve"> </w:t>
      </w:r>
      <w:r w:rsidR="007656F7" w:rsidRPr="00B4785B">
        <w:rPr>
          <w:rFonts w:ascii="Arial" w:hAnsi="Arial" w:cs="Arial"/>
          <w:lang w:val="en-US"/>
        </w:rPr>
        <w:t xml:space="preserve">of </w:t>
      </w:r>
      <w:r w:rsidR="00651889" w:rsidRPr="00B4785B">
        <w:rPr>
          <w:rFonts w:ascii="Arial" w:hAnsi="Arial" w:cs="Arial"/>
          <w:lang w:val="en-US"/>
        </w:rPr>
        <w:t xml:space="preserve">carpelloid </w:t>
      </w:r>
      <w:r w:rsidR="004B5C55" w:rsidRPr="00B4785B">
        <w:rPr>
          <w:rFonts w:ascii="Arial" w:hAnsi="Arial" w:cs="Arial"/>
          <w:lang w:val="en-US"/>
        </w:rPr>
        <w:t>stamens</w:t>
      </w:r>
      <w:r w:rsidR="000A1AF5" w:rsidRPr="00B4785B">
        <w:rPr>
          <w:rFonts w:ascii="Arial" w:hAnsi="Arial" w:cs="Arial"/>
          <w:lang w:val="en-US"/>
        </w:rPr>
        <w:t xml:space="preserve"> was reported</w:t>
      </w:r>
      <w:r w:rsidR="00651889" w:rsidRPr="00B4785B">
        <w:rPr>
          <w:rFonts w:ascii="Arial" w:hAnsi="Arial" w:cs="Arial"/>
          <w:lang w:val="en-US"/>
        </w:rPr>
        <w:t xml:space="preserve">. </w:t>
      </w:r>
      <w:r w:rsidR="00CE3DEA" w:rsidRPr="00B4785B">
        <w:rPr>
          <w:rFonts w:ascii="Arial" w:hAnsi="Arial" w:cs="Arial"/>
          <w:lang w:val="en-US"/>
        </w:rPr>
        <w:t xml:space="preserve">As in </w:t>
      </w:r>
      <w:r w:rsidR="00CE3DEA" w:rsidRPr="00B4785B">
        <w:rPr>
          <w:rFonts w:ascii="Arial" w:hAnsi="Arial" w:cs="Arial"/>
          <w:i/>
          <w:lang w:val="en-US"/>
        </w:rPr>
        <w:t>pat</w:t>
      </w:r>
      <w:r w:rsidR="00CE3DEA" w:rsidRPr="00B4785B">
        <w:rPr>
          <w:rFonts w:ascii="Arial" w:hAnsi="Arial" w:cs="Arial"/>
          <w:lang w:val="en-US"/>
        </w:rPr>
        <w:t>, t</w:t>
      </w:r>
      <w:r w:rsidR="00651889" w:rsidRPr="00B4785B">
        <w:rPr>
          <w:rFonts w:ascii="Arial" w:hAnsi="Arial" w:cs="Arial"/>
          <w:lang w:val="en-US"/>
        </w:rPr>
        <w:t xml:space="preserve">his observation </w:t>
      </w:r>
      <w:r w:rsidR="00B60FD8" w:rsidRPr="00B4785B">
        <w:rPr>
          <w:rFonts w:ascii="Arial" w:hAnsi="Arial" w:cs="Arial"/>
          <w:lang w:val="en-US"/>
        </w:rPr>
        <w:t>was paralleled by</w:t>
      </w:r>
      <w:r w:rsidR="00651889" w:rsidRPr="00B4785B">
        <w:rPr>
          <w:rFonts w:ascii="Arial" w:hAnsi="Arial" w:cs="Arial"/>
          <w:lang w:val="en-US"/>
        </w:rPr>
        <w:t xml:space="preserve"> the down-regulation of </w:t>
      </w:r>
      <w:r w:rsidR="00651889" w:rsidRPr="00B4785B">
        <w:rPr>
          <w:rFonts w:ascii="Arial" w:hAnsi="Arial" w:cs="Arial"/>
          <w:i/>
          <w:lang w:val="en-US"/>
        </w:rPr>
        <w:t>SlDEF</w:t>
      </w:r>
      <w:r w:rsidR="00B60FD8" w:rsidRPr="00B4785B">
        <w:rPr>
          <w:rFonts w:ascii="Arial" w:hAnsi="Arial" w:cs="Arial"/>
          <w:lang w:val="en-US"/>
        </w:rPr>
        <w:t xml:space="preserve">, </w:t>
      </w:r>
      <w:r w:rsidR="004B7080" w:rsidRPr="00B4785B">
        <w:rPr>
          <w:rFonts w:ascii="Arial" w:hAnsi="Arial" w:cs="Arial"/>
          <w:lang w:val="en-US"/>
        </w:rPr>
        <w:t xml:space="preserve">suggesting </w:t>
      </w:r>
      <w:r w:rsidR="00651889" w:rsidRPr="00B4785B">
        <w:rPr>
          <w:rFonts w:ascii="Arial" w:hAnsi="Arial" w:cs="Arial"/>
          <w:lang w:val="en-US"/>
        </w:rPr>
        <w:t xml:space="preserve">that the </w:t>
      </w:r>
      <w:r w:rsidR="00651889" w:rsidRPr="00B4785B">
        <w:rPr>
          <w:rFonts w:ascii="Arial" w:hAnsi="Arial" w:cs="Arial"/>
          <w:i/>
          <w:lang w:val="en-US"/>
        </w:rPr>
        <w:t>pat-2</w:t>
      </w:r>
      <w:r w:rsidR="00651889" w:rsidRPr="00B4785B">
        <w:rPr>
          <w:rFonts w:ascii="Arial" w:hAnsi="Arial" w:cs="Arial"/>
          <w:lang w:val="en-US"/>
        </w:rPr>
        <w:t xml:space="preserve"> mutation affects the flower at early stages.</w:t>
      </w:r>
      <w:r w:rsidR="00883574" w:rsidRPr="00B4785B">
        <w:rPr>
          <w:rFonts w:ascii="Arial" w:hAnsi="Arial" w:cs="Arial"/>
          <w:lang w:val="en-US"/>
        </w:rPr>
        <w:t xml:space="preserve"> </w:t>
      </w:r>
      <w:r w:rsidR="007656F7" w:rsidRPr="00B4785B">
        <w:rPr>
          <w:rFonts w:ascii="Arial" w:hAnsi="Arial" w:cs="Arial"/>
          <w:lang w:val="en-US"/>
        </w:rPr>
        <w:t xml:space="preserve">Differently from </w:t>
      </w:r>
      <w:r w:rsidR="007656F7" w:rsidRPr="00B4785B">
        <w:rPr>
          <w:rFonts w:ascii="Arial" w:hAnsi="Arial" w:cs="Arial"/>
          <w:i/>
          <w:lang w:val="en-US"/>
        </w:rPr>
        <w:t>pat</w:t>
      </w:r>
      <w:r w:rsidR="007656F7" w:rsidRPr="00B4785B">
        <w:rPr>
          <w:rFonts w:ascii="Arial" w:hAnsi="Arial" w:cs="Arial"/>
          <w:lang w:val="en-US"/>
        </w:rPr>
        <w:t xml:space="preserve"> (</w:t>
      </w:r>
      <w:r w:rsidR="007656F7" w:rsidRPr="009B6EBB">
        <w:rPr>
          <w:rFonts w:ascii="Arial" w:hAnsi="Arial" w:cs="Arial"/>
          <w:lang w:val="en-US"/>
        </w:rPr>
        <w:t xml:space="preserve">Mapelli </w:t>
      </w:r>
      <w:r w:rsidR="00E814F8" w:rsidRPr="009B6EBB">
        <w:rPr>
          <w:rFonts w:ascii="Arial" w:hAnsi="Arial" w:cs="Arial"/>
          <w:lang w:val="en-US"/>
        </w:rPr>
        <w:t>et al.</w:t>
      </w:r>
      <w:r w:rsidR="007656F7" w:rsidRPr="009B6EBB">
        <w:rPr>
          <w:rFonts w:ascii="Arial" w:hAnsi="Arial" w:cs="Arial"/>
          <w:lang w:val="en-US"/>
        </w:rPr>
        <w:t xml:space="preserve"> 1978</w:t>
      </w:r>
      <w:r w:rsidR="007656F7" w:rsidRPr="00B4785B">
        <w:rPr>
          <w:rFonts w:ascii="Arial" w:hAnsi="Arial" w:cs="Arial"/>
          <w:lang w:val="en-US"/>
        </w:rPr>
        <w:t xml:space="preserve">), </w:t>
      </w:r>
      <w:r w:rsidR="00883574" w:rsidRPr="00B4785B">
        <w:rPr>
          <w:rFonts w:ascii="Arial" w:hAnsi="Arial" w:cs="Arial"/>
          <w:i/>
          <w:lang w:val="en-US"/>
        </w:rPr>
        <w:t>pat-2</w:t>
      </w:r>
      <w:r w:rsidR="00883574" w:rsidRPr="00B4785B">
        <w:rPr>
          <w:rFonts w:ascii="Arial" w:hAnsi="Arial" w:cs="Arial"/>
          <w:lang w:val="en-US"/>
        </w:rPr>
        <w:t xml:space="preserve"> </w:t>
      </w:r>
      <w:r w:rsidR="00074CC7" w:rsidRPr="00B4785B">
        <w:rPr>
          <w:rFonts w:ascii="Arial" w:hAnsi="Arial" w:cs="Arial"/>
          <w:lang w:val="en-US"/>
        </w:rPr>
        <w:t xml:space="preserve">sets </w:t>
      </w:r>
      <w:r w:rsidR="00883574" w:rsidRPr="00B4785B">
        <w:rPr>
          <w:rFonts w:ascii="Arial" w:hAnsi="Arial" w:cs="Arial"/>
          <w:lang w:val="en-US"/>
        </w:rPr>
        <w:t xml:space="preserve">seedless fruits </w:t>
      </w:r>
      <w:r w:rsidR="00074CC7" w:rsidRPr="00B4785B">
        <w:rPr>
          <w:rFonts w:ascii="Arial" w:hAnsi="Arial" w:cs="Arial"/>
          <w:lang w:val="en-US"/>
        </w:rPr>
        <w:t>of</w:t>
      </w:r>
      <w:r w:rsidR="007656F7" w:rsidRPr="00B4785B">
        <w:rPr>
          <w:rFonts w:ascii="Arial" w:hAnsi="Arial" w:cs="Arial"/>
          <w:lang w:val="en-US"/>
        </w:rPr>
        <w:t xml:space="preserve"> </w:t>
      </w:r>
      <w:r w:rsidR="00210AD0" w:rsidRPr="00B4785B">
        <w:rPr>
          <w:rFonts w:ascii="Arial" w:hAnsi="Arial" w:cs="Arial"/>
          <w:lang w:val="en-US"/>
        </w:rPr>
        <w:t xml:space="preserve">the same size </w:t>
      </w:r>
      <w:r w:rsidR="007656F7" w:rsidRPr="00B4785B">
        <w:rPr>
          <w:rFonts w:ascii="Arial" w:hAnsi="Arial" w:cs="Arial"/>
          <w:lang w:val="en-US"/>
        </w:rPr>
        <w:t xml:space="preserve">of </w:t>
      </w:r>
      <w:r w:rsidR="00883574" w:rsidRPr="00B4785B">
        <w:rPr>
          <w:rFonts w:ascii="Arial" w:hAnsi="Arial" w:cs="Arial"/>
          <w:lang w:val="en-US"/>
        </w:rPr>
        <w:t>its near</w:t>
      </w:r>
      <w:r w:rsidR="000A1AF5" w:rsidRPr="00B4785B">
        <w:rPr>
          <w:rFonts w:ascii="Arial" w:hAnsi="Arial" w:cs="Arial"/>
          <w:lang w:val="en-US"/>
        </w:rPr>
        <w:t>-</w:t>
      </w:r>
      <w:r w:rsidR="00883574" w:rsidRPr="00B4785B">
        <w:rPr>
          <w:rFonts w:ascii="Arial" w:hAnsi="Arial" w:cs="Arial"/>
          <w:lang w:val="en-US"/>
        </w:rPr>
        <w:t xml:space="preserve">isogenic </w:t>
      </w:r>
      <w:r w:rsidR="00815CA9">
        <w:rPr>
          <w:rFonts w:ascii="Arial" w:hAnsi="Arial" w:cs="Arial"/>
          <w:lang w:val="en-US"/>
        </w:rPr>
        <w:t>counterpart</w:t>
      </w:r>
      <w:r w:rsidR="00815CA9" w:rsidRPr="00B4785B">
        <w:rPr>
          <w:rFonts w:ascii="Arial" w:hAnsi="Arial" w:cs="Arial"/>
          <w:lang w:val="en-US"/>
        </w:rPr>
        <w:t xml:space="preserve"> </w:t>
      </w:r>
      <w:r w:rsidR="007656F7" w:rsidRPr="00B4785B">
        <w:rPr>
          <w:rFonts w:ascii="Arial" w:hAnsi="Arial" w:cs="Arial"/>
          <w:lang w:val="en-US"/>
        </w:rPr>
        <w:t>(Philouze and Maisonneuve 1978</w:t>
      </w:r>
      <w:r w:rsidR="00351639" w:rsidRPr="00B4785B">
        <w:rPr>
          <w:rFonts w:ascii="Arial" w:hAnsi="Arial" w:cs="Arial"/>
          <w:lang w:val="en-US"/>
        </w:rPr>
        <w:t>)</w:t>
      </w:r>
      <w:r w:rsidR="00074CC7" w:rsidRPr="00B4785B">
        <w:rPr>
          <w:rFonts w:ascii="Arial" w:hAnsi="Arial" w:cs="Arial"/>
          <w:lang w:val="en-US"/>
        </w:rPr>
        <w:t xml:space="preserve"> and the mutant is overall </w:t>
      </w:r>
      <w:r w:rsidR="00681460" w:rsidRPr="00B4785B">
        <w:rPr>
          <w:rFonts w:ascii="Arial" w:hAnsi="Arial" w:cs="Arial"/>
          <w:lang w:val="en-US"/>
        </w:rPr>
        <w:t xml:space="preserve">more facultative </w:t>
      </w:r>
      <w:r w:rsidR="00210AD0" w:rsidRPr="00B4785B">
        <w:rPr>
          <w:rFonts w:ascii="Arial" w:hAnsi="Arial" w:cs="Arial"/>
          <w:lang w:val="en-US"/>
        </w:rPr>
        <w:t>(Philouze 19</w:t>
      </w:r>
      <w:r w:rsidR="004B1C64" w:rsidRPr="00B4785B">
        <w:rPr>
          <w:rFonts w:ascii="Arial" w:hAnsi="Arial" w:cs="Arial"/>
          <w:lang w:val="en-US"/>
        </w:rPr>
        <w:t>91</w:t>
      </w:r>
      <w:r w:rsidR="00210AD0" w:rsidRPr="00B4785B">
        <w:rPr>
          <w:rFonts w:ascii="Arial" w:hAnsi="Arial" w:cs="Arial"/>
          <w:lang w:val="en-US"/>
        </w:rPr>
        <w:t>)</w:t>
      </w:r>
      <w:r w:rsidR="00681460" w:rsidRPr="00B4785B">
        <w:rPr>
          <w:rFonts w:ascii="Arial" w:hAnsi="Arial" w:cs="Arial"/>
          <w:lang w:val="en-US"/>
        </w:rPr>
        <w:t xml:space="preserve">. Thus, although </w:t>
      </w:r>
      <w:r w:rsidR="008D3A8A" w:rsidRPr="00B4785B">
        <w:rPr>
          <w:rFonts w:ascii="Arial" w:hAnsi="Arial" w:cs="Arial"/>
          <w:lang w:val="en-US"/>
        </w:rPr>
        <w:t xml:space="preserve">the </w:t>
      </w:r>
      <w:r w:rsidR="008D3A8A" w:rsidRPr="00B4785B">
        <w:rPr>
          <w:rFonts w:ascii="Arial" w:hAnsi="Arial" w:cs="Arial"/>
          <w:i/>
          <w:lang w:val="en-US"/>
        </w:rPr>
        <w:t>pat-2</w:t>
      </w:r>
      <w:r w:rsidR="008D3A8A" w:rsidRPr="00B4785B">
        <w:rPr>
          <w:rFonts w:ascii="Arial" w:hAnsi="Arial" w:cs="Arial"/>
          <w:lang w:val="en-US"/>
        </w:rPr>
        <w:t xml:space="preserve"> mutation </w:t>
      </w:r>
      <w:r w:rsidR="004B7080" w:rsidRPr="00B4785B">
        <w:rPr>
          <w:rFonts w:ascii="Arial" w:hAnsi="Arial" w:cs="Arial"/>
          <w:lang w:val="en-US"/>
        </w:rPr>
        <w:t xml:space="preserve">presents </w:t>
      </w:r>
      <w:r w:rsidR="00730567" w:rsidRPr="00B4785B">
        <w:rPr>
          <w:rFonts w:ascii="Arial" w:hAnsi="Arial" w:cs="Arial"/>
          <w:lang w:val="en-US"/>
        </w:rPr>
        <w:t xml:space="preserve">early deviations from the WT in </w:t>
      </w:r>
      <w:r w:rsidR="00681460" w:rsidRPr="00B4785B">
        <w:rPr>
          <w:rFonts w:ascii="Arial" w:hAnsi="Arial" w:cs="Arial"/>
          <w:lang w:val="en-US"/>
        </w:rPr>
        <w:t xml:space="preserve">morphological </w:t>
      </w:r>
      <w:r w:rsidR="00730567" w:rsidRPr="00B4785B">
        <w:rPr>
          <w:rFonts w:ascii="Arial" w:hAnsi="Arial" w:cs="Arial"/>
          <w:lang w:val="en-US"/>
        </w:rPr>
        <w:t xml:space="preserve">traits </w:t>
      </w:r>
      <w:r w:rsidR="00681460" w:rsidRPr="00B4785B">
        <w:rPr>
          <w:rFonts w:ascii="Arial" w:hAnsi="Arial" w:cs="Arial"/>
          <w:lang w:val="en-US"/>
        </w:rPr>
        <w:t xml:space="preserve">and </w:t>
      </w:r>
      <w:r w:rsidR="00730567" w:rsidRPr="00B4785B">
        <w:rPr>
          <w:rFonts w:ascii="Arial" w:hAnsi="Arial" w:cs="Arial"/>
          <w:lang w:val="en-US"/>
        </w:rPr>
        <w:t>gene expression</w:t>
      </w:r>
      <w:r w:rsidR="00681460" w:rsidRPr="00B4785B">
        <w:rPr>
          <w:rFonts w:ascii="Arial" w:hAnsi="Arial" w:cs="Arial"/>
          <w:lang w:val="en-US"/>
        </w:rPr>
        <w:t xml:space="preserve">, </w:t>
      </w:r>
      <w:r w:rsidR="008D3A8A" w:rsidRPr="00B4785B">
        <w:rPr>
          <w:rFonts w:ascii="Arial" w:hAnsi="Arial" w:cs="Arial"/>
          <w:lang w:val="en-US"/>
        </w:rPr>
        <w:t xml:space="preserve">it </w:t>
      </w:r>
      <w:r w:rsidR="004B7080" w:rsidRPr="00B4785B">
        <w:rPr>
          <w:rFonts w:ascii="Arial" w:hAnsi="Arial" w:cs="Arial"/>
          <w:lang w:val="en-US"/>
        </w:rPr>
        <w:t xml:space="preserve">shows a </w:t>
      </w:r>
      <w:r w:rsidR="00681460" w:rsidRPr="00B4785B">
        <w:rPr>
          <w:rFonts w:ascii="Arial" w:hAnsi="Arial" w:cs="Arial"/>
          <w:lang w:val="en-US"/>
        </w:rPr>
        <w:t xml:space="preserve">less </w:t>
      </w:r>
      <w:r w:rsidR="00857906" w:rsidRPr="00B4785B">
        <w:rPr>
          <w:rFonts w:ascii="Arial" w:hAnsi="Arial" w:cs="Arial"/>
          <w:lang w:val="en-US"/>
        </w:rPr>
        <w:t>severe</w:t>
      </w:r>
      <w:r w:rsidR="00681460" w:rsidRPr="00B4785B">
        <w:rPr>
          <w:rFonts w:ascii="Arial" w:hAnsi="Arial" w:cs="Arial"/>
          <w:lang w:val="en-US"/>
        </w:rPr>
        <w:t xml:space="preserve"> </w:t>
      </w:r>
      <w:r w:rsidR="004B7080" w:rsidRPr="00B4785B">
        <w:rPr>
          <w:rFonts w:ascii="Arial" w:hAnsi="Arial" w:cs="Arial"/>
          <w:lang w:val="en-US"/>
        </w:rPr>
        <w:t xml:space="preserve">phenotype </w:t>
      </w:r>
      <w:r w:rsidR="00681460" w:rsidRPr="00B4785B">
        <w:rPr>
          <w:rFonts w:ascii="Arial" w:hAnsi="Arial" w:cs="Arial"/>
          <w:lang w:val="en-US"/>
        </w:rPr>
        <w:t xml:space="preserve">than the </w:t>
      </w:r>
      <w:r w:rsidR="00681460" w:rsidRPr="00B4785B">
        <w:rPr>
          <w:rFonts w:ascii="Arial" w:hAnsi="Arial" w:cs="Arial"/>
          <w:i/>
          <w:lang w:val="en-US"/>
        </w:rPr>
        <w:t>pat</w:t>
      </w:r>
      <w:r w:rsidR="00681460" w:rsidRPr="00B4785B">
        <w:rPr>
          <w:rFonts w:ascii="Arial" w:hAnsi="Arial" w:cs="Arial"/>
          <w:lang w:val="en-US"/>
        </w:rPr>
        <w:t xml:space="preserve"> lesion.</w:t>
      </w:r>
    </w:p>
    <w:p w14:paraId="031B03C9" w14:textId="785B9BE9" w:rsidR="00B60FD8" w:rsidRPr="00B4785B" w:rsidRDefault="00B60FD8" w:rsidP="00B60FD8">
      <w:pPr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>Although th</w:t>
      </w:r>
      <w:r w:rsidR="00074CC7" w:rsidRPr="00B4785B">
        <w:rPr>
          <w:rFonts w:ascii="Arial" w:hAnsi="Arial" w:cs="Arial"/>
          <w:lang w:val="en-US"/>
        </w:rPr>
        <w:t>e</w:t>
      </w:r>
      <w:r w:rsidRPr="00B4785B">
        <w:rPr>
          <w:rFonts w:ascii="Arial" w:hAnsi="Arial" w:cs="Arial"/>
          <w:lang w:val="en-US"/>
        </w:rPr>
        <w:t xml:space="preserve"> </w:t>
      </w:r>
      <w:r w:rsidR="008025E0" w:rsidRPr="00B4785B">
        <w:rPr>
          <w:rFonts w:ascii="Arial" w:hAnsi="Arial" w:cs="Arial"/>
          <w:i/>
          <w:lang w:val="en-US"/>
        </w:rPr>
        <w:t>pat-3</w:t>
      </w:r>
      <w:r w:rsidR="008025E0" w:rsidRPr="00B4785B">
        <w:rPr>
          <w:rFonts w:ascii="Arial" w:hAnsi="Arial" w:cs="Arial"/>
          <w:lang w:val="en-US"/>
        </w:rPr>
        <w:t>/</w:t>
      </w:r>
      <w:r w:rsidR="008025E0" w:rsidRPr="00B4785B">
        <w:rPr>
          <w:rFonts w:ascii="Arial" w:hAnsi="Arial" w:cs="Arial"/>
          <w:i/>
          <w:lang w:val="en-US"/>
        </w:rPr>
        <w:t>pat-4</w:t>
      </w:r>
      <w:r w:rsidR="008025E0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mutant showed early activation of cell cycle genes at anthesis (Pascual </w:t>
      </w:r>
      <w:r w:rsidR="00E814F8" w:rsidRPr="009B6EBB">
        <w:rPr>
          <w:rFonts w:ascii="Arial" w:hAnsi="Arial" w:cs="Arial"/>
          <w:lang w:val="en-US"/>
        </w:rPr>
        <w:t>et al.</w:t>
      </w:r>
      <w:r w:rsidRPr="00B4785B">
        <w:rPr>
          <w:rFonts w:ascii="Arial" w:hAnsi="Arial" w:cs="Arial"/>
          <w:lang w:val="en-US"/>
        </w:rPr>
        <w:t xml:space="preserve"> 2009)</w:t>
      </w:r>
      <w:r w:rsidR="00815CA9">
        <w:rPr>
          <w:rFonts w:ascii="Arial" w:hAnsi="Arial" w:cs="Arial"/>
          <w:lang w:val="en-US"/>
        </w:rPr>
        <w:t xml:space="preserve"> and</w:t>
      </w:r>
      <w:r w:rsidR="00815CA9" w:rsidRPr="00B4785B">
        <w:rPr>
          <w:rFonts w:ascii="Arial" w:hAnsi="Arial" w:cs="Arial"/>
          <w:lang w:val="en-US"/>
        </w:rPr>
        <w:t xml:space="preserve"> </w:t>
      </w:r>
      <w:r w:rsidR="008025E0" w:rsidRPr="00B4785B">
        <w:rPr>
          <w:rFonts w:ascii="Arial" w:hAnsi="Arial" w:cs="Arial"/>
          <w:lang w:val="en-US"/>
        </w:rPr>
        <w:t>precocious</w:t>
      </w:r>
      <w:r w:rsidR="008025E0">
        <w:rPr>
          <w:rFonts w:ascii="Arial" w:hAnsi="Arial" w:cs="Arial"/>
          <w:lang w:val="en-US"/>
        </w:rPr>
        <w:t xml:space="preserve"> growth of</w:t>
      </w:r>
      <w:r w:rsidR="008025E0" w:rsidRPr="00B4785B">
        <w:rPr>
          <w:rFonts w:ascii="Arial" w:hAnsi="Arial" w:cs="Arial"/>
          <w:lang w:val="en-US"/>
        </w:rPr>
        <w:t xml:space="preserve"> </w:t>
      </w:r>
      <w:r w:rsidR="00815CA9" w:rsidRPr="00B4785B">
        <w:rPr>
          <w:rFonts w:ascii="Arial" w:hAnsi="Arial" w:cs="Arial"/>
          <w:lang w:val="en-US"/>
        </w:rPr>
        <w:t>the ovary</w:t>
      </w:r>
      <w:r w:rsidR="00815CA9">
        <w:rPr>
          <w:rFonts w:ascii="Arial" w:hAnsi="Arial" w:cs="Arial"/>
          <w:lang w:val="en-US"/>
        </w:rPr>
        <w:t>,</w:t>
      </w:r>
      <w:r w:rsidR="00815CA9" w:rsidRPr="00B4785B">
        <w:rPr>
          <w:rFonts w:ascii="Arial" w:hAnsi="Arial" w:cs="Arial"/>
          <w:lang w:val="en-US"/>
        </w:rPr>
        <w:t xml:space="preserve"> </w:t>
      </w:r>
      <w:r w:rsidR="008025E0" w:rsidRPr="008025E0">
        <w:rPr>
          <w:rFonts w:ascii="Arial" w:hAnsi="Arial" w:cs="Arial"/>
          <w:lang w:val="en-US"/>
        </w:rPr>
        <w:t>these genes</w:t>
      </w:r>
      <w:r w:rsidR="008025E0">
        <w:rPr>
          <w:rFonts w:ascii="Arial" w:hAnsi="Arial" w:cs="Arial"/>
          <w:i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are likely to affect a “late” step in the fruit set control, </w:t>
      </w:r>
      <w:r w:rsidR="00815CA9">
        <w:rPr>
          <w:rFonts w:ascii="Arial" w:hAnsi="Arial" w:cs="Arial"/>
          <w:lang w:val="en-US"/>
        </w:rPr>
        <w:t>because</w:t>
      </w:r>
      <w:r w:rsidR="00815CA9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all the </w:t>
      </w:r>
      <w:r w:rsidR="00F21CBD">
        <w:rPr>
          <w:rFonts w:ascii="Arial" w:hAnsi="Arial" w:cs="Arial"/>
          <w:lang w:val="en-US"/>
        </w:rPr>
        <w:t>transcripts</w:t>
      </w:r>
      <w:r w:rsidR="008025E0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>assayed here were not di</w:t>
      </w:r>
      <w:r w:rsidR="00074CC7" w:rsidRPr="00B4785B">
        <w:rPr>
          <w:rFonts w:ascii="Arial" w:hAnsi="Arial" w:cs="Arial"/>
          <w:lang w:val="en-US"/>
        </w:rPr>
        <w:t>fferent</w:t>
      </w:r>
      <w:r w:rsidRPr="00B4785B">
        <w:rPr>
          <w:rFonts w:ascii="Arial" w:hAnsi="Arial" w:cs="Arial"/>
          <w:lang w:val="en-US"/>
        </w:rPr>
        <w:t xml:space="preserve"> in expression from the WT ovary. This observation is in agreement with previous reports that </w:t>
      </w:r>
      <w:r w:rsidR="006505A8">
        <w:rPr>
          <w:rFonts w:ascii="Arial" w:hAnsi="Arial" w:cs="Arial"/>
          <w:lang w:val="en-US"/>
        </w:rPr>
        <w:t>showed</w:t>
      </w:r>
      <w:r w:rsidR="006505A8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that the ability to set parthenocarpic fruits in this mutant did not involve dramatic changes in gene expression (Pascual </w:t>
      </w:r>
      <w:r w:rsidR="00E814F8" w:rsidRPr="009B6EBB">
        <w:rPr>
          <w:rFonts w:ascii="Arial" w:hAnsi="Arial" w:cs="Arial"/>
          <w:lang w:val="en-US"/>
        </w:rPr>
        <w:t>et al.</w:t>
      </w:r>
      <w:r w:rsidRPr="009B6EBB">
        <w:rPr>
          <w:rFonts w:ascii="Arial" w:hAnsi="Arial" w:cs="Arial"/>
          <w:lang w:val="en-US"/>
        </w:rPr>
        <w:t xml:space="preserve"> 2009</w:t>
      </w:r>
      <w:r w:rsidRPr="00B4785B">
        <w:rPr>
          <w:rFonts w:ascii="Arial" w:hAnsi="Arial" w:cs="Arial"/>
          <w:lang w:val="en-US"/>
        </w:rPr>
        <w:t>).</w:t>
      </w:r>
    </w:p>
    <w:p w14:paraId="34FEA596" w14:textId="6D7935CC" w:rsidR="00580DB5" w:rsidRPr="00B4785B" w:rsidRDefault="00857906" w:rsidP="00063FD7">
      <w:pPr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As </w:t>
      </w:r>
      <w:r w:rsidRPr="00B4785B">
        <w:rPr>
          <w:rFonts w:ascii="Arial" w:hAnsi="Arial" w:cs="Arial"/>
          <w:i/>
          <w:lang w:val="en-US"/>
        </w:rPr>
        <w:t>pat-2</w:t>
      </w:r>
      <w:r w:rsidRPr="00B4785B">
        <w:rPr>
          <w:rFonts w:ascii="Arial" w:hAnsi="Arial" w:cs="Arial"/>
          <w:lang w:val="en-US"/>
        </w:rPr>
        <w:t xml:space="preserve">, </w:t>
      </w:r>
      <w:r w:rsidR="00CE3DEA" w:rsidRPr="00B4785B">
        <w:rPr>
          <w:rFonts w:ascii="Arial" w:hAnsi="Arial" w:cs="Arial"/>
          <w:i/>
          <w:lang w:val="en-US"/>
        </w:rPr>
        <w:t>EMS-IAA9</w:t>
      </w:r>
      <w:r w:rsidR="00651889" w:rsidRPr="00B4785B">
        <w:rPr>
          <w:rFonts w:ascii="Arial" w:hAnsi="Arial" w:cs="Arial"/>
          <w:lang w:val="en-US"/>
        </w:rPr>
        <w:t xml:space="preserve"> shared with </w:t>
      </w:r>
      <w:r w:rsidR="00651889" w:rsidRPr="00B4785B">
        <w:rPr>
          <w:rFonts w:ascii="Arial" w:hAnsi="Arial" w:cs="Arial"/>
          <w:i/>
          <w:lang w:val="en-US"/>
        </w:rPr>
        <w:t>pat</w:t>
      </w:r>
      <w:r w:rsidR="00651889" w:rsidRPr="00B4785B">
        <w:rPr>
          <w:rFonts w:ascii="Arial" w:hAnsi="Arial" w:cs="Arial"/>
          <w:lang w:val="en-US"/>
        </w:rPr>
        <w:t xml:space="preserve"> the homeotic defect of carpelloid </w:t>
      </w:r>
      <w:r w:rsidR="004B5C55" w:rsidRPr="00B4785B">
        <w:rPr>
          <w:rFonts w:ascii="Arial" w:hAnsi="Arial" w:cs="Arial"/>
          <w:lang w:val="en-US"/>
        </w:rPr>
        <w:t>stamens associated with a</w:t>
      </w:r>
      <w:r w:rsidR="00A255E4" w:rsidRPr="00B4785B">
        <w:rPr>
          <w:rFonts w:ascii="Arial" w:hAnsi="Arial" w:cs="Arial"/>
          <w:lang w:val="en-US"/>
        </w:rPr>
        <w:t xml:space="preserve"> </w:t>
      </w:r>
      <w:r w:rsidR="004B5C55" w:rsidRPr="00B4785B">
        <w:rPr>
          <w:rFonts w:ascii="Arial" w:hAnsi="Arial" w:cs="Arial"/>
          <w:lang w:val="en-US"/>
        </w:rPr>
        <w:t xml:space="preserve">down-regulation of </w:t>
      </w:r>
      <w:r w:rsidR="00B60FD8" w:rsidRPr="00B4785B">
        <w:rPr>
          <w:rFonts w:ascii="Arial" w:hAnsi="Arial" w:cs="Arial"/>
          <w:i/>
          <w:lang w:val="en-US"/>
        </w:rPr>
        <w:t>SlDEF</w:t>
      </w:r>
      <w:r w:rsidR="00B60FD8" w:rsidRPr="00B4785B">
        <w:rPr>
          <w:rFonts w:ascii="Arial" w:hAnsi="Arial" w:cs="Arial"/>
          <w:lang w:val="en-US"/>
        </w:rPr>
        <w:t xml:space="preserve"> in the ovary already at Stage 2. T</w:t>
      </w:r>
      <w:r w:rsidR="001E4861" w:rsidRPr="00B4785B">
        <w:rPr>
          <w:rFonts w:ascii="Arial" w:hAnsi="Arial" w:cs="Arial"/>
          <w:lang w:val="en-US"/>
        </w:rPr>
        <w:t>h</w:t>
      </w:r>
      <w:r w:rsidR="004B5C55" w:rsidRPr="00B4785B">
        <w:rPr>
          <w:rFonts w:ascii="Arial" w:hAnsi="Arial" w:cs="Arial"/>
          <w:lang w:val="en-US"/>
        </w:rPr>
        <w:t xml:space="preserve">is </w:t>
      </w:r>
      <w:r w:rsidR="001E4861" w:rsidRPr="00B4785B">
        <w:rPr>
          <w:rFonts w:ascii="Arial" w:hAnsi="Arial" w:cs="Arial"/>
          <w:lang w:val="en-US"/>
        </w:rPr>
        <w:t xml:space="preserve">indicated that a lesion in the </w:t>
      </w:r>
      <w:r w:rsidR="001E4861" w:rsidRPr="00B4785B">
        <w:rPr>
          <w:rFonts w:ascii="Arial" w:hAnsi="Arial" w:cs="Arial"/>
          <w:i/>
          <w:lang w:val="en-US"/>
        </w:rPr>
        <w:t>IAA9</w:t>
      </w:r>
      <w:r w:rsidR="001E4861" w:rsidRPr="00B4785B">
        <w:rPr>
          <w:rFonts w:ascii="Arial" w:hAnsi="Arial" w:cs="Arial"/>
          <w:lang w:val="en-US"/>
        </w:rPr>
        <w:t xml:space="preserve"> gene </w:t>
      </w:r>
      <w:r w:rsidR="00815CA9">
        <w:rPr>
          <w:rFonts w:ascii="Arial" w:hAnsi="Arial" w:cs="Arial"/>
          <w:lang w:val="en-US"/>
        </w:rPr>
        <w:t>a</w:t>
      </w:r>
      <w:r w:rsidR="00815CA9" w:rsidRPr="00B4785B">
        <w:rPr>
          <w:rFonts w:ascii="Arial" w:hAnsi="Arial" w:cs="Arial"/>
          <w:lang w:val="en-US"/>
        </w:rPr>
        <w:t xml:space="preserve">ffects </w:t>
      </w:r>
      <w:r w:rsidR="00E36AC8" w:rsidRPr="00B4785B">
        <w:rPr>
          <w:rFonts w:ascii="Arial" w:hAnsi="Arial" w:cs="Arial"/>
          <w:lang w:val="en-US"/>
        </w:rPr>
        <w:t xml:space="preserve">early </w:t>
      </w:r>
      <w:r w:rsidR="001E4861" w:rsidRPr="00B4785B">
        <w:rPr>
          <w:rFonts w:ascii="Arial" w:hAnsi="Arial" w:cs="Arial"/>
          <w:lang w:val="en-US"/>
        </w:rPr>
        <w:t>flower development</w:t>
      </w:r>
      <w:r w:rsidR="000A1AF5" w:rsidRPr="00B4785B">
        <w:rPr>
          <w:rFonts w:ascii="Arial" w:hAnsi="Arial" w:cs="Arial"/>
          <w:lang w:val="en-US"/>
        </w:rPr>
        <w:t xml:space="preserve">, </w:t>
      </w:r>
      <w:r w:rsidR="008823A3" w:rsidRPr="00B4785B">
        <w:rPr>
          <w:rFonts w:ascii="Arial" w:hAnsi="Arial" w:cs="Arial"/>
          <w:lang w:val="en-US"/>
        </w:rPr>
        <w:t xml:space="preserve">supporting the observation that </w:t>
      </w:r>
      <w:r w:rsidR="002F1706" w:rsidRPr="00B4785B">
        <w:rPr>
          <w:rFonts w:ascii="Arial" w:hAnsi="Arial" w:cs="Arial"/>
          <w:lang w:val="en-US"/>
        </w:rPr>
        <w:t xml:space="preserve">ovary growth </w:t>
      </w:r>
      <w:r w:rsidR="00074CC7" w:rsidRPr="00B4785B">
        <w:rPr>
          <w:rFonts w:ascii="Arial" w:hAnsi="Arial" w:cs="Arial"/>
          <w:lang w:val="en-US"/>
        </w:rPr>
        <w:t>start</w:t>
      </w:r>
      <w:r w:rsidR="008823A3" w:rsidRPr="00B4785B">
        <w:rPr>
          <w:rFonts w:ascii="Arial" w:hAnsi="Arial" w:cs="Arial"/>
          <w:lang w:val="en-US"/>
        </w:rPr>
        <w:t>s</w:t>
      </w:r>
      <w:r w:rsidR="00074CC7" w:rsidRPr="00B4785B">
        <w:rPr>
          <w:rFonts w:ascii="Arial" w:hAnsi="Arial" w:cs="Arial"/>
          <w:lang w:val="en-US"/>
        </w:rPr>
        <w:t xml:space="preserve"> </w:t>
      </w:r>
      <w:r w:rsidR="002F1706" w:rsidRPr="00B4785B">
        <w:rPr>
          <w:rFonts w:ascii="Arial" w:hAnsi="Arial" w:cs="Arial"/>
          <w:lang w:val="en-US"/>
        </w:rPr>
        <w:t xml:space="preserve">in </w:t>
      </w:r>
      <w:r w:rsidR="000F6B0D" w:rsidRPr="00B4785B">
        <w:rPr>
          <w:rFonts w:ascii="Arial" w:hAnsi="Arial" w:cs="Arial"/>
          <w:lang w:val="en-US"/>
        </w:rPr>
        <w:t xml:space="preserve">flower buds of </w:t>
      </w:r>
      <w:r w:rsidR="00F9569B" w:rsidRPr="00B4785B">
        <w:rPr>
          <w:rFonts w:ascii="Arial" w:hAnsi="Arial" w:cs="Arial"/>
          <w:lang w:val="en-US"/>
        </w:rPr>
        <w:t xml:space="preserve">AS-IAA9 </w:t>
      </w:r>
      <w:r w:rsidR="000F6B0D" w:rsidRPr="00B4785B">
        <w:rPr>
          <w:rFonts w:ascii="Arial" w:hAnsi="Arial" w:cs="Arial"/>
          <w:lang w:val="en-US"/>
        </w:rPr>
        <w:t xml:space="preserve">plants </w:t>
      </w:r>
      <w:r w:rsidR="001E4861" w:rsidRPr="00B4785B">
        <w:rPr>
          <w:rFonts w:ascii="Arial" w:hAnsi="Arial" w:cs="Arial"/>
          <w:lang w:val="en-US"/>
        </w:rPr>
        <w:t>(</w:t>
      </w:r>
      <w:r w:rsidR="00B87C6D">
        <w:rPr>
          <w:rFonts w:ascii="Arial" w:hAnsi="Arial" w:cs="Arial"/>
          <w:lang w:val="en-US"/>
        </w:rPr>
        <w:t xml:space="preserve">Supplementary </w:t>
      </w:r>
      <w:r w:rsidR="00815CA9">
        <w:rPr>
          <w:rFonts w:ascii="Arial" w:hAnsi="Arial" w:cs="Arial"/>
          <w:lang w:val="en-US"/>
        </w:rPr>
        <w:t>Fig. S2</w:t>
      </w:r>
      <w:r w:rsidR="00B87C6D">
        <w:rPr>
          <w:rFonts w:ascii="Arial" w:hAnsi="Arial" w:cs="Arial"/>
          <w:lang w:val="en-US"/>
        </w:rPr>
        <w:t>,</w:t>
      </w:r>
      <w:r w:rsidR="00815CA9">
        <w:rPr>
          <w:rFonts w:ascii="Arial" w:hAnsi="Arial" w:cs="Arial"/>
          <w:lang w:val="en-US"/>
        </w:rPr>
        <w:t xml:space="preserve"> </w:t>
      </w:r>
      <w:r w:rsidR="001E4861" w:rsidRPr="00B4785B">
        <w:rPr>
          <w:rFonts w:ascii="Arial" w:hAnsi="Arial" w:cs="Arial"/>
          <w:lang w:val="en-US"/>
        </w:rPr>
        <w:t xml:space="preserve">Wang </w:t>
      </w:r>
      <w:r w:rsidR="00E814F8" w:rsidRPr="009B6EBB">
        <w:rPr>
          <w:rFonts w:ascii="Arial" w:hAnsi="Arial" w:cs="Arial"/>
          <w:lang w:val="en-US"/>
        </w:rPr>
        <w:t>et al.</w:t>
      </w:r>
      <w:r w:rsidR="001E4861" w:rsidRPr="00B4785B">
        <w:rPr>
          <w:rFonts w:ascii="Arial" w:hAnsi="Arial" w:cs="Arial"/>
          <w:lang w:val="en-US"/>
        </w:rPr>
        <w:t xml:space="preserve"> 2009)</w:t>
      </w:r>
      <w:r w:rsidR="00CE7639" w:rsidRPr="00B4785B">
        <w:rPr>
          <w:rFonts w:ascii="Arial" w:hAnsi="Arial" w:cs="Arial"/>
          <w:lang w:val="en-US"/>
        </w:rPr>
        <w:t xml:space="preserve"> and </w:t>
      </w:r>
      <w:r w:rsidR="004B7080" w:rsidRPr="00B4785B">
        <w:rPr>
          <w:rFonts w:ascii="Arial" w:hAnsi="Arial" w:cs="Arial"/>
          <w:i/>
          <w:lang w:val="en-US"/>
        </w:rPr>
        <w:t>SlIAA9</w:t>
      </w:r>
      <w:r w:rsidR="004B7080" w:rsidRPr="00B4785B">
        <w:rPr>
          <w:rFonts w:ascii="Arial" w:hAnsi="Arial" w:cs="Arial"/>
          <w:lang w:val="en-US"/>
        </w:rPr>
        <w:t xml:space="preserve"> expression </w:t>
      </w:r>
      <w:r w:rsidR="008823A3" w:rsidRPr="00B4785B">
        <w:rPr>
          <w:rFonts w:ascii="Arial" w:hAnsi="Arial" w:cs="Arial"/>
          <w:lang w:val="en-US"/>
        </w:rPr>
        <w:t>is</w:t>
      </w:r>
      <w:r w:rsidR="004B7080" w:rsidRPr="00B4785B">
        <w:rPr>
          <w:rFonts w:ascii="Arial" w:hAnsi="Arial" w:cs="Arial"/>
          <w:lang w:val="en-US"/>
        </w:rPr>
        <w:t xml:space="preserve"> not altered in the studied systems except than in the </w:t>
      </w:r>
      <w:r w:rsidR="004B7080" w:rsidRPr="00B4785B">
        <w:rPr>
          <w:rFonts w:ascii="Arial" w:hAnsi="Arial" w:cs="Arial"/>
          <w:i/>
          <w:lang w:val="en-US"/>
        </w:rPr>
        <w:t>EMS-IAA9</w:t>
      </w:r>
      <w:r w:rsidR="004B7080" w:rsidRPr="00B4785B">
        <w:rPr>
          <w:rFonts w:ascii="Arial" w:hAnsi="Arial" w:cs="Arial"/>
          <w:lang w:val="en-US"/>
        </w:rPr>
        <w:t xml:space="preserve"> mutant</w:t>
      </w:r>
      <w:r w:rsidR="00CE7639" w:rsidRPr="00B4785B">
        <w:rPr>
          <w:rFonts w:ascii="Arial" w:hAnsi="Arial" w:cs="Arial"/>
          <w:lang w:val="en-US"/>
        </w:rPr>
        <w:t xml:space="preserve"> itself</w:t>
      </w:r>
      <w:r w:rsidR="004B7080" w:rsidRPr="00B4785B">
        <w:rPr>
          <w:rFonts w:ascii="Arial" w:hAnsi="Arial" w:cs="Arial"/>
          <w:lang w:val="en-US"/>
        </w:rPr>
        <w:t>.</w:t>
      </w:r>
    </w:p>
    <w:p w14:paraId="6210B24C" w14:textId="5E11D290" w:rsidR="00DC0514" w:rsidRPr="00B4785B" w:rsidRDefault="00A255E4" w:rsidP="00063FD7">
      <w:pPr>
        <w:spacing w:after="0" w:line="360" w:lineRule="auto"/>
        <w:ind w:firstLine="284"/>
        <w:jc w:val="both"/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Finally, the </w:t>
      </w:r>
      <w:r w:rsidR="00384053" w:rsidRPr="00B4785B">
        <w:rPr>
          <w:rFonts w:ascii="Arial" w:hAnsi="Arial" w:cs="Arial"/>
          <w:i/>
          <w:lang w:val="en-US"/>
        </w:rPr>
        <w:t>RNAi</w:t>
      </w:r>
      <w:r w:rsidR="00CA31C0" w:rsidRPr="00B4785B">
        <w:rPr>
          <w:rFonts w:ascii="Arial" w:hAnsi="Arial" w:cs="Arial"/>
          <w:i/>
          <w:lang w:val="en-US"/>
        </w:rPr>
        <w:t>-</w:t>
      </w:r>
      <w:r w:rsidR="00384053" w:rsidRPr="00B4785B">
        <w:rPr>
          <w:rFonts w:ascii="Arial" w:hAnsi="Arial" w:cs="Arial"/>
          <w:i/>
          <w:lang w:val="en-US"/>
        </w:rPr>
        <w:t>ARF7</w:t>
      </w:r>
      <w:r w:rsidR="00384053" w:rsidRPr="00B4785B">
        <w:rPr>
          <w:rFonts w:ascii="Arial" w:hAnsi="Arial" w:cs="Arial"/>
          <w:lang w:val="en-US"/>
        </w:rPr>
        <w:t xml:space="preserve"> </w:t>
      </w:r>
      <w:r w:rsidR="00AE53F4" w:rsidRPr="00B4785B">
        <w:rPr>
          <w:rFonts w:ascii="Arial" w:hAnsi="Arial" w:cs="Arial"/>
          <w:lang w:val="en-US"/>
        </w:rPr>
        <w:t>mutant</w:t>
      </w:r>
      <w:r w:rsidRPr="00B4785B">
        <w:rPr>
          <w:rFonts w:ascii="Arial" w:hAnsi="Arial" w:cs="Arial"/>
          <w:lang w:val="en-US"/>
        </w:rPr>
        <w:t xml:space="preserve"> </w:t>
      </w:r>
      <w:r w:rsidR="00384053" w:rsidRPr="00B4785B">
        <w:rPr>
          <w:rFonts w:ascii="Arial" w:hAnsi="Arial" w:cs="Arial"/>
          <w:lang w:val="en-US"/>
        </w:rPr>
        <w:t xml:space="preserve">showed </w:t>
      </w:r>
      <w:r w:rsidR="004B7080" w:rsidRPr="00B4785B">
        <w:rPr>
          <w:rFonts w:ascii="Arial" w:hAnsi="Arial" w:cs="Arial"/>
          <w:lang w:val="en-US"/>
        </w:rPr>
        <w:t>several</w:t>
      </w:r>
      <w:r w:rsidR="00384053" w:rsidRPr="00B4785B">
        <w:rPr>
          <w:rFonts w:ascii="Arial" w:hAnsi="Arial" w:cs="Arial"/>
          <w:lang w:val="en-US"/>
        </w:rPr>
        <w:t xml:space="preserve"> </w:t>
      </w:r>
      <w:r w:rsidR="004B7080" w:rsidRPr="00B4785B">
        <w:rPr>
          <w:rFonts w:ascii="Arial" w:hAnsi="Arial" w:cs="Arial"/>
          <w:lang w:val="en-US"/>
        </w:rPr>
        <w:t xml:space="preserve">phenotypic differences </w:t>
      </w:r>
      <w:r w:rsidR="00384053" w:rsidRPr="00B4785B">
        <w:rPr>
          <w:rFonts w:ascii="Arial" w:hAnsi="Arial" w:cs="Arial"/>
          <w:lang w:val="en-US"/>
        </w:rPr>
        <w:t xml:space="preserve">with </w:t>
      </w:r>
      <w:r w:rsidR="00384053" w:rsidRPr="00B4785B">
        <w:rPr>
          <w:rFonts w:ascii="Arial" w:hAnsi="Arial" w:cs="Arial"/>
          <w:i/>
          <w:lang w:val="en-US"/>
        </w:rPr>
        <w:t>pat</w:t>
      </w:r>
      <w:r w:rsidR="00F9569B" w:rsidRPr="00B4785B">
        <w:rPr>
          <w:rFonts w:ascii="Arial" w:hAnsi="Arial" w:cs="Arial"/>
          <w:lang w:val="en-US"/>
        </w:rPr>
        <w:t>.</w:t>
      </w:r>
      <w:r w:rsidR="00580DB5" w:rsidRPr="00B4785B">
        <w:rPr>
          <w:rFonts w:ascii="Arial" w:hAnsi="Arial" w:cs="Arial"/>
          <w:lang w:val="en-US"/>
        </w:rPr>
        <w:t xml:space="preserve"> </w:t>
      </w:r>
      <w:r w:rsidR="00580DB5" w:rsidRPr="00B4785B">
        <w:rPr>
          <w:rFonts w:ascii="Arial" w:hAnsi="Arial" w:cs="Arial"/>
          <w:i/>
          <w:lang w:val="en-US"/>
        </w:rPr>
        <w:t>pat</w:t>
      </w:r>
      <w:r w:rsidR="00580DB5" w:rsidRPr="00B4785B">
        <w:rPr>
          <w:rFonts w:ascii="Arial" w:hAnsi="Arial" w:cs="Arial"/>
          <w:lang w:val="en-US"/>
        </w:rPr>
        <w:t xml:space="preserve"> </w:t>
      </w:r>
      <w:r w:rsidR="00F9569B" w:rsidRPr="00B4785B">
        <w:rPr>
          <w:rFonts w:ascii="Arial" w:hAnsi="Arial" w:cs="Arial"/>
          <w:lang w:val="en-US"/>
        </w:rPr>
        <w:t xml:space="preserve">showed </w:t>
      </w:r>
      <w:r w:rsidR="00580DB5" w:rsidRPr="00B4785B">
        <w:rPr>
          <w:rFonts w:ascii="Arial" w:hAnsi="Arial" w:cs="Arial"/>
          <w:lang w:val="en-US"/>
        </w:rPr>
        <w:t>normal cell division but impaired cell expansion (</w:t>
      </w:r>
      <w:r w:rsidR="00B6777D" w:rsidRPr="00B4785B">
        <w:rPr>
          <w:rFonts w:ascii="Arial" w:hAnsi="Arial" w:cs="Arial"/>
          <w:lang w:val="en-US"/>
        </w:rPr>
        <w:t xml:space="preserve">Mapelli </w:t>
      </w:r>
      <w:r w:rsidR="00E814F8" w:rsidRPr="009B6EBB">
        <w:rPr>
          <w:rFonts w:ascii="Arial" w:hAnsi="Arial" w:cs="Arial"/>
          <w:lang w:val="en-US"/>
        </w:rPr>
        <w:t>et al.</w:t>
      </w:r>
      <w:r w:rsidR="00B6777D" w:rsidRPr="009B6EBB">
        <w:rPr>
          <w:rFonts w:ascii="Arial" w:hAnsi="Arial" w:cs="Arial"/>
          <w:lang w:val="en-US"/>
        </w:rPr>
        <w:t xml:space="preserve"> </w:t>
      </w:r>
      <w:r w:rsidR="00354526" w:rsidRPr="009B6EBB">
        <w:rPr>
          <w:rFonts w:ascii="Arial" w:hAnsi="Arial" w:cs="Arial"/>
          <w:lang w:val="en-US"/>
        </w:rPr>
        <w:t>1978</w:t>
      </w:r>
      <w:r w:rsidR="00580DB5" w:rsidRPr="00B4785B">
        <w:rPr>
          <w:rFonts w:ascii="Arial" w:hAnsi="Arial" w:cs="Arial"/>
          <w:lang w:val="en-US"/>
        </w:rPr>
        <w:t xml:space="preserve">), whereas </w:t>
      </w:r>
      <w:r w:rsidR="00580DB5" w:rsidRPr="00B4785B">
        <w:rPr>
          <w:rFonts w:ascii="Arial" w:hAnsi="Arial" w:cs="Arial"/>
          <w:i/>
          <w:lang w:val="en-US"/>
        </w:rPr>
        <w:t>RNAi-ARF7</w:t>
      </w:r>
      <w:r w:rsidR="00580DB5" w:rsidRPr="00B4785B">
        <w:rPr>
          <w:rFonts w:ascii="Arial" w:hAnsi="Arial" w:cs="Arial"/>
          <w:lang w:val="en-US"/>
        </w:rPr>
        <w:t xml:space="preserve"> is impaired in division </w:t>
      </w:r>
      <w:r w:rsidR="008452BA" w:rsidRPr="00B4785B">
        <w:rPr>
          <w:rFonts w:ascii="Arial" w:hAnsi="Arial" w:cs="Arial"/>
          <w:lang w:val="en-US"/>
        </w:rPr>
        <w:t xml:space="preserve">but </w:t>
      </w:r>
      <w:r w:rsidR="000F6B0D" w:rsidRPr="00B4785B">
        <w:rPr>
          <w:rFonts w:ascii="Arial" w:hAnsi="Arial" w:cs="Arial"/>
          <w:lang w:val="en-US"/>
        </w:rPr>
        <w:t>has</w:t>
      </w:r>
      <w:r w:rsidR="00CE7639" w:rsidRPr="00B4785B">
        <w:rPr>
          <w:rFonts w:ascii="Arial" w:hAnsi="Arial" w:cs="Arial"/>
          <w:lang w:val="en-US"/>
        </w:rPr>
        <w:t xml:space="preserve"> </w:t>
      </w:r>
      <w:r w:rsidR="00580DB5" w:rsidRPr="00B4785B">
        <w:rPr>
          <w:rFonts w:ascii="Arial" w:hAnsi="Arial" w:cs="Arial"/>
          <w:lang w:val="en-US"/>
        </w:rPr>
        <w:t>enhanced cell expansion (de Jong</w:t>
      </w:r>
      <w:r w:rsidR="00B4770C" w:rsidRPr="00B4785B">
        <w:rPr>
          <w:rFonts w:ascii="Arial" w:hAnsi="Arial" w:cs="Arial"/>
          <w:lang w:val="en-US"/>
        </w:rPr>
        <w:t xml:space="preserve"> </w:t>
      </w:r>
      <w:r w:rsidR="00E814F8" w:rsidRPr="009B6EBB">
        <w:rPr>
          <w:rFonts w:ascii="Arial" w:hAnsi="Arial" w:cs="Arial"/>
          <w:lang w:val="en-US"/>
        </w:rPr>
        <w:t>et al.</w:t>
      </w:r>
      <w:r w:rsidR="00910BF7" w:rsidRPr="00B4785B">
        <w:rPr>
          <w:rFonts w:ascii="Arial" w:hAnsi="Arial" w:cs="Arial"/>
          <w:lang w:val="en-US"/>
        </w:rPr>
        <w:t xml:space="preserve"> </w:t>
      </w:r>
      <w:r w:rsidR="00580DB5" w:rsidRPr="00B4785B">
        <w:rPr>
          <w:rFonts w:ascii="Arial" w:hAnsi="Arial" w:cs="Arial"/>
          <w:lang w:val="en-US"/>
        </w:rPr>
        <w:t>20</w:t>
      </w:r>
      <w:r w:rsidR="00C5419F" w:rsidRPr="00B4785B">
        <w:rPr>
          <w:rFonts w:ascii="Arial" w:hAnsi="Arial" w:cs="Arial"/>
          <w:lang w:val="en-US"/>
        </w:rPr>
        <w:t>11</w:t>
      </w:r>
      <w:r w:rsidR="00580DB5" w:rsidRPr="00B4785B">
        <w:rPr>
          <w:rFonts w:ascii="Arial" w:hAnsi="Arial" w:cs="Arial"/>
          <w:lang w:val="en-US"/>
        </w:rPr>
        <w:t>)</w:t>
      </w:r>
      <w:r w:rsidR="00591D84" w:rsidRPr="00B4785B">
        <w:rPr>
          <w:rFonts w:ascii="Arial" w:hAnsi="Arial" w:cs="Arial"/>
          <w:lang w:val="en-US"/>
        </w:rPr>
        <w:t xml:space="preserve">. </w:t>
      </w:r>
      <w:r w:rsidR="00CE7639" w:rsidRPr="00B4785B">
        <w:rPr>
          <w:rFonts w:ascii="Arial" w:hAnsi="Arial" w:cs="Arial"/>
          <w:lang w:val="en-US"/>
        </w:rPr>
        <w:t xml:space="preserve">In this respect, </w:t>
      </w:r>
      <w:r w:rsidR="00591D84" w:rsidRPr="00B4785B">
        <w:rPr>
          <w:rFonts w:ascii="Arial" w:hAnsi="Arial" w:cs="Arial"/>
          <w:i/>
          <w:lang w:val="en-US"/>
        </w:rPr>
        <w:t>RNAi-ARF7</w:t>
      </w:r>
      <w:r w:rsidR="00591D84" w:rsidRPr="00B4785B">
        <w:rPr>
          <w:rFonts w:ascii="Arial" w:hAnsi="Arial" w:cs="Arial"/>
          <w:lang w:val="en-US"/>
        </w:rPr>
        <w:t xml:space="preserve"> </w:t>
      </w:r>
      <w:r w:rsidR="00CE7639" w:rsidRPr="00B4785B">
        <w:rPr>
          <w:rFonts w:ascii="Arial" w:hAnsi="Arial" w:cs="Arial"/>
          <w:lang w:val="en-US"/>
        </w:rPr>
        <w:t xml:space="preserve">revealed </w:t>
      </w:r>
      <w:r w:rsidR="00591D84" w:rsidRPr="00B4785B">
        <w:rPr>
          <w:rFonts w:ascii="Arial" w:hAnsi="Arial" w:cs="Arial"/>
          <w:lang w:val="en-US"/>
        </w:rPr>
        <w:t xml:space="preserve">more parallelism with </w:t>
      </w:r>
      <w:r w:rsidR="00F9569B" w:rsidRPr="00B4785B">
        <w:rPr>
          <w:rFonts w:ascii="Arial" w:hAnsi="Arial" w:cs="Arial"/>
          <w:lang w:val="en-US"/>
        </w:rPr>
        <w:t xml:space="preserve">plants </w:t>
      </w:r>
      <w:r w:rsidR="00591D84" w:rsidRPr="00B4785B">
        <w:rPr>
          <w:rFonts w:ascii="Arial" w:hAnsi="Arial" w:cs="Arial"/>
          <w:lang w:val="en-US"/>
        </w:rPr>
        <w:t>silenc</w:t>
      </w:r>
      <w:r w:rsidR="00F9569B" w:rsidRPr="00B4785B">
        <w:rPr>
          <w:rFonts w:ascii="Arial" w:hAnsi="Arial" w:cs="Arial"/>
          <w:lang w:val="en-US"/>
        </w:rPr>
        <w:t xml:space="preserve">ed for the </w:t>
      </w:r>
      <w:r w:rsidR="00002E2D" w:rsidRPr="00B4785B">
        <w:rPr>
          <w:rFonts w:ascii="Arial" w:hAnsi="Arial" w:cs="Arial"/>
          <w:lang w:val="en-US"/>
        </w:rPr>
        <w:t xml:space="preserve">GA-response repressor </w:t>
      </w:r>
      <w:r w:rsidR="00591D84" w:rsidRPr="00B4785B">
        <w:rPr>
          <w:rFonts w:ascii="Arial" w:hAnsi="Arial" w:cs="Arial"/>
          <w:i/>
          <w:lang w:val="en-US"/>
        </w:rPr>
        <w:t>DELLA</w:t>
      </w:r>
      <w:r w:rsidR="00591D84" w:rsidRPr="00B4785B">
        <w:rPr>
          <w:rFonts w:ascii="Arial" w:hAnsi="Arial" w:cs="Arial"/>
          <w:lang w:val="en-US"/>
        </w:rPr>
        <w:t xml:space="preserve"> </w:t>
      </w:r>
      <w:r w:rsidR="00B4770C" w:rsidRPr="00B4785B">
        <w:rPr>
          <w:rFonts w:ascii="Arial" w:hAnsi="Arial" w:cs="Arial"/>
          <w:lang w:val="en-US"/>
        </w:rPr>
        <w:t xml:space="preserve">(Martí </w:t>
      </w:r>
      <w:r w:rsidR="00E814F8" w:rsidRPr="009B6EBB">
        <w:rPr>
          <w:rFonts w:ascii="Arial" w:hAnsi="Arial" w:cs="Arial"/>
          <w:lang w:val="en-US"/>
        </w:rPr>
        <w:t>et al.</w:t>
      </w:r>
      <w:r w:rsidR="00591D84" w:rsidRPr="00B4785B">
        <w:rPr>
          <w:rFonts w:ascii="Arial" w:hAnsi="Arial" w:cs="Arial"/>
          <w:lang w:val="en-US"/>
        </w:rPr>
        <w:t xml:space="preserve"> 2007)</w:t>
      </w:r>
      <w:r w:rsidR="008452BA" w:rsidRPr="00B4785B">
        <w:rPr>
          <w:rFonts w:ascii="Arial" w:hAnsi="Arial" w:cs="Arial"/>
          <w:lang w:val="en-US"/>
        </w:rPr>
        <w:t xml:space="preserve">, </w:t>
      </w:r>
      <w:r w:rsidR="00591D84" w:rsidRPr="00B4785B">
        <w:rPr>
          <w:rFonts w:ascii="Arial" w:hAnsi="Arial" w:cs="Arial"/>
          <w:lang w:val="en-US"/>
        </w:rPr>
        <w:t>show</w:t>
      </w:r>
      <w:r w:rsidR="008452BA" w:rsidRPr="00B4785B">
        <w:rPr>
          <w:rFonts w:ascii="Arial" w:hAnsi="Arial" w:cs="Arial"/>
          <w:lang w:val="en-US"/>
        </w:rPr>
        <w:t>ing</w:t>
      </w:r>
      <w:r w:rsidR="00B4770C" w:rsidRPr="00B4785B">
        <w:rPr>
          <w:rFonts w:ascii="Arial" w:hAnsi="Arial" w:cs="Arial"/>
          <w:lang w:val="en-US"/>
        </w:rPr>
        <w:t xml:space="preserve"> increased GA response</w:t>
      </w:r>
      <w:r w:rsidR="008452BA" w:rsidRPr="00B4785B">
        <w:rPr>
          <w:rFonts w:ascii="Arial" w:hAnsi="Arial" w:cs="Arial"/>
          <w:lang w:val="en-US"/>
        </w:rPr>
        <w:t>.</w:t>
      </w:r>
      <w:r w:rsidR="00CE7639" w:rsidRPr="00B4785B">
        <w:rPr>
          <w:rFonts w:ascii="Arial" w:hAnsi="Arial" w:cs="Arial"/>
          <w:lang w:val="en-US"/>
        </w:rPr>
        <w:t xml:space="preserve"> </w:t>
      </w:r>
      <w:r w:rsidR="008452BA" w:rsidRPr="00B4785B">
        <w:rPr>
          <w:rFonts w:ascii="Arial" w:hAnsi="Arial" w:cs="Arial"/>
          <w:lang w:val="en-US"/>
        </w:rPr>
        <w:t xml:space="preserve">In the WT, </w:t>
      </w:r>
      <w:r w:rsidR="00591D84" w:rsidRPr="00B4785B">
        <w:rPr>
          <w:rFonts w:ascii="Arial" w:hAnsi="Arial" w:cs="Arial"/>
          <w:lang w:val="en-US"/>
        </w:rPr>
        <w:t xml:space="preserve">ARF7 moderates the GA response during the first phases of </w:t>
      </w:r>
      <w:r w:rsidR="00EE54BB" w:rsidRPr="00B4785B">
        <w:rPr>
          <w:rFonts w:ascii="Arial" w:hAnsi="Arial" w:cs="Arial"/>
          <w:lang w:val="en-US"/>
        </w:rPr>
        <w:t>fruit growth</w:t>
      </w:r>
      <w:r w:rsidR="004B7080" w:rsidRPr="00B4785B">
        <w:rPr>
          <w:rFonts w:ascii="Arial" w:hAnsi="Arial" w:cs="Arial"/>
          <w:lang w:val="en-US"/>
        </w:rPr>
        <w:t xml:space="preserve"> (de Jong </w:t>
      </w:r>
      <w:r w:rsidR="00E814F8" w:rsidRPr="009B6EBB">
        <w:rPr>
          <w:rFonts w:ascii="Arial" w:hAnsi="Arial" w:cs="Arial"/>
          <w:lang w:val="en-US"/>
        </w:rPr>
        <w:t>et al.</w:t>
      </w:r>
      <w:r w:rsidR="004B7080" w:rsidRPr="00B4785B">
        <w:rPr>
          <w:rFonts w:ascii="Arial" w:hAnsi="Arial" w:cs="Arial"/>
          <w:lang w:val="en-US"/>
        </w:rPr>
        <w:t xml:space="preserve"> 2009)</w:t>
      </w:r>
      <w:r w:rsidR="00EE54BB" w:rsidRPr="00B4785B">
        <w:rPr>
          <w:rFonts w:ascii="Arial" w:hAnsi="Arial" w:cs="Arial"/>
          <w:lang w:val="en-US"/>
        </w:rPr>
        <w:t xml:space="preserve">. </w:t>
      </w:r>
      <w:r w:rsidR="00EE54BB" w:rsidRPr="00B4785B">
        <w:rPr>
          <w:rFonts w:ascii="Arial" w:hAnsi="Arial" w:cs="Arial"/>
          <w:i/>
          <w:lang w:val="en-US"/>
        </w:rPr>
        <w:t>ARF7</w:t>
      </w:r>
      <w:r w:rsidR="00EE54BB" w:rsidRPr="00B4785B">
        <w:rPr>
          <w:rFonts w:ascii="Arial" w:hAnsi="Arial" w:cs="Arial"/>
          <w:lang w:val="en-US"/>
        </w:rPr>
        <w:t xml:space="preserve"> </w:t>
      </w:r>
      <w:r w:rsidR="00CE7639" w:rsidRPr="00B4785B">
        <w:rPr>
          <w:rFonts w:ascii="Arial" w:hAnsi="Arial" w:cs="Arial"/>
          <w:lang w:val="en-US"/>
        </w:rPr>
        <w:t>appear</w:t>
      </w:r>
      <w:r w:rsidR="008452BA" w:rsidRPr="00B4785B">
        <w:rPr>
          <w:rFonts w:ascii="Arial" w:hAnsi="Arial" w:cs="Arial"/>
          <w:lang w:val="en-US"/>
        </w:rPr>
        <w:t>s</w:t>
      </w:r>
      <w:r w:rsidR="00CE7639" w:rsidRPr="00B4785B">
        <w:rPr>
          <w:rFonts w:ascii="Arial" w:hAnsi="Arial" w:cs="Arial"/>
          <w:lang w:val="en-US"/>
        </w:rPr>
        <w:t xml:space="preserve"> as </w:t>
      </w:r>
      <w:r w:rsidR="00591D84" w:rsidRPr="00B4785B">
        <w:rPr>
          <w:rFonts w:ascii="Arial" w:hAnsi="Arial" w:cs="Arial"/>
          <w:lang w:val="en-US"/>
        </w:rPr>
        <w:t xml:space="preserve">a </w:t>
      </w:r>
      <w:r w:rsidR="002E1321" w:rsidRPr="00B4785B">
        <w:rPr>
          <w:rFonts w:ascii="Arial" w:hAnsi="Arial" w:cs="Arial"/>
          <w:lang w:val="en-US"/>
        </w:rPr>
        <w:t>“</w:t>
      </w:r>
      <w:r w:rsidR="00591D84" w:rsidRPr="00B4785B">
        <w:rPr>
          <w:rFonts w:ascii="Arial" w:hAnsi="Arial" w:cs="Arial"/>
          <w:lang w:val="en-US"/>
        </w:rPr>
        <w:t>late</w:t>
      </w:r>
      <w:r w:rsidR="002E1321" w:rsidRPr="00B4785B">
        <w:rPr>
          <w:rFonts w:ascii="Arial" w:hAnsi="Arial" w:cs="Arial"/>
          <w:lang w:val="en-US"/>
        </w:rPr>
        <w:t>”</w:t>
      </w:r>
      <w:r w:rsidR="00591D84" w:rsidRPr="00B4785B">
        <w:rPr>
          <w:rFonts w:ascii="Arial" w:hAnsi="Arial" w:cs="Arial"/>
          <w:lang w:val="en-US"/>
        </w:rPr>
        <w:t xml:space="preserve"> gene</w:t>
      </w:r>
      <w:r w:rsidR="008452BA" w:rsidRPr="00B4785B">
        <w:rPr>
          <w:rFonts w:ascii="Arial" w:hAnsi="Arial" w:cs="Arial"/>
          <w:lang w:val="en-US"/>
        </w:rPr>
        <w:t>, because</w:t>
      </w:r>
      <w:r w:rsidR="00591D84" w:rsidRPr="00B4785B">
        <w:rPr>
          <w:rFonts w:ascii="Arial" w:hAnsi="Arial" w:cs="Arial"/>
          <w:lang w:val="en-US"/>
        </w:rPr>
        <w:t xml:space="preserve"> </w:t>
      </w:r>
      <w:r w:rsidR="002866FA" w:rsidRPr="00B4785B">
        <w:rPr>
          <w:rFonts w:ascii="Arial" w:hAnsi="Arial" w:cs="Arial"/>
          <w:lang w:val="en-US"/>
        </w:rPr>
        <w:t xml:space="preserve">the expression of </w:t>
      </w:r>
      <w:r w:rsidR="00591D84" w:rsidRPr="00B4785B">
        <w:rPr>
          <w:rFonts w:ascii="Arial" w:hAnsi="Arial" w:cs="Arial"/>
          <w:i/>
          <w:lang w:val="en-US"/>
        </w:rPr>
        <w:t>SlARF9</w:t>
      </w:r>
      <w:r w:rsidR="00591D84" w:rsidRPr="00B4785B">
        <w:rPr>
          <w:rFonts w:ascii="Arial" w:hAnsi="Arial" w:cs="Arial"/>
          <w:lang w:val="en-US"/>
        </w:rPr>
        <w:t xml:space="preserve">, </w:t>
      </w:r>
      <w:r w:rsidR="00591D84" w:rsidRPr="00B4785B">
        <w:rPr>
          <w:rFonts w:ascii="Arial" w:hAnsi="Arial" w:cs="Arial"/>
          <w:i/>
          <w:lang w:val="en-US"/>
        </w:rPr>
        <w:t>SlIAA2</w:t>
      </w:r>
      <w:r w:rsidR="00591D84" w:rsidRPr="00B4785B">
        <w:rPr>
          <w:rFonts w:ascii="Arial" w:hAnsi="Arial" w:cs="Arial"/>
          <w:lang w:val="en-US"/>
        </w:rPr>
        <w:t xml:space="preserve"> and </w:t>
      </w:r>
      <w:r w:rsidR="00591D84" w:rsidRPr="00B4785B">
        <w:rPr>
          <w:rFonts w:ascii="Arial" w:hAnsi="Arial" w:cs="Arial"/>
          <w:i/>
          <w:lang w:val="en-US"/>
        </w:rPr>
        <w:t>SlIAA14</w:t>
      </w:r>
      <w:r w:rsidR="008452BA" w:rsidRPr="00B4785B">
        <w:rPr>
          <w:rFonts w:ascii="Arial" w:hAnsi="Arial" w:cs="Arial"/>
          <w:lang w:val="en-US"/>
        </w:rPr>
        <w:t xml:space="preserve">, </w:t>
      </w:r>
      <w:r w:rsidR="00591D84" w:rsidRPr="00B4785B">
        <w:rPr>
          <w:rFonts w:ascii="Arial" w:hAnsi="Arial" w:cs="Arial"/>
          <w:lang w:val="en-US"/>
        </w:rPr>
        <w:t xml:space="preserve">known to be induced by IAA or pollination (Serrani </w:t>
      </w:r>
      <w:r w:rsidR="00E814F8" w:rsidRPr="009B6EBB">
        <w:rPr>
          <w:rFonts w:ascii="Arial" w:hAnsi="Arial" w:cs="Arial"/>
          <w:lang w:val="en-US"/>
        </w:rPr>
        <w:t>et al.</w:t>
      </w:r>
      <w:r w:rsidR="00EE54BB" w:rsidRPr="009B6EBB">
        <w:rPr>
          <w:rFonts w:ascii="Arial" w:hAnsi="Arial" w:cs="Arial"/>
          <w:lang w:val="en-US"/>
        </w:rPr>
        <w:t xml:space="preserve"> 2008;</w:t>
      </w:r>
      <w:r w:rsidR="00591D84" w:rsidRPr="009B6EBB">
        <w:rPr>
          <w:rFonts w:ascii="Arial" w:hAnsi="Arial" w:cs="Arial"/>
          <w:lang w:val="en-US"/>
        </w:rPr>
        <w:t xml:space="preserve"> Vriezen </w:t>
      </w:r>
      <w:r w:rsidR="00E814F8" w:rsidRPr="009B6EBB">
        <w:rPr>
          <w:rFonts w:ascii="Arial" w:hAnsi="Arial" w:cs="Arial"/>
          <w:lang w:val="en-US"/>
        </w:rPr>
        <w:t>et al.</w:t>
      </w:r>
      <w:r w:rsidR="00EE54BB" w:rsidRPr="009B6EBB">
        <w:rPr>
          <w:rFonts w:ascii="Arial" w:hAnsi="Arial" w:cs="Arial"/>
          <w:lang w:val="en-US"/>
        </w:rPr>
        <w:t xml:space="preserve"> </w:t>
      </w:r>
      <w:r w:rsidR="00591D84" w:rsidRPr="009B6EBB">
        <w:rPr>
          <w:rFonts w:ascii="Arial" w:hAnsi="Arial" w:cs="Arial"/>
          <w:lang w:val="en-US"/>
        </w:rPr>
        <w:t>2008</w:t>
      </w:r>
      <w:r w:rsidR="00591D84" w:rsidRPr="00B4785B">
        <w:rPr>
          <w:rFonts w:ascii="Arial" w:hAnsi="Arial" w:cs="Arial"/>
          <w:lang w:val="en-US"/>
        </w:rPr>
        <w:t>; this work)</w:t>
      </w:r>
      <w:r w:rsidR="008452BA" w:rsidRPr="00B4785B">
        <w:rPr>
          <w:rFonts w:ascii="Arial" w:hAnsi="Arial" w:cs="Arial"/>
          <w:lang w:val="en-US"/>
        </w:rPr>
        <w:t>,</w:t>
      </w:r>
      <w:r w:rsidR="00591D84" w:rsidRPr="00B4785B">
        <w:rPr>
          <w:rFonts w:ascii="Arial" w:hAnsi="Arial" w:cs="Arial"/>
          <w:lang w:val="en-US"/>
        </w:rPr>
        <w:t xml:space="preserve"> w</w:t>
      </w:r>
      <w:r w:rsidR="002866FA" w:rsidRPr="00B4785B">
        <w:rPr>
          <w:rFonts w:ascii="Arial" w:hAnsi="Arial" w:cs="Arial"/>
          <w:lang w:val="en-US"/>
        </w:rPr>
        <w:t>as</w:t>
      </w:r>
      <w:r w:rsidR="00591D84" w:rsidRPr="00B4785B">
        <w:rPr>
          <w:rFonts w:ascii="Arial" w:hAnsi="Arial" w:cs="Arial"/>
          <w:lang w:val="en-US"/>
        </w:rPr>
        <w:t xml:space="preserve"> not </w:t>
      </w:r>
      <w:r w:rsidR="002866FA" w:rsidRPr="00B4785B">
        <w:rPr>
          <w:rFonts w:ascii="Arial" w:hAnsi="Arial" w:cs="Arial"/>
          <w:lang w:val="en-US"/>
        </w:rPr>
        <w:t>altered</w:t>
      </w:r>
      <w:r w:rsidR="00591D84" w:rsidRPr="00B4785B">
        <w:rPr>
          <w:rFonts w:ascii="Arial" w:hAnsi="Arial" w:cs="Arial"/>
          <w:lang w:val="en-US"/>
        </w:rPr>
        <w:t xml:space="preserve"> in </w:t>
      </w:r>
      <w:r w:rsidR="00591D84" w:rsidRPr="00B4785B">
        <w:rPr>
          <w:rFonts w:ascii="Arial" w:hAnsi="Arial" w:cs="Arial"/>
          <w:i/>
          <w:lang w:val="en-US"/>
        </w:rPr>
        <w:t>RNAi-ARF7</w:t>
      </w:r>
      <w:r w:rsidR="00591D84" w:rsidRPr="00B4785B">
        <w:rPr>
          <w:rFonts w:ascii="Arial" w:hAnsi="Arial" w:cs="Arial"/>
          <w:lang w:val="en-US"/>
        </w:rPr>
        <w:t xml:space="preserve"> </w:t>
      </w:r>
      <w:r w:rsidR="004B7080" w:rsidRPr="00B4785B">
        <w:rPr>
          <w:rFonts w:ascii="Arial" w:hAnsi="Arial" w:cs="Arial"/>
          <w:lang w:val="en-US"/>
        </w:rPr>
        <w:t>fruit</w:t>
      </w:r>
      <w:r w:rsidR="002866FA" w:rsidRPr="00B4785B">
        <w:rPr>
          <w:rFonts w:ascii="Arial" w:hAnsi="Arial" w:cs="Arial"/>
          <w:lang w:val="en-US"/>
        </w:rPr>
        <w:t>lets</w:t>
      </w:r>
      <w:r w:rsidR="004B7080" w:rsidRPr="00B4785B">
        <w:rPr>
          <w:rFonts w:ascii="Arial" w:hAnsi="Arial" w:cs="Arial"/>
          <w:lang w:val="en-US"/>
        </w:rPr>
        <w:t xml:space="preserve"> </w:t>
      </w:r>
      <w:r w:rsidR="00591D84" w:rsidRPr="00B4785B">
        <w:rPr>
          <w:rFonts w:ascii="Arial" w:hAnsi="Arial" w:cs="Arial"/>
          <w:lang w:val="en-US"/>
        </w:rPr>
        <w:t xml:space="preserve">(de </w:t>
      </w:r>
      <w:r w:rsidR="00591D84" w:rsidRPr="009B6EBB">
        <w:rPr>
          <w:rFonts w:ascii="Arial" w:hAnsi="Arial" w:cs="Arial"/>
          <w:lang w:val="en-US"/>
        </w:rPr>
        <w:t xml:space="preserve">Jong </w:t>
      </w:r>
      <w:r w:rsidR="00E814F8" w:rsidRPr="009B6EBB">
        <w:rPr>
          <w:rFonts w:ascii="Arial" w:hAnsi="Arial" w:cs="Arial"/>
          <w:lang w:val="en-US"/>
        </w:rPr>
        <w:t>et al</w:t>
      </w:r>
      <w:r w:rsidR="00E814F8">
        <w:rPr>
          <w:rFonts w:ascii="Arial" w:hAnsi="Arial" w:cs="Arial"/>
          <w:i/>
          <w:lang w:val="en-US"/>
        </w:rPr>
        <w:t>.</w:t>
      </w:r>
      <w:r w:rsidR="00591D84" w:rsidRPr="00B4785B">
        <w:rPr>
          <w:rFonts w:ascii="Arial" w:hAnsi="Arial" w:cs="Arial"/>
          <w:lang w:val="en-US"/>
        </w:rPr>
        <w:t xml:space="preserve"> 20</w:t>
      </w:r>
      <w:r w:rsidR="00C5419F" w:rsidRPr="00B4785B">
        <w:rPr>
          <w:rFonts w:ascii="Arial" w:hAnsi="Arial" w:cs="Arial"/>
          <w:lang w:val="en-US"/>
        </w:rPr>
        <w:t>11</w:t>
      </w:r>
      <w:r w:rsidR="00591D84" w:rsidRPr="00B4785B">
        <w:rPr>
          <w:rFonts w:ascii="Arial" w:hAnsi="Arial" w:cs="Arial"/>
          <w:lang w:val="en-US"/>
        </w:rPr>
        <w:t>)</w:t>
      </w:r>
      <w:r w:rsidR="00F9569B" w:rsidRPr="00B4785B">
        <w:rPr>
          <w:rFonts w:ascii="Arial" w:hAnsi="Arial" w:cs="Arial"/>
          <w:lang w:val="en-US"/>
        </w:rPr>
        <w:t>.</w:t>
      </w:r>
      <w:r w:rsidR="00354526" w:rsidRPr="00B4785B">
        <w:rPr>
          <w:rFonts w:ascii="Arial" w:hAnsi="Arial" w:cs="Arial"/>
          <w:lang w:val="en-US"/>
        </w:rPr>
        <w:t xml:space="preserve"> </w:t>
      </w:r>
      <w:r w:rsidR="006505A8">
        <w:rPr>
          <w:rFonts w:ascii="Arial" w:hAnsi="Arial" w:cs="Arial"/>
          <w:lang w:val="en-US"/>
        </w:rPr>
        <w:t xml:space="preserve">Taken </w:t>
      </w:r>
      <w:r w:rsidR="00CE7639" w:rsidRPr="00B4785B">
        <w:rPr>
          <w:rFonts w:ascii="Arial" w:hAnsi="Arial" w:cs="Arial"/>
          <w:lang w:val="en-US"/>
        </w:rPr>
        <w:t xml:space="preserve">together, the </w:t>
      </w:r>
      <w:r w:rsidR="00354526" w:rsidRPr="00B4785B">
        <w:rPr>
          <w:rFonts w:ascii="Arial" w:hAnsi="Arial" w:cs="Arial"/>
          <w:lang w:val="en-US"/>
        </w:rPr>
        <w:t xml:space="preserve">data support the idea that </w:t>
      </w:r>
      <w:r w:rsidR="008823A3" w:rsidRPr="00B4785B">
        <w:rPr>
          <w:rFonts w:ascii="Arial" w:hAnsi="Arial" w:cs="Arial"/>
          <w:lang w:val="en-US"/>
        </w:rPr>
        <w:t xml:space="preserve">GA </w:t>
      </w:r>
      <w:r w:rsidR="00354526" w:rsidRPr="00B4785B">
        <w:rPr>
          <w:rFonts w:ascii="Arial" w:hAnsi="Arial" w:cs="Arial"/>
          <w:lang w:val="en-US"/>
        </w:rPr>
        <w:t>action represent</w:t>
      </w:r>
      <w:r w:rsidR="008823A3" w:rsidRPr="00B4785B">
        <w:rPr>
          <w:rFonts w:ascii="Arial" w:hAnsi="Arial" w:cs="Arial"/>
          <w:lang w:val="en-US"/>
        </w:rPr>
        <w:t>s</w:t>
      </w:r>
      <w:r w:rsidR="00354526" w:rsidRPr="00B4785B">
        <w:rPr>
          <w:rFonts w:ascii="Arial" w:hAnsi="Arial" w:cs="Arial"/>
          <w:lang w:val="en-US"/>
        </w:rPr>
        <w:t xml:space="preserve"> a “late” mechanism among those controlling fruit set.</w:t>
      </w:r>
    </w:p>
    <w:p w14:paraId="11C6E757" w14:textId="77777777" w:rsidR="001F3240" w:rsidRDefault="001F3240" w:rsidP="00195CA5">
      <w:pPr>
        <w:spacing w:after="0" w:line="360" w:lineRule="auto"/>
        <w:jc w:val="both"/>
        <w:rPr>
          <w:rFonts w:ascii="Arial" w:hAnsi="Arial" w:cs="Arial"/>
          <w:b/>
          <w:lang w:val="en-US"/>
        </w:rPr>
      </w:pPr>
    </w:p>
    <w:p w14:paraId="42CA9AC7" w14:textId="004F9A84" w:rsidR="00ED5BCD" w:rsidRPr="00E814F8" w:rsidRDefault="00ED5BCD" w:rsidP="00195CA5">
      <w:pPr>
        <w:spacing w:after="0" w:line="360" w:lineRule="auto"/>
        <w:jc w:val="both"/>
        <w:rPr>
          <w:rFonts w:ascii="Arial" w:hAnsi="Arial" w:cs="Arial"/>
          <w:b/>
          <w:lang w:val="en-US"/>
        </w:rPr>
      </w:pPr>
      <w:r w:rsidRPr="00E814F8">
        <w:rPr>
          <w:rFonts w:ascii="Arial" w:hAnsi="Arial" w:cs="Arial"/>
          <w:b/>
          <w:lang w:val="en-US"/>
        </w:rPr>
        <w:t>Conclusion</w:t>
      </w:r>
    </w:p>
    <w:p w14:paraId="3759B774" w14:textId="77777777" w:rsidR="00E814F8" w:rsidRPr="00B4785B" w:rsidRDefault="00E814F8" w:rsidP="00195CA5">
      <w:pPr>
        <w:spacing w:after="0" w:line="360" w:lineRule="auto"/>
        <w:jc w:val="both"/>
        <w:rPr>
          <w:rFonts w:ascii="Arial" w:hAnsi="Arial" w:cs="Arial"/>
          <w:i/>
          <w:lang w:val="en-US"/>
        </w:rPr>
      </w:pPr>
    </w:p>
    <w:p w14:paraId="17545BCF" w14:textId="395ED685" w:rsidR="003B7DCB" w:rsidRDefault="00B6777D">
      <w:pPr>
        <w:rPr>
          <w:rFonts w:ascii="Arial" w:hAnsi="Arial" w:cs="Arial"/>
          <w:lang w:val="en-US"/>
        </w:rPr>
      </w:pPr>
      <w:r w:rsidRPr="00B4785B">
        <w:rPr>
          <w:rFonts w:ascii="Arial" w:hAnsi="Arial" w:cs="Arial"/>
          <w:lang w:val="en-US"/>
        </w:rPr>
        <w:t xml:space="preserve">In conclusion, the </w:t>
      </w:r>
      <w:r w:rsidR="00F42CA4" w:rsidRPr="00B4785B">
        <w:rPr>
          <w:rFonts w:ascii="Arial" w:hAnsi="Arial" w:cs="Arial"/>
          <w:lang w:val="en-US"/>
        </w:rPr>
        <w:t xml:space="preserve">transcriptomic analysis of </w:t>
      </w:r>
      <w:r w:rsidRPr="00B4785B">
        <w:rPr>
          <w:rFonts w:ascii="Arial" w:hAnsi="Arial" w:cs="Arial"/>
          <w:lang w:val="en-US"/>
        </w:rPr>
        <w:t xml:space="preserve">a parthenocarpic mutant with floral pleiotropic phenotypes </w:t>
      </w:r>
      <w:r w:rsidR="00F42CA4" w:rsidRPr="00B4785B">
        <w:rPr>
          <w:rFonts w:ascii="Arial" w:hAnsi="Arial" w:cs="Arial"/>
          <w:lang w:val="en-US"/>
        </w:rPr>
        <w:t xml:space="preserve">yielded </w:t>
      </w:r>
      <w:r w:rsidRPr="00B4785B">
        <w:rPr>
          <w:rFonts w:ascii="Arial" w:hAnsi="Arial" w:cs="Arial"/>
          <w:lang w:val="en-US"/>
        </w:rPr>
        <w:t>new insights into the control of fruit set in tomato</w:t>
      </w:r>
      <w:r w:rsidR="000F6B0D" w:rsidRPr="00B4785B">
        <w:rPr>
          <w:rFonts w:ascii="Arial" w:hAnsi="Arial" w:cs="Arial"/>
          <w:lang w:val="en-US"/>
        </w:rPr>
        <w:t>.</w:t>
      </w:r>
      <w:r w:rsidRPr="00B4785B">
        <w:rPr>
          <w:rFonts w:ascii="Arial" w:hAnsi="Arial" w:cs="Arial"/>
          <w:lang w:val="en-US"/>
        </w:rPr>
        <w:t xml:space="preserve"> </w:t>
      </w:r>
      <w:r w:rsidR="000F6B0D" w:rsidRPr="00B4785B">
        <w:rPr>
          <w:rFonts w:ascii="Arial" w:hAnsi="Arial" w:cs="Arial"/>
          <w:lang w:val="en-US"/>
        </w:rPr>
        <w:t>N</w:t>
      </w:r>
      <w:r w:rsidRPr="00B4785B">
        <w:rPr>
          <w:rFonts w:ascii="Arial" w:hAnsi="Arial" w:cs="Arial"/>
          <w:lang w:val="en-US"/>
        </w:rPr>
        <w:t xml:space="preserve">ovel genes </w:t>
      </w:r>
      <w:r w:rsidR="000F6B0D" w:rsidRPr="00B4785B">
        <w:rPr>
          <w:rFonts w:ascii="Arial" w:hAnsi="Arial" w:cs="Arial"/>
          <w:lang w:val="en-US"/>
        </w:rPr>
        <w:t xml:space="preserve">were identified </w:t>
      </w:r>
      <w:r w:rsidRPr="00B4785B">
        <w:rPr>
          <w:rFonts w:ascii="Arial" w:hAnsi="Arial" w:cs="Arial"/>
          <w:lang w:val="en-US"/>
        </w:rPr>
        <w:t>as important player</w:t>
      </w:r>
      <w:r w:rsidR="00F42CA4" w:rsidRPr="00B4785B">
        <w:rPr>
          <w:rFonts w:ascii="Arial" w:hAnsi="Arial" w:cs="Arial"/>
          <w:lang w:val="en-US"/>
        </w:rPr>
        <w:t>s</w:t>
      </w:r>
      <w:r w:rsidRPr="00B4785B">
        <w:rPr>
          <w:rFonts w:ascii="Arial" w:hAnsi="Arial" w:cs="Arial"/>
          <w:lang w:val="en-US"/>
        </w:rPr>
        <w:t xml:space="preserve"> </w:t>
      </w:r>
      <w:r w:rsidR="00815CA9">
        <w:rPr>
          <w:rFonts w:ascii="Arial" w:hAnsi="Arial" w:cs="Arial"/>
          <w:lang w:val="en-US"/>
        </w:rPr>
        <w:t>in</w:t>
      </w:r>
      <w:r w:rsidR="00815CA9" w:rsidRPr="00B4785B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this developmental event. The parallel comparison of </w:t>
      </w:r>
      <w:r w:rsidR="00F42CA4" w:rsidRPr="00B4785B">
        <w:rPr>
          <w:rFonts w:ascii="Arial" w:hAnsi="Arial" w:cs="Arial"/>
          <w:lang w:val="en-US"/>
        </w:rPr>
        <w:t xml:space="preserve">expression of </w:t>
      </w:r>
      <w:r w:rsidRPr="00B4785B">
        <w:rPr>
          <w:rFonts w:ascii="Arial" w:hAnsi="Arial" w:cs="Arial"/>
          <w:lang w:val="en-US"/>
        </w:rPr>
        <w:t xml:space="preserve">key genes in five different parthenocarpic systems </w:t>
      </w:r>
      <w:r w:rsidR="00CE7639" w:rsidRPr="00B4785B">
        <w:rPr>
          <w:rFonts w:ascii="Arial" w:hAnsi="Arial" w:cs="Arial"/>
          <w:lang w:val="en-US"/>
        </w:rPr>
        <w:t xml:space="preserve">gave </w:t>
      </w:r>
      <w:r w:rsidR="004B5C55" w:rsidRPr="00B4785B">
        <w:rPr>
          <w:rFonts w:ascii="Arial" w:hAnsi="Arial" w:cs="Arial"/>
          <w:lang w:val="en-US"/>
        </w:rPr>
        <w:t xml:space="preserve">a first </w:t>
      </w:r>
      <w:r w:rsidR="00CE7639" w:rsidRPr="00B4785B">
        <w:rPr>
          <w:rFonts w:ascii="Arial" w:hAnsi="Arial" w:cs="Arial"/>
          <w:lang w:val="en-US"/>
        </w:rPr>
        <w:t xml:space="preserve">indication of </w:t>
      </w:r>
      <w:r w:rsidRPr="00B4785B">
        <w:rPr>
          <w:rFonts w:ascii="Arial" w:hAnsi="Arial" w:cs="Arial"/>
          <w:lang w:val="en-US"/>
        </w:rPr>
        <w:t xml:space="preserve">the relative position of the </w:t>
      </w:r>
      <w:r w:rsidRPr="00B4785B">
        <w:rPr>
          <w:rFonts w:ascii="Arial" w:hAnsi="Arial" w:cs="Arial"/>
          <w:lang w:val="en-US"/>
        </w:rPr>
        <w:lastRenderedPageBreak/>
        <w:t>studied genes and of the genetic lesion representing each mutant in the complex regulation of the decision of the ovary to become a fruit.</w:t>
      </w:r>
    </w:p>
    <w:p w14:paraId="585837CF" w14:textId="081A15D4" w:rsidR="00B96FD7" w:rsidRDefault="00B96FD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A271773" w14:textId="17956BF6" w:rsidR="00E814F8" w:rsidRDefault="00E814F8" w:rsidP="002A1E4B">
      <w:pPr>
        <w:spacing w:after="0" w:line="360" w:lineRule="auto"/>
        <w:jc w:val="both"/>
        <w:outlineLvl w:val="0"/>
        <w:rPr>
          <w:rFonts w:ascii="Arial" w:hAnsi="Arial" w:cs="Arial"/>
          <w:lang w:val="en-GB"/>
        </w:rPr>
      </w:pPr>
      <w:r w:rsidRPr="00B4785B">
        <w:rPr>
          <w:rFonts w:ascii="Arial" w:hAnsi="Arial" w:cs="Arial"/>
          <w:b/>
          <w:lang w:val="en-US"/>
        </w:rPr>
        <w:lastRenderedPageBreak/>
        <w:t>Acknowledgements</w:t>
      </w:r>
      <w:r>
        <w:rPr>
          <w:rFonts w:ascii="Arial" w:hAnsi="Arial" w:cs="Arial"/>
          <w:b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 xml:space="preserve">The authors thank </w:t>
      </w:r>
      <w:r w:rsidR="00BF7CC4" w:rsidRPr="00BF7CC4">
        <w:rPr>
          <w:rFonts w:ascii="Arial" w:hAnsi="Arial" w:cs="Arial"/>
          <w:lang w:val="en-US"/>
        </w:rPr>
        <w:t>Joaquín Cañizares</w:t>
      </w:r>
      <w:r w:rsidR="00BF7CC4">
        <w:rPr>
          <w:rFonts w:ascii="Arial" w:hAnsi="Arial" w:cs="Arial"/>
          <w:lang w:val="en-US"/>
        </w:rPr>
        <w:t>,</w:t>
      </w:r>
      <w:r w:rsidR="00BF7CC4" w:rsidRPr="00BF7CC4">
        <w:rPr>
          <w:rFonts w:ascii="Arial" w:hAnsi="Arial" w:cs="Arial"/>
          <w:lang w:val="en-US"/>
        </w:rPr>
        <w:t xml:space="preserve"> </w:t>
      </w:r>
      <w:r w:rsidRPr="00B4785B">
        <w:rPr>
          <w:rFonts w:ascii="Arial" w:hAnsi="Arial" w:cs="Arial"/>
          <w:lang w:val="en-US"/>
        </w:rPr>
        <w:t>Filomena Carriero, Celestina Mariani and Ivo Rieu for sharing material of the parthenocarpic systems studied. J</w:t>
      </w:r>
      <w:r w:rsidR="002A1E4B">
        <w:rPr>
          <w:rFonts w:ascii="Arial" w:hAnsi="Arial" w:cs="Arial"/>
          <w:lang w:val="en-US"/>
        </w:rPr>
        <w:t>.</w:t>
      </w:r>
      <w:r w:rsidRPr="00B4785B">
        <w:rPr>
          <w:rFonts w:ascii="Arial" w:hAnsi="Arial" w:cs="Arial"/>
          <w:lang w:val="en-US"/>
        </w:rPr>
        <w:t xml:space="preserve"> Cañizares </w:t>
      </w:r>
      <w:r w:rsidR="00BF7CC4">
        <w:rPr>
          <w:rFonts w:ascii="Arial" w:hAnsi="Arial" w:cs="Arial"/>
          <w:lang w:val="en-US"/>
        </w:rPr>
        <w:t xml:space="preserve">is also acknowledged </w:t>
      </w:r>
      <w:r w:rsidRPr="00B4785B">
        <w:rPr>
          <w:rFonts w:ascii="Arial" w:hAnsi="Arial" w:cs="Arial"/>
          <w:lang w:val="en-US"/>
        </w:rPr>
        <w:t>for critical reading of the manuscript</w:t>
      </w:r>
      <w:r w:rsidR="00BF7CC4">
        <w:rPr>
          <w:rFonts w:ascii="Arial" w:hAnsi="Arial" w:cs="Arial"/>
          <w:lang w:val="en-US"/>
        </w:rPr>
        <w:t>;</w:t>
      </w:r>
      <w:r w:rsidRPr="00B4785B">
        <w:rPr>
          <w:rFonts w:ascii="Arial" w:hAnsi="Arial" w:cs="Arial"/>
          <w:lang w:val="en-GB"/>
        </w:rPr>
        <w:t xml:space="preserve"> Luigi Selleri, Marco Cirilli and Pietro Mosconi for expert technical assistance</w:t>
      </w:r>
      <w:r w:rsidR="00BF7CC4">
        <w:rPr>
          <w:rFonts w:ascii="Arial" w:hAnsi="Arial" w:cs="Arial"/>
          <w:lang w:val="en-GB"/>
        </w:rPr>
        <w:t xml:space="preserve"> and two anonymous reviewers for </w:t>
      </w:r>
      <w:r w:rsidR="00233FBA">
        <w:rPr>
          <w:rFonts w:ascii="Arial" w:hAnsi="Arial" w:cs="Arial"/>
          <w:lang w:val="en-GB"/>
        </w:rPr>
        <w:t xml:space="preserve">substantial help in improving the </w:t>
      </w:r>
      <w:r w:rsidR="002A1E4B">
        <w:rPr>
          <w:rFonts w:ascii="Arial" w:hAnsi="Arial" w:cs="Arial"/>
          <w:lang w:val="en-GB"/>
        </w:rPr>
        <w:t>paper</w:t>
      </w:r>
      <w:r w:rsidRPr="00B4785B">
        <w:rPr>
          <w:rFonts w:ascii="Arial" w:hAnsi="Arial" w:cs="Arial"/>
          <w:lang w:val="en-GB"/>
        </w:rPr>
        <w:t>.</w:t>
      </w:r>
    </w:p>
    <w:p w14:paraId="62EB59D8" w14:textId="77777777" w:rsidR="00E814F8" w:rsidRDefault="00E814F8" w:rsidP="00E814F8">
      <w:pPr>
        <w:spacing w:after="0" w:line="360" w:lineRule="auto"/>
        <w:outlineLvl w:val="0"/>
        <w:rPr>
          <w:rFonts w:ascii="Arial" w:hAnsi="Arial" w:cs="Arial"/>
          <w:lang w:val="en-GB"/>
        </w:rPr>
      </w:pPr>
    </w:p>
    <w:p w14:paraId="4B61F024" w14:textId="77777777" w:rsidR="00621A93" w:rsidRDefault="00621A93" w:rsidP="00E814F8">
      <w:pPr>
        <w:spacing w:after="0" w:line="360" w:lineRule="auto"/>
        <w:outlineLvl w:val="0"/>
        <w:rPr>
          <w:rFonts w:ascii="Arial" w:hAnsi="Arial" w:cs="Arial"/>
          <w:lang w:val="en-GB"/>
        </w:rPr>
      </w:pPr>
    </w:p>
    <w:p w14:paraId="6B03A5A6" w14:textId="77777777" w:rsidR="00E814F8" w:rsidRDefault="00E814F8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0DF890CF" w14:textId="471A0EF2" w:rsidR="00E814F8" w:rsidRDefault="00E814F8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E814F8">
        <w:rPr>
          <w:rFonts w:ascii="Arial" w:hAnsi="Arial" w:cs="Arial"/>
          <w:b/>
          <w:lang w:val="en-GB"/>
        </w:rPr>
        <w:t>Conflict of interest</w:t>
      </w:r>
      <w:r>
        <w:rPr>
          <w:rFonts w:ascii="Arial" w:hAnsi="Arial" w:cs="Arial"/>
          <w:lang w:val="en-GB"/>
        </w:rPr>
        <w:t xml:space="preserve"> The authors declare that th</w:t>
      </w:r>
      <w:r w:rsidR="00B96FD7">
        <w:rPr>
          <w:rFonts w:ascii="Arial" w:hAnsi="Arial" w:cs="Arial"/>
          <w:lang w:val="en-GB"/>
        </w:rPr>
        <w:t>ey have no conflict of interest</w:t>
      </w:r>
    </w:p>
    <w:p w14:paraId="21CE2596" w14:textId="77777777" w:rsidR="009E33E5" w:rsidRDefault="009E33E5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5E3ADB20" w14:textId="77777777" w:rsidR="00B96FD7" w:rsidRDefault="00B96FD7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12F5319F" w14:textId="77777777" w:rsidR="00B96FD7" w:rsidRDefault="00B96FD7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41840C52" w14:textId="3149A9C9" w:rsidR="00621A93" w:rsidRPr="00621A93" w:rsidRDefault="00621A93" w:rsidP="00621A93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  <w:r w:rsidRPr="00621A93">
        <w:rPr>
          <w:rFonts w:ascii="Arial" w:hAnsi="Arial" w:cs="Arial"/>
          <w:b/>
          <w:lang w:val="en-GB"/>
        </w:rPr>
        <w:t>Author Contributions Statement</w:t>
      </w:r>
    </w:p>
    <w:p w14:paraId="3B1D468C" w14:textId="11245200" w:rsidR="00621A93" w:rsidRDefault="00621A93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F.R. and A.M.</w:t>
      </w:r>
      <w:r w:rsidRPr="00621A93">
        <w:rPr>
          <w:rFonts w:ascii="Arial" w:hAnsi="Arial" w:cs="Arial"/>
          <w:lang w:val="en-GB"/>
        </w:rPr>
        <w:t xml:space="preserve"> conceived and designed the research. </w:t>
      </w:r>
      <w:r>
        <w:rPr>
          <w:rFonts w:ascii="Arial" w:hAnsi="Arial" w:cs="Arial"/>
          <w:lang w:val="en-GB"/>
        </w:rPr>
        <w:t xml:space="preserve">F.R. and M.E.P. performed </w:t>
      </w:r>
      <w:r w:rsidR="00B96FD7">
        <w:rPr>
          <w:rFonts w:ascii="Arial" w:hAnsi="Arial" w:cs="Arial"/>
          <w:lang w:val="en-GB"/>
        </w:rPr>
        <w:t>phenotypic</w:t>
      </w:r>
      <w:r>
        <w:rPr>
          <w:rFonts w:ascii="Arial" w:hAnsi="Arial" w:cs="Arial"/>
          <w:lang w:val="en-GB"/>
        </w:rPr>
        <w:t xml:space="preserve"> and gene validation analysis, S.I. performed the microarray hybridization, F.R., M.E.P. and S.I </w:t>
      </w:r>
      <w:r w:rsidR="00B96FD7">
        <w:rPr>
          <w:rFonts w:ascii="Arial" w:hAnsi="Arial" w:cs="Arial"/>
          <w:lang w:val="en-GB"/>
        </w:rPr>
        <w:t xml:space="preserve">analysed </w:t>
      </w:r>
      <w:r w:rsidRPr="00621A93">
        <w:rPr>
          <w:rFonts w:ascii="Arial" w:hAnsi="Arial" w:cs="Arial"/>
          <w:lang w:val="en-GB"/>
        </w:rPr>
        <w:t>the data</w:t>
      </w:r>
      <w:r>
        <w:rPr>
          <w:rFonts w:ascii="Arial" w:hAnsi="Arial" w:cs="Arial"/>
          <w:lang w:val="en-GB"/>
        </w:rPr>
        <w:t xml:space="preserve">, F.R. and A.M. </w:t>
      </w:r>
      <w:r w:rsidR="00B96FD7">
        <w:rPr>
          <w:rFonts w:ascii="Arial" w:hAnsi="Arial" w:cs="Arial"/>
          <w:lang w:val="en-GB"/>
        </w:rPr>
        <w:t>wrote the manuscript</w:t>
      </w:r>
    </w:p>
    <w:p w14:paraId="6D28313D" w14:textId="77777777" w:rsidR="00621A93" w:rsidRDefault="00621A93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637D4FD1" w14:textId="77777777" w:rsidR="00B96FD7" w:rsidRDefault="00B96FD7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596BE176" w14:textId="77777777" w:rsidR="00B96FD7" w:rsidRDefault="00B96FD7" w:rsidP="00682AC8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49E7F82F" w14:textId="77777777" w:rsidR="009E33E5" w:rsidRPr="009E33E5" w:rsidRDefault="009E33E5" w:rsidP="009E33E5">
      <w:pPr>
        <w:outlineLvl w:val="0"/>
        <w:rPr>
          <w:rFonts w:ascii="Arial" w:hAnsi="Arial" w:cs="Arial"/>
          <w:b/>
          <w:lang w:val="en-GB"/>
        </w:rPr>
      </w:pPr>
      <w:r w:rsidRPr="009E33E5">
        <w:rPr>
          <w:rFonts w:ascii="Arial" w:hAnsi="Arial" w:cs="Arial"/>
          <w:b/>
          <w:lang w:val="en-GB"/>
        </w:rPr>
        <w:t xml:space="preserve">Supplementary material </w:t>
      </w:r>
    </w:p>
    <w:p w14:paraId="444C399B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Fig. S1 Flower developmental stages and ovary phenotype in each stage</w:t>
      </w:r>
    </w:p>
    <w:p w14:paraId="3B4AC1F5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Fig. S2 Dynamic of ovary growth and pictures of mature fruits in the studied systems</w:t>
      </w:r>
    </w:p>
    <w:p w14:paraId="3DFF94E4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Fig. S3 Centroid and expression graphs of the 20 clusters of genes generated</w:t>
      </w:r>
    </w:p>
    <w:p w14:paraId="10FFD436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Fig. S4 qRT-PCR validation of the expression pattern of selected genes </w:t>
      </w:r>
    </w:p>
    <w:p w14:paraId="417CC5E1" w14:textId="37414386" w:rsidR="0068562E" w:rsidRPr="0068562E" w:rsidRDefault="0068562E" w:rsidP="0068562E">
      <w:pPr>
        <w:spacing w:after="0" w:line="360" w:lineRule="auto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Fig. S5 Expression patterns of class B, C,</w:t>
      </w:r>
      <w:r w:rsidR="004E17D2">
        <w:rPr>
          <w:rFonts w:ascii="Arial" w:hAnsi="Arial" w:cs="Arial"/>
          <w:lang w:val="en-US"/>
        </w:rPr>
        <w:t xml:space="preserve"> </w:t>
      </w:r>
      <w:r w:rsidRPr="0068562E">
        <w:rPr>
          <w:rFonts w:ascii="Arial" w:hAnsi="Arial" w:cs="Arial"/>
          <w:lang w:val="en-US"/>
        </w:rPr>
        <w:t xml:space="preserve">D and E MADS-box genes in the WT and </w:t>
      </w:r>
      <w:r w:rsidRPr="0068562E">
        <w:rPr>
          <w:rFonts w:ascii="Arial" w:hAnsi="Arial" w:cs="Arial"/>
          <w:i/>
          <w:lang w:val="en-US"/>
        </w:rPr>
        <w:t>pat</w:t>
      </w:r>
      <w:r w:rsidRPr="0068562E">
        <w:rPr>
          <w:rFonts w:ascii="Arial" w:hAnsi="Arial" w:cs="Arial"/>
          <w:lang w:val="en-US"/>
        </w:rPr>
        <w:t xml:space="preserve"> ovary</w:t>
      </w:r>
    </w:p>
    <w:p w14:paraId="6AC00D4C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Table S1 Gene description and primer sets used for qRT-PCR</w:t>
      </w:r>
    </w:p>
    <w:p w14:paraId="64CAFE2A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Table S2 Description of the groups of clusters identified</w:t>
      </w:r>
    </w:p>
    <w:p w14:paraId="5A857E21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Table S3 DEGs listed in the Regulatory Function (RF) group</w:t>
      </w:r>
    </w:p>
    <w:p w14:paraId="4E448EE8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Table S4 DEGs listed in the Pollination-Dependent (PD)</w:t>
      </w:r>
    </w:p>
    <w:p w14:paraId="372B28BB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Table S5 DEGs listed in the Fruit Growth-related (FG) group</w:t>
      </w:r>
    </w:p>
    <w:p w14:paraId="0DC66E98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Table S6 DEGs listed in the Always Different (AD) group</w:t>
      </w:r>
    </w:p>
    <w:p w14:paraId="108D7CD6" w14:textId="77777777" w:rsidR="0068562E" w:rsidRPr="0068562E" w:rsidRDefault="0068562E" w:rsidP="0068562E">
      <w:pPr>
        <w:spacing w:after="0" w:line="360" w:lineRule="auto"/>
        <w:outlineLvl w:val="0"/>
        <w:rPr>
          <w:rFonts w:ascii="Arial" w:hAnsi="Arial" w:cs="Arial"/>
          <w:b/>
          <w:lang w:val="en-US"/>
        </w:rPr>
      </w:pPr>
      <w:r w:rsidRPr="0068562E">
        <w:rPr>
          <w:rFonts w:ascii="Arial" w:hAnsi="Arial" w:cs="Arial"/>
          <w:lang w:val="en-GB"/>
        </w:rPr>
        <w:t>Supplementary</w:t>
      </w:r>
      <w:r w:rsidRPr="0068562E">
        <w:rPr>
          <w:rFonts w:ascii="Arial" w:hAnsi="Arial" w:cs="Arial"/>
          <w:lang w:val="en-US"/>
        </w:rPr>
        <w:t xml:space="preserve"> Table S7 DEGs listed in the Always Similar (AS) group</w:t>
      </w:r>
    </w:p>
    <w:p w14:paraId="023E3849" w14:textId="28E75381" w:rsidR="004919A6" w:rsidRPr="00B4785B" w:rsidRDefault="004919A6" w:rsidP="00B96FD7">
      <w:pPr>
        <w:spacing w:after="0" w:line="360" w:lineRule="auto"/>
        <w:outlineLvl w:val="0"/>
        <w:rPr>
          <w:rFonts w:ascii="Arial" w:hAnsi="Arial" w:cs="Arial"/>
          <w:b/>
          <w:lang w:val="en-US"/>
        </w:rPr>
      </w:pPr>
    </w:p>
    <w:p w14:paraId="4A7E050B" w14:textId="77777777" w:rsidR="00EE13CC" w:rsidRPr="00B4785B" w:rsidRDefault="00EE13CC">
      <w:pPr>
        <w:rPr>
          <w:rFonts w:ascii="Arial" w:eastAsia="Times New Roman" w:hAnsi="Arial" w:cs="Arial"/>
          <w:b/>
          <w:lang w:val="en-GB" w:eastAsia="it-IT"/>
        </w:rPr>
      </w:pPr>
      <w:r w:rsidRPr="00B4785B">
        <w:rPr>
          <w:rFonts w:ascii="Arial" w:eastAsia="Times New Roman" w:hAnsi="Arial" w:cs="Arial"/>
          <w:b/>
          <w:lang w:val="en-GB" w:eastAsia="it-IT"/>
        </w:rPr>
        <w:br w:type="page"/>
      </w:r>
    </w:p>
    <w:p w14:paraId="204AD81E" w14:textId="139E1B9B" w:rsidR="00A56510" w:rsidRPr="00B05AD5" w:rsidRDefault="00A56510" w:rsidP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val="en-GB"/>
        </w:rPr>
      </w:pPr>
      <w:r w:rsidRPr="00B05AD5">
        <w:rPr>
          <w:rFonts w:ascii="Arial" w:hAnsi="Arial" w:cs="Arial"/>
          <w:b/>
          <w:lang w:val="en-GB"/>
        </w:rPr>
        <w:lastRenderedPageBreak/>
        <w:t>References</w:t>
      </w:r>
    </w:p>
    <w:p w14:paraId="7251C558" w14:textId="77777777" w:rsidR="00A56510" w:rsidRPr="00B05AD5" w:rsidRDefault="00A56510" w:rsidP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</w:p>
    <w:p w14:paraId="460CC7FD" w14:textId="77777777" w:rsidR="00A56510" w:rsidRPr="00B05AD5" w:rsidRDefault="00A56510" w:rsidP="009E72C7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lang w:val="en-GB" w:eastAsia="it-IT"/>
        </w:rPr>
      </w:pPr>
      <w:r w:rsidRPr="00B05AD5">
        <w:rPr>
          <w:rFonts w:ascii="Arial" w:hAnsi="Arial" w:cs="Arial"/>
          <w:lang w:val="en-GB"/>
        </w:rPr>
        <w:t xml:space="preserve">Adamski NM, </w:t>
      </w:r>
      <w:proofErr w:type="spellStart"/>
      <w:r w:rsidRPr="00B05AD5">
        <w:rPr>
          <w:rFonts w:ascii="Arial" w:hAnsi="Arial" w:cs="Arial"/>
          <w:lang w:val="en-GB"/>
        </w:rPr>
        <w:t>Anastasiou</w:t>
      </w:r>
      <w:proofErr w:type="spellEnd"/>
      <w:r w:rsidRPr="00B05AD5">
        <w:rPr>
          <w:rFonts w:ascii="Arial" w:hAnsi="Arial" w:cs="Arial"/>
          <w:lang w:val="en-GB"/>
        </w:rPr>
        <w:t xml:space="preserve"> E, Eriksson S, O</w:t>
      </w:r>
      <w:r w:rsidRPr="00B05AD5">
        <w:rPr>
          <w:rFonts w:ascii="Arial" w:hAnsi="Arial" w:cs="Arial"/>
          <w:bCs/>
          <w:lang w:val="en-GB"/>
        </w:rPr>
        <w:t>’</w:t>
      </w:r>
      <w:r w:rsidRPr="00B05AD5">
        <w:rPr>
          <w:rFonts w:ascii="Arial" w:hAnsi="Arial" w:cs="Arial"/>
          <w:lang w:val="en-GB"/>
        </w:rPr>
        <w:t xml:space="preserve">Neill CM, </w:t>
      </w:r>
      <w:proofErr w:type="spellStart"/>
      <w:r w:rsidRPr="00B05AD5">
        <w:rPr>
          <w:rFonts w:ascii="Arial" w:hAnsi="Arial" w:cs="Arial"/>
          <w:lang w:val="en-GB"/>
        </w:rPr>
        <w:t>Lenhard</w:t>
      </w:r>
      <w:proofErr w:type="spellEnd"/>
      <w:r w:rsidRPr="00B05AD5">
        <w:rPr>
          <w:rFonts w:ascii="Arial" w:hAnsi="Arial" w:cs="Arial"/>
          <w:lang w:val="en-GB"/>
        </w:rPr>
        <w:t xml:space="preserve"> M (</w:t>
      </w:r>
      <w:r w:rsidRPr="00B05AD5">
        <w:rPr>
          <w:rFonts w:ascii="Arial" w:hAnsi="Arial" w:cs="Arial"/>
          <w:bCs/>
          <w:lang w:val="en-GB"/>
        </w:rPr>
        <w:t xml:space="preserve">2009) Local maternal control of seed size by </w:t>
      </w:r>
      <w:r w:rsidRPr="00B05AD5">
        <w:rPr>
          <w:rFonts w:ascii="Arial" w:hAnsi="Arial" w:cs="Arial"/>
          <w:bCs/>
          <w:i/>
          <w:lang w:val="en-GB"/>
        </w:rPr>
        <w:t>KLUH</w:t>
      </w:r>
      <w:r w:rsidRPr="00B05AD5">
        <w:rPr>
          <w:rFonts w:ascii="Arial" w:hAnsi="Arial" w:cs="Arial"/>
          <w:bCs/>
          <w:lang w:val="en-GB"/>
        </w:rPr>
        <w:t>/</w:t>
      </w:r>
      <w:r w:rsidRPr="00B05AD5">
        <w:rPr>
          <w:rFonts w:ascii="Arial" w:hAnsi="Arial" w:cs="Arial"/>
          <w:bCs/>
          <w:i/>
          <w:lang w:val="en-GB"/>
        </w:rPr>
        <w:t>CYP78A5</w:t>
      </w:r>
      <w:r w:rsidRPr="00B05AD5">
        <w:rPr>
          <w:rFonts w:ascii="Arial" w:hAnsi="Arial" w:cs="Arial"/>
          <w:bCs/>
          <w:lang w:val="en-GB"/>
        </w:rPr>
        <w:t xml:space="preserve">-dependent growth </w:t>
      </w:r>
      <w:proofErr w:type="spellStart"/>
      <w:r w:rsidRPr="00B05AD5">
        <w:rPr>
          <w:rFonts w:ascii="Arial" w:hAnsi="Arial" w:cs="Arial"/>
          <w:bCs/>
          <w:lang w:val="en-GB"/>
        </w:rPr>
        <w:t>signaling</w:t>
      </w:r>
      <w:proofErr w:type="spellEnd"/>
      <w:r w:rsidRPr="00B05AD5">
        <w:rPr>
          <w:rFonts w:ascii="Arial" w:hAnsi="Arial" w:cs="Arial"/>
          <w:bCs/>
          <w:lang w:val="en-GB"/>
        </w:rPr>
        <w:t xml:space="preserve">.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Proc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Natl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Acad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Sci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USA </w:t>
      </w:r>
      <w:r w:rsidRPr="00B05AD5">
        <w:rPr>
          <w:rFonts w:ascii="Arial" w:hAnsi="Arial" w:cs="Arial"/>
          <w:lang w:val="en-GB"/>
        </w:rPr>
        <w:t>106:</w:t>
      </w:r>
      <w:r w:rsidRPr="00B05AD5">
        <w:rPr>
          <w:rFonts w:ascii="Arial" w:hAnsi="Arial" w:cs="Arial"/>
          <w:bCs/>
          <w:lang w:val="en-GB"/>
        </w:rPr>
        <w:t>20115</w:t>
      </w:r>
      <w:r w:rsidRPr="00B05AD5">
        <w:rPr>
          <w:rFonts w:ascii="Arial" w:eastAsiaTheme="minorEastAsia" w:hAnsi="Arial" w:cs="Arial"/>
          <w:lang w:val="en-GB" w:eastAsia="it-IT"/>
        </w:rPr>
        <w:t>–</w:t>
      </w:r>
      <w:r w:rsidRPr="00B05AD5">
        <w:rPr>
          <w:rFonts w:ascii="Arial" w:hAnsi="Arial" w:cs="Arial"/>
          <w:bCs/>
          <w:lang w:val="en-GB"/>
        </w:rPr>
        <w:t>20120</w:t>
      </w:r>
    </w:p>
    <w:p w14:paraId="73611AE2" w14:textId="77777777" w:rsidR="00A56510" w:rsidRPr="00B05AD5" w:rsidRDefault="00A56510" w:rsidP="009E72C7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6F515878" w14:textId="77777777" w:rsidR="00A56510" w:rsidRPr="00B05AD5" w:rsidRDefault="00A56510" w:rsidP="00A810D3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eastAsia="Times New Roman" w:hAnsi="Arial" w:cs="Arial"/>
          <w:lang w:val="en-GB" w:eastAsia="it-IT"/>
        </w:rPr>
        <w:t>Ampomah-Dwamena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C, Morris BA, Sutherland P,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Veit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B, Yao JL (2002) Down-regulation of </w:t>
      </w:r>
      <w:r w:rsidRPr="00B05AD5">
        <w:rPr>
          <w:rFonts w:ascii="Arial" w:eastAsia="Times New Roman" w:hAnsi="Arial" w:cs="Arial"/>
          <w:i/>
          <w:lang w:val="en-GB" w:eastAsia="it-IT"/>
        </w:rPr>
        <w:t>TM29</w:t>
      </w:r>
      <w:r w:rsidRPr="00B05AD5">
        <w:rPr>
          <w:rFonts w:ascii="Arial" w:eastAsia="Times New Roman" w:hAnsi="Arial" w:cs="Arial"/>
          <w:lang w:val="en-GB" w:eastAsia="it-IT"/>
        </w:rPr>
        <w:t xml:space="preserve">, a tomato </w:t>
      </w:r>
      <w:r w:rsidRPr="00B05AD5">
        <w:rPr>
          <w:rFonts w:ascii="Arial" w:eastAsia="Times New Roman" w:hAnsi="Arial" w:cs="Arial"/>
          <w:i/>
          <w:lang w:val="en-GB" w:eastAsia="it-IT"/>
        </w:rPr>
        <w:t>SEPALLATA</w:t>
      </w:r>
      <w:r w:rsidRPr="00B05AD5">
        <w:rPr>
          <w:rFonts w:ascii="Arial" w:eastAsia="Times New Roman" w:hAnsi="Arial" w:cs="Arial"/>
          <w:lang w:val="en-GB" w:eastAsia="it-IT"/>
        </w:rPr>
        <w:t xml:space="preserve"> homolog, causes parthenocarpic fruit development and floral reversion. </w:t>
      </w:r>
      <w:r w:rsidRPr="00B05AD5">
        <w:rPr>
          <w:rFonts w:ascii="Arial" w:eastAsia="Times New Roman" w:hAnsi="Arial" w:cs="Arial"/>
          <w:iCs/>
          <w:lang w:val="en-GB" w:eastAsia="it-IT"/>
        </w:rPr>
        <w:t xml:space="preserve">Plant </w:t>
      </w:r>
      <w:proofErr w:type="spellStart"/>
      <w:r w:rsidRPr="00B05AD5">
        <w:rPr>
          <w:rFonts w:ascii="Arial" w:eastAsia="Times New Roman" w:hAnsi="Arial" w:cs="Arial"/>
          <w:iCs/>
          <w:lang w:val="en-GB" w:eastAsia="it-IT"/>
        </w:rPr>
        <w:t>Physiol</w:t>
      </w:r>
      <w:proofErr w:type="spellEnd"/>
      <w:r w:rsidRPr="00B05AD5">
        <w:rPr>
          <w:rFonts w:ascii="Arial" w:eastAsia="Times New Roman" w:hAnsi="Arial" w:cs="Arial"/>
          <w:i/>
          <w:iCs/>
          <w:lang w:val="en-GB" w:eastAsia="it-IT"/>
        </w:rPr>
        <w:t xml:space="preserve"> </w:t>
      </w:r>
      <w:r w:rsidRPr="00B05AD5">
        <w:rPr>
          <w:rFonts w:ascii="Arial" w:eastAsia="Times New Roman" w:hAnsi="Arial" w:cs="Arial"/>
          <w:lang w:val="en-GB" w:eastAsia="it-IT"/>
        </w:rPr>
        <w:t>130:605</w:t>
      </w:r>
      <w:r w:rsidRPr="00B05AD5">
        <w:rPr>
          <w:rFonts w:ascii="Arial" w:eastAsiaTheme="minorEastAsia" w:hAnsi="Arial" w:cs="Arial"/>
          <w:lang w:val="en-GB" w:eastAsia="it-IT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617</w:t>
      </w:r>
    </w:p>
    <w:p w14:paraId="1EBBE3EA" w14:textId="77777777" w:rsidR="00A56510" w:rsidRPr="00B05AD5" w:rsidRDefault="00A56510" w:rsidP="00A810D3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29234646" w14:textId="77777777" w:rsidR="00A56510" w:rsidRPr="00B05AD5" w:rsidRDefault="00A56510" w:rsidP="000C5706">
      <w:pPr>
        <w:spacing w:after="0"/>
        <w:jc w:val="both"/>
        <w:rPr>
          <w:rFonts w:ascii="Arial" w:hAnsi="Arial" w:cs="Arial"/>
          <w:lang w:val="en-GB"/>
        </w:rPr>
      </w:pPr>
      <w:proofErr w:type="spellStart"/>
      <w:r w:rsidRPr="00B05AD5">
        <w:rPr>
          <w:rFonts w:ascii="Arial" w:hAnsi="Arial" w:cs="Arial"/>
          <w:lang w:val="en-GB"/>
        </w:rPr>
        <w:t>Ariizumi</w:t>
      </w:r>
      <w:proofErr w:type="spellEnd"/>
      <w:r w:rsidRPr="00B05AD5">
        <w:rPr>
          <w:rFonts w:ascii="Arial" w:hAnsi="Arial" w:cs="Arial"/>
          <w:lang w:val="en-GB"/>
        </w:rPr>
        <w:t xml:space="preserve"> T, Shinozaki Y, </w:t>
      </w:r>
      <w:proofErr w:type="spellStart"/>
      <w:r w:rsidRPr="00B05AD5">
        <w:rPr>
          <w:rFonts w:ascii="Arial" w:hAnsi="Arial" w:cs="Arial"/>
          <w:lang w:val="en-GB"/>
        </w:rPr>
        <w:t>Ezura</w:t>
      </w:r>
      <w:proofErr w:type="spellEnd"/>
      <w:r w:rsidRPr="00B05AD5">
        <w:rPr>
          <w:rFonts w:ascii="Arial" w:hAnsi="Arial" w:cs="Arial"/>
          <w:lang w:val="en-GB"/>
        </w:rPr>
        <w:t xml:space="preserve"> H (2013) </w:t>
      </w:r>
      <w:r w:rsidRPr="00B05AD5">
        <w:rPr>
          <w:rFonts w:ascii="Arial" w:eastAsia="Times New Roman" w:hAnsi="Arial" w:cs="Arial"/>
          <w:kern w:val="36"/>
          <w:lang w:val="en-GB"/>
        </w:rPr>
        <w:t xml:space="preserve">Genes that influence yield in tomato. </w:t>
      </w:r>
      <w:r w:rsidRPr="00B05AD5">
        <w:rPr>
          <w:rFonts w:ascii="Arial" w:hAnsi="Arial" w:cs="Arial"/>
          <w:lang w:val="en-GB"/>
        </w:rPr>
        <w:t xml:space="preserve">Breed </w:t>
      </w:r>
      <w:proofErr w:type="spellStart"/>
      <w:r w:rsidRPr="00B05AD5">
        <w:rPr>
          <w:rFonts w:ascii="Arial" w:hAnsi="Arial" w:cs="Arial"/>
          <w:lang w:val="en-GB"/>
        </w:rPr>
        <w:t>Sci</w:t>
      </w:r>
      <w:proofErr w:type="spellEnd"/>
      <w:r w:rsidRPr="00B05AD5">
        <w:rPr>
          <w:rFonts w:ascii="Arial" w:hAnsi="Arial" w:cs="Arial"/>
          <w:lang w:val="en-GB"/>
        </w:rPr>
        <w:t xml:space="preserve"> 63:3–13</w:t>
      </w:r>
    </w:p>
    <w:p w14:paraId="494BC318" w14:textId="77777777" w:rsidR="00A56510" w:rsidRPr="00B05AD5" w:rsidRDefault="00A56510" w:rsidP="00306EB9">
      <w:pPr>
        <w:spacing w:after="0"/>
        <w:jc w:val="both"/>
        <w:rPr>
          <w:rFonts w:ascii="Arial" w:hAnsi="Arial" w:cs="Arial"/>
          <w:lang w:val="en-GB"/>
        </w:rPr>
      </w:pPr>
    </w:p>
    <w:p w14:paraId="7A885D7C" w14:textId="081B3534" w:rsidR="00A56510" w:rsidRPr="00B05AD5" w:rsidRDefault="00A56510" w:rsidP="00306EB9">
      <w:pPr>
        <w:spacing w:after="0"/>
        <w:jc w:val="both"/>
        <w:rPr>
          <w:rFonts w:ascii="Arial" w:hAnsi="Arial" w:cs="Arial"/>
          <w:lang w:val="en-GB"/>
        </w:rPr>
      </w:pPr>
      <w:r w:rsidRPr="00B05AD5">
        <w:rPr>
          <w:rFonts w:ascii="Arial" w:hAnsi="Arial" w:cs="Arial"/>
          <w:lang w:val="en-GB"/>
        </w:rPr>
        <w:t xml:space="preserve">Arnaud N, </w:t>
      </w:r>
      <w:proofErr w:type="spellStart"/>
      <w:r w:rsidRPr="00B05AD5">
        <w:rPr>
          <w:rFonts w:ascii="Arial" w:hAnsi="Arial" w:cs="Arial"/>
          <w:lang w:val="en-GB"/>
        </w:rPr>
        <w:t>Pautot</w:t>
      </w:r>
      <w:proofErr w:type="spellEnd"/>
      <w:r w:rsidRPr="00B05AD5">
        <w:rPr>
          <w:rFonts w:ascii="Arial" w:hAnsi="Arial" w:cs="Arial"/>
          <w:lang w:val="en-GB"/>
        </w:rPr>
        <w:t xml:space="preserve"> V (2014) Ring the BELL and tie the KNOX: Roles for TALEs in gynoecium development. Front Plant </w:t>
      </w:r>
      <w:proofErr w:type="spellStart"/>
      <w:r w:rsidRPr="00B05AD5">
        <w:rPr>
          <w:rFonts w:ascii="Arial" w:hAnsi="Arial" w:cs="Arial"/>
          <w:lang w:val="en-GB"/>
        </w:rPr>
        <w:t>Sci</w:t>
      </w:r>
      <w:proofErr w:type="spellEnd"/>
      <w:r w:rsidRPr="00B05AD5">
        <w:rPr>
          <w:rFonts w:ascii="Arial" w:hAnsi="Arial" w:cs="Arial"/>
          <w:lang w:val="en-GB"/>
        </w:rPr>
        <w:t xml:space="preserve"> </w:t>
      </w:r>
      <w:r w:rsidR="007C2CE6">
        <w:rPr>
          <w:rFonts w:ascii="Arial" w:hAnsi="Arial" w:cs="Arial"/>
          <w:lang w:val="en-GB"/>
        </w:rPr>
        <w:t>5:93</w:t>
      </w:r>
    </w:p>
    <w:p w14:paraId="5C776238" w14:textId="77777777" w:rsidR="00A56510" w:rsidRDefault="00A56510" w:rsidP="00306EB9">
      <w:pPr>
        <w:spacing w:after="0"/>
        <w:jc w:val="both"/>
        <w:rPr>
          <w:rFonts w:ascii="Arial" w:hAnsi="Arial" w:cs="Arial"/>
          <w:lang w:val="en-GB"/>
        </w:rPr>
      </w:pPr>
    </w:p>
    <w:p w14:paraId="6AFFE811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GB" w:eastAsia="it-IT"/>
        </w:rPr>
        <w:t>Audran-Delalande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C,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Bassa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C, Mila I,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Regad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Zouine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M,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Bouzayen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M (2012) </w:t>
      </w:r>
      <w:r w:rsidRPr="00B05AD5">
        <w:rPr>
          <w:rFonts w:ascii="Arial" w:eastAsia="Times New Roman" w:hAnsi="Arial" w:cs="Arial"/>
          <w:lang w:val="en-US" w:eastAsia="it-IT"/>
        </w:rPr>
        <w:t xml:space="preserve">Genome-wide identification, functional analysis and expression profiling of the </w:t>
      </w:r>
      <w:r w:rsidRPr="00B05AD5">
        <w:rPr>
          <w:rFonts w:ascii="Arial" w:eastAsia="Times New Roman" w:hAnsi="Arial" w:cs="Arial"/>
          <w:i/>
          <w:lang w:val="en-US" w:eastAsia="it-IT"/>
        </w:rPr>
        <w:t>Aux</w:t>
      </w:r>
      <w:r w:rsidRPr="00B05AD5">
        <w:rPr>
          <w:rFonts w:ascii="Arial" w:eastAsia="Times New Roman" w:hAnsi="Arial" w:cs="Arial"/>
          <w:lang w:val="en-US" w:eastAsia="it-IT"/>
        </w:rPr>
        <w:t>/</w:t>
      </w:r>
      <w:r w:rsidRPr="00B05AD5">
        <w:rPr>
          <w:rFonts w:ascii="Arial" w:eastAsia="Times New Roman" w:hAnsi="Arial" w:cs="Arial"/>
          <w:i/>
          <w:lang w:val="en-US" w:eastAsia="it-IT"/>
        </w:rPr>
        <w:t>IAA</w:t>
      </w:r>
      <w:r w:rsidRPr="00B05AD5">
        <w:rPr>
          <w:rFonts w:ascii="Arial" w:eastAsia="Times New Roman" w:hAnsi="Arial" w:cs="Arial"/>
          <w:lang w:val="en-US" w:eastAsia="it-IT"/>
        </w:rPr>
        <w:t xml:space="preserve"> gene family in tomato. Plant Cell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53:659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672</w:t>
      </w:r>
    </w:p>
    <w:p w14:paraId="7676B953" w14:textId="77777777" w:rsidR="00A56510" w:rsidRPr="00B05AD5" w:rsidRDefault="00A56510" w:rsidP="0088481F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43B0AD99" w14:textId="77777777" w:rsidR="00A56510" w:rsidRPr="00B05AD5" w:rsidRDefault="00A56510" w:rsidP="00F67A31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hAnsi="Arial" w:cs="Arial"/>
          <w:lang w:val="en-GB"/>
        </w:rPr>
        <w:t>Avivi</w:t>
      </w:r>
      <w:proofErr w:type="spellEnd"/>
      <w:r w:rsidRPr="00B05AD5">
        <w:rPr>
          <w:rFonts w:ascii="Arial" w:hAnsi="Arial" w:cs="Arial"/>
          <w:lang w:val="en-GB"/>
        </w:rPr>
        <w:t xml:space="preserve"> Y, Lev-</w:t>
      </w:r>
      <w:proofErr w:type="spellStart"/>
      <w:r w:rsidRPr="00B05AD5">
        <w:rPr>
          <w:rFonts w:ascii="Arial" w:hAnsi="Arial" w:cs="Arial"/>
          <w:lang w:val="en-GB"/>
        </w:rPr>
        <w:t>Yadun</w:t>
      </w:r>
      <w:proofErr w:type="spellEnd"/>
      <w:r w:rsidRPr="00B05AD5">
        <w:rPr>
          <w:rFonts w:ascii="Arial" w:hAnsi="Arial" w:cs="Arial"/>
          <w:lang w:val="en-GB"/>
        </w:rPr>
        <w:t xml:space="preserve"> S, </w:t>
      </w:r>
      <w:proofErr w:type="spellStart"/>
      <w:r w:rsidRPr="00B05AD5">
        <w:rPr>
          <w:rFonts w:ascii="Arial" w:hAnsi="Arial" w:cs="Arial"/>
          <w:lang w:val="en-GB"/>
        </w:rPr>
        <w:t>Morozova</w:t>
      </w:r>
      <w:proofErr w:type="spellEnd"/>
      <w:r w:rsidRPr="00B05AD5">
        <w:rPr>
          <w:rFonts w:ascii="Arial" w:hAnsi="Arial" w:cs="Arial"/>
          <w:lang w:val="en-GB"/>
        </w:rPr>
        <w:t xml:space="preserve"> N, Libs L, Williams L, Zhao J, Varghese G, </w:t>
      </w:r>
      <w:proofErr w:type="spellStart"/>
      <w:r w:rsidRPr="00B05AD5">
        <w:rPr>
          <w:rFonts w:ascii="Arial" w:hAnsi="Arial" w:cs="Arial"/>
          <w:lang w:val="en-GB"/>
        </w:rPr>
        <w:t>Grafi</w:t>
      </w:r>
      <w:proofErr w:type="spellEnd"/>
      <w:r w:rsidRPr="00B05AD5">
        <w:rPr>
          <w:rFonts w:ascii="Arial" w:hAnsi="Arial" w:cs="Arial"/>
          <w:lang w:val="en-GB"/>
        </w:rPr>
        <w:t xml:space="preserve"> G (2000) </w:t>
      </w:r>
      <w:proofErr w:type="spellStart"/>
      <w:r w:rsidRPr="00B05AD5">
        <w:rPr>
          <w:rFonts w:ascii="Arial" w:hAnsi="Arial" w:cs="Arial"/>
          <w:i/>
          <w:lang w:val="en-GB"/>
        </w:rPr>
        <w:t>Clausa</w:t>
      </w:r>
      <w:proofErr w:type="spellEnd"/>
      <w:r w:rsidRPr="00B05AD5">
        <w:rPr>
          <w:rFonts w:ascii="Arial" w:hAnsi="Arial" w:cs="Arial"/>
          <w:lang w:val="en-GB"/>
        </w:rPr>
        <w:t xml:space="preserve">, a tomato mutant with a wide range of phenotypic perturbations, displays a cell type-dependent expression of the </w:t>
      </w:r>
      <w:proofErr w:type="spellStart"/>
      <w:r w:rsidRPr="00B05AD5">
        <w:rPr>
          <w:rFonts w:ascii="Arial" w:hAnsi="Arial" w:cs="Arial"/>
          <w:lang w:val="en-GB"/>
        </w:rPr>
        <w:t>homeobox</w:t>
      </w:r>
      <w:proofErr w:type="spellEnd"/>
      <w:r w:rsidRPr="00B05AD5">
        <w:rPr>
          <w:rFonts w:ascii="Arial" w:hAnsi="Arial" w:cs="Arial"/>
          <w:lang w:val="en-GB"/>
        </w:rPr>
        <w:t xml:space="preserve"> gene </w:t>
      </w:r>
      <w:r w:rsidRPr="00B05AD5">
        <w:rPr>
          <w:rFonts w:ascii="Arial" w:hAnsi="Arial" w:cs="Arial"/>
          <w:i/>
          <w:lang w:val="en-GB"/>
        </w:rPr>
        <w:t>LeT6</w:t>
      </w:r>
      <w:r w:rsidRPr="00B05AD5">
        <w:rPr>
          <w:rFonts w:ascii="Arial" w:hAnsi="Arial" w:cs="Arial"/>
          <w:lang w:val="en-GB"/>
        </w:rPr>
        <w:t>/</w:t>
      </w:r>
      <w:r w:rsidRPr="00B05AD5">
        <w:rPr>
          <w:rFonts w:ascii="Arial" w:hAnsi="Arial" w:cs="Arial"/>
          <w:i/>
          <w:lang w:val="en-GB"/>
        </w:rPr>
        <w:t>TKn2</w:t>
      </w:r>
      <w:r w:rsidRPr="00B05AD5">
        <w:rPr>
          <w:rFonts w:ascii="Arial" w:hAnsi="Arial" w:cs="Arial"/>
          <w:lang w:val="en-GB"/>
        </w:rPr>
        <w:t xml:space="preserve">. Plant </w:t>
      </w:r>
      <w:proofErr w:type="spellStart"/>
      <w:r w:rsidRPr="00B05AD5">
        <w:rPr>
          <w:rFonts w:ascii="Arial" w:hAnsi="Arial" w:cs="Arial"/>
          <w:lang w:val="en-GB"/>
        </w:rPr>
        <w:t>Physiol</w:t>
      </w:r>
      <w:proofErr w:type="spellEnd"/>
      <w:r w:rsidRPr="00B05AD5">
        <w:rPr>
          <w:rFonts w:ascii="Arial" w:hAnsi="Arial" w:cs="Arial"/>
          <w:lang w:val="en-GB"/>
        </w:rPr>
        <w:t xml:space="preserve"> 124:541–552</w:t>
      </w:r>
    </w:p>
    <w:p w14:paraId="6C009794" w14:textId="77777777" w:rsidR="00A56510" w:rsidRPr="00B05AD5" w:rsidRDefault="00A56510" w:rsidP="00F67A31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6DC3F02A" w14:textId="77777777" w:rsidR="00A56510" w:rsidRPr="00B05AD5" w:rsidRDefault="00A56510" w:rsidP="005D77F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  <w:proofErr w:type="spellStart"/>
      <w:r w:rsidRPr="00B05AD5">
        <w:rPr>
          <w:rFonts w:ascii="Arial" w:eastAsia="MS Mincho" w:hAnsi="Arial" w:cs="Arial"/>
          <w:lang w:val="en-GB" w:eastAsia="it-IT"/>
        </w:rPr>
        <w:t>Bachem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CWB, Horvath B,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Trindade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L,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Claassens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M,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Davelaar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E, Jordi W,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Visser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RGF (2001) A potato tuber-expressed mRNA with homology to steroid dehydrogenases affects gibberellin levels and plant development. Plant J 25:595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MS Mincho" w:hAnsi="Arial" w:cs="Arial"/>
          <w:lang w:val="en-GB" w:eastAsia="it-IT"/>
        </w:rPr>
        <w:t>604</w:t>
      </w:r>
    </w:p>
    <w:p w14:paraId="10E16E93" w14:textId="77777777" w:rsidR="00A56510" w:rsidRPr="00B05AD5" w:rsidRDefault="00A56510" w:rsidP="005D77F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</w:p>
    <w:p w14:paraId="335BC5DC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r w:rsidRPr="00B05AD5">
        <w:rPr>
          <w:rFonts w:ascii="Arial" w:eastAsia="Times New Roman" w:hAnsi="Arial" w:cs="Arial"/>
          <w:lang w:val="en-GB" w:eastAsia="it-IT"/>
        </w:rPr>
        <w:t xml:space="preserve">Bowman JL, Smyth DR (1999) </w:t>
      </w:r>
      <w:r w:rsidRPr="00B05AD5">
        <w:rPr>
          <w:rFonts w:ascii="Arial" w:eastAsia="Times New Roman" w:hAnsi="Arial" w:cs="Arial"/>
          <w:i/>
          <w:lang w:val="en-GB" w:eastAsia="it-IT"/>
        </w:rPr>
        <w:t>CRABS CLAW</w:t>
      </w:r>
      <w:r w:rsidRPr="00B05AD5">
        <w:rPr>
          <w:rFonts w:ascii="Arial" w:eastAsia="Times New Roman" w:hAnsi="Arial" w:cs="Arial"/>
          <w:lang w:val="en-GB" w:eastAsia="it-IT"/>
        </w:rPr>
        <w:t>, a gene that regulates carpel and nectary development in Arabidopsis, encodes a novel protein with zinc finger and helix-loop-helix domains. Development 126:2387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2396</w:t>
      </w:r>
    </w:p>
    <w:p w14:paraId="62C25532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544B5BEB" w14:textId="733D48D2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hAnsi="Arial" w:cs="Arial"/>
          <w:lang w:val="en-GB"/>
        </w:rPr>
        <w:t>Carbonell-Bejerano</w:t>
      </w:r>
      <w:proofErr w:type="spellEnd"/>
      <w:r w:rsidRPr="00B05AD5">
        <w:rPr>
          <w:rFonts w:ascii="Arial" w:hAnsi="Arial" w:cs="Arial"/>
          <w:lang w:val="en-GB"/>
        </w:rPr>
        <w:t xml:space="preserve"> P, </w:t>
      </w:r>
      <w:proofErr w:type="spellStart"/>
      <w:r w:rsidRPr="00B05AD5">
        <w:rPr>
          <w:rFonts w:ascii="Arial" w:hAnsi="Arial" w:cs="Arial"/>
          <w:lang w:val="en-GB"/>
        </w:rPr>
        <w:t>Urbez</w:t>
      </w:r>
      <w:proofErr w:type="spellEnd"/>
      <w:r w:rsidRPr="00B05AD5">
        <w:rPr>
          <w:rFonts w:ascii="Arial" w:hAnsi="Arial" w:cs="Arial"/>
          <w:lang w:val="en-GB"/>
        </w:rPr>
        <w:t xml:space="preserve"> C, </w:t>
      </w:r>
      <w:proofErr w:type="spellStart"/>
      <w:r w:rsidRPr="00B05AD5">
        <w:rPr>
          <w:rFonts w:ascii="Arial" w:hAnsi="Arial" w:cs="Arial"/>
          <w:lang w:val="en-GB"/>
        </w:rPr>
        <w:t>Carbonell</w:t>
      </w:r>
      <w:proofErr w:type="spellEnd"/>
      <w:r w:rsidRPr="00B05AD5">
        <w:rPr>
          <w:rFonts w:ascii="Arial" w:hAnsi="Arial" w:cs="Arial"/>
          <w:lang w:val="en-GB"/>
        </w:rPr>
        <w:t xml:space="preserve"> J, </w:t>
      </w:r>
      <w:proofErr w:type="spellStart"/>
      <w:r w:rsidRPr="00B05AD5">
        <w:rPr>
          <w:rFonts w:ascii="Arial" w:hAnsi="Arial" w:cs="Arial"/>
          <w:lang w:val="en-GB"/>
        </w:rPr>
        <w:t>Granell</w:t>
      </w:r>
      <w:proofErr w:type="spellEnd"/>
      <w:r w:rsidRPr="00B05AD5">
        <w:rPr>
          <w:rFonts w:ascii="Arial" w:hAnsi="Arial" w:cs="Arial"/>
          <w:lang w:val="en-GB"/>
        </w:rPr>
        <w:t xml:space="preserve"> A, Perez-Amador MA (2010) A fertilization-independent developmental program triggers partial fruit development and senescence processes in pistils of </w:t>
      </w:r>
      <w:r w:rsidRPr="00B05AD5">
        <w:rPr>
          <w:rFonts w:ascii="Arial" w:hAnsi="Arial" w:cs="Arial"/>
          <w:iCs/>
          <w:lang w:val="en-GB"/>
        </w:rPr>
        <w:t>Arabidopsis</w:t>
      </w:r>
      <w:r w:rsidRPr="00B05AD5">
        <w:rPr>
          <w:rFonts w:ascii="Arial" w:hAnsi="Arial" w:cs="Arial"/>
          <w:lang w:val="en-GB"/>
        </w:rPr>
        <w:t xml:space="preserve">. Plant </w:t>
      </w:r>
      <w:proofErr w:type="spellStart"/>
      <w:r w:rsidRPr="00B05AD5">
        <w:rPr>
          <w:rFonts w:ascii="Arial" w:hAnsi="Arial" w:cs="Arial"/>
          <w:lang w:val="en-GB"/>
        </w:rPr>
        <w:t>Physiol</w:t>
      </w:r>
      <w:proofErr w:type="spellEnd"/>
      <w:r w:rsidRPr="00B05AD5">
        <w:rPr>
          <w:rFonts w:ascii="Arial" w:hAnsi="Arial" w:cs="Arial"/>
          <w:lang w:val="en-GB"/>
        </w:rPr>
        <w:t xml:space="preserve"> 154:163–172</w:t>
      </w:r>
    </w:p>
    <w:p w14:paraId="6A1230C4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56E5CCB5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  <w:proofErr w:type="spellStart"/>
      <w:r w:rsidRPr="00B05AD5">
        <w:rPr>
          <w:rFonts w:ascii="Arial" w:eastAsia="MS Mincho" w:hAnsi="Arial" w:cs="Arial"/>
          <w:lang w:val="en-GB" w:eastAsia="it-IT"/>
        </w:rPr>
        <w:t>Chae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K,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Gonong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BJ, Kim S-C,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Kieslich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CA, Morikis D,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Balasubramanian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S, Lord EM (2010) A multifaceted study of stigma/style cysteine-rich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adhesin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(SCA)-like </w:t>
      </w:r>
      <w:r w:rsidRPr="00B05AD5">
        <w:rPr>
          <w:rFonts w:ascii="Arial" w:eastAsia="MS Mincho" w:hAnsi="Arial" w:cs="Arial"/>
          <w:i/>
          <w:lang w:val="en-GB" w:eastAsia="it-IT"/>
        </w:rPr>
        <w:t>Arabidopsis</w:t>
      </w:r>
      <w:r w:rsidRPr="00B05AD5">
        <w:rPr>
          <w:rFonts w:ascii="Arial" w:eastAsia="MS Mincho" w:hAnsi="Arial" w:cs="Arial"/>
          <w:lang w:val="en-GB" w:eastAsia="it-IT"/>
        </w:rPr>
        <w:t xml:space="preserve"> lipid transfer proteins (LTPs) suggests diversified roles for these LTPs in plant growth and reproduction. J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Exp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Bot 61:4277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MS Mincho" w:hAnsi="Arial" w:cs="Arial"/>
          <w:lang w:val="en-GB" w:eastAsia="it-IT"/>
        </w:rPr>
        <w:t>4290</w:t>
      </w:r>
    </w:p>
    <w:p w14:paraId="48EB1F1C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</w:p>
    <w:p w14:paraId="7F154976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  <w:r w:rsidRPr="00B05AD5">
        <w:rPr>
          <w:rFonts w:ascii="Arial" w:hAnsi="Arial" w:cs="Arial"/>
          <w:lang w:val="en-GB"/>
        </w:rPr>
        <w:t xml:space="preserve">Chen QY, Atkinson A, </w:t>
      </w:r>
      <w:proofErr w:type="spellStart"/>
      <w:r w:rsidRPr="00B05AD5">
        <w:rPr>
          <w:rFonts w:ascii="Arial" w:hAnsi="Arial" w:cs="Arial"/>
          <w:lang w:val="en-GB"/>
        </w:rPr>
        <w:t>Otsuga</w:t>
      </w:r>
      <w:proofErr w:type="spellEnd"/>
      <w:r w:rsidRPr="00B05AD5">
        <w:rPr>
          <w:rFonts w:ascii="Arial" w:hAnsi="Arial" w:cs="Arial"/>
          <w:lang w:val="en-GB"/>
        </w:rPr>
        <w:t xml:space="preserve"> D, Christensen T, Reynolds L, </w:t>
      </w:r>
      <w:proofErr w:type="spellStart"/>
      <w:r w:rsidRPr="00B05AD5">
        <w:rPr>
          <w:rFonts w:ascii="Arial" w:hAnsi="Arial" w:cs="Arial"/>
          <w:lang w:val="en-GB"/>
        </w:rPr>
        <w:t>Drews</w:t>
      </w:r>
      <w:proofErr w:type="spellEnd"/>
      <w:r w:rsidRPr="00B05AD5">
        <w:rPr>
          <w:rFonts w:ascii="Arial" w:hAnsi="Arial" w:cs="Arial"/>
          <w:lang w:val="en-GB"/>
        </w:rPr>
        <w:t xml:space="preserve"> GN (1999) The Arabidopsis </w:t>
      </w:r>
      <w:r w:rsidRPr="00B05AD5">
        <w:rPr>
          <w:rFonts w:ascii="Arial" w:hAnsi="Arial" w:cs="Arial"/>
          <w:i/>
          <w:lang w:val="en-GB"/>
        </w:rPr>
        <w:t>FILAMENTOUS FLOWER</w:t>
      </w:r>
      <w:r w:rsidRPr="00B05AD5">
        <w:rPr>
          <w:rFonts w:ascii="Arial" w:hAnsi="Arial" w:cs="Arial"/>
          <w:lang w:val="en-GB"/>
        </w:rPr>
        <w:t xml:space="preserve"> gene is required for flower formation. Development 126:2715–2726</w:t>
      </w:r>
    </w:p>
    <w:p w14:paraId="6EB04154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</w:p>
    <w:p w14:paraId="7AC73151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 w:rsidRPr="00B05AD5">
        <w:rPr>
          <w:rFonts w:ascii="Arial" w:hAnsi="Arial" w:cs="Arial"/>
          <w:lang w:val="en-GB"/>
        </w:rPr>
        <w:t xml:space="preserve">Cho E, </w:t>
      </w:r>
      <w:proofErr w:type="spellStart"/>
      <w:r w:rsidRPr="00B05AD5">
        <w:rPr>
          <w:rFonts w:ascii="Arial" w:hAnsi="Arial" w:cs="Arial"/>
          <w:lang w:val="en-GB"/>
        </w:rPr>
        <w:t>Zambryski</w:t>
      </w:r>
      <w:proofErr w:type="spellEnd"/>
      <w:r w:rsidRPr="00B05AD5">
        <w:rPr>
          <w:rFonts w:ascii="Arial" w:hAnsi="Arial" w:cs="Arial"/>
          <w:lang w:val="en-GB"/>
        </w:rPr>
        <w:t xml:space="preserve"> PC (2011) </w:t>
      </w:r>
      <w:r w:rsidRPr="00B05AD5">
        <w:rPr>
          <w:rFonts w:ascii="Arial" w:hAnsi="Arial" w:cs="Arial"/>
          <w:i/>
          <w:lang w:val="en-GB"/>
        </w:rPr>
        <w:t>Organ boundary1</w:t>
      </w:r>
      <w:r w:rsidRPr="00B05AD5">
        <w:rPr>
          <w:rFonts w:ascii="Arial" w:hAnsi="Arial" w:cs="Arial"/>
          <w:lang w:val="en-GB"/>
        </w:rPr>
        <w:t xml:space="preserve"> defines a gene expressed at the junction between the shoot apical meristem and lateral organs.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Proc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Natl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Acad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Sci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USA </w:t>
      </w:r>
      <w:r w:rsidRPr="00B05AD5">
        <w:rPr>
          <w:rFonts w:ascii="Arial" w:hAnsi="Arial" w:cs="Arial"/>
          <w:lang w:val="en-GB"/>
        </w:rPr>
        <w:t>108:2154–2159</w:t>
      </w:r>
    </w:p>
    <w:p w14:paraId="46BBEFBB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</w:p>
    <w:p w14:paraId="32E8A3CA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gramStart"/>
      <w:r w:rsidRPr="00B05AD5">
        <w:rPr>
          <w:rFonts w:ascii="Arial" w:eastAsia="Times New Roman" w:hAnsi="Arial" w:cs="Arial"/>
          <w:lang w:val="en-US" w:eastAsia="it-IT"/>
        </w:rPr>
        <w:t>de</w:t>
      </w:r>
      <w:proofErr w:type="gramEnd"/>
      <w:r w:rsidRPr="00B05AD5">
        <w:rPr>
          <w:rFonts w:ascii="Arial" w:eastAsia="Times New Roman" w:hAnsi="Arial" w:cs="Arial"/>
          <w:lang w:val="en-US" w:eastAsia="it-IT"/>
        </w:rPr>
        <w:t xml:space="preserve"> Jong M, Wolters-Arts M,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Feron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R,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Mariani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C,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Vriezen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WH (2009) The </w:t>
      </w:r>
      <w:r w:rsidRPr="00B05AD5">
        <w:rPr>
          <w:rFonts w:ascii="Arial" w:eastAsia="Times New Roman" w:hAnsi="Arial" w:cs="Arial"/>
          <w:i/>
          <w:lang w:val="en-US" w:eastAsia="it-IT"/>
        </w:rPr>
        <w:t xml:space="preserve">Solanum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lycopersicum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auxin response factor 7 (</w:t>
      </w:r>
      <w:r w:rsidRPr="00B05AD5">
        <w:rPr>
          <w:rFonts w:ascii="Arial" w:eastAsia="Times New Roman" w:hAnsi="Arial" w:cs="Arial"/>
          <w:i/>
          <w:lang w:val="en-US" w:eastAsia="it-IT"/>
        </w:rPr>
        <w:t>Sl</w:t>
      </w:r>
      <w:r w:rsidRPr="00B05AD5">
        <w:rPr>
          <w:rFonts w:ascii="Arial" w:eastAsia="Times New Roman" w:hAnsi="Arial" w:cs="Arial"/>
          <w:lang w:val="en-US" w:eastAsia="it-IT"/>
        </w:rPr>
        <w:t>ARF7) regulates auxin signaling during tomato fruit set and development. Plant J 57:160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170</w:t>
      </w:r>
    </w:p>
    <w:p w14:paraId="21E04178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33C5E34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i/>
          <w:iCs/>
          <w:lang w:val="en-GB" w:eastAsia="it-IT"/>
        </w:rPr>
      </w:pPr>
      <w:proofErr w:type="gramStart"/>
      <w:r w:rsidRPr="00B05AD5">
        <w:rPr>
          <w:rFonts w:ascii="Arial" w:eastAsia="MS Mincho" w:hAnsi="Arial" w:cs="Arial"/>
          <w:lang w:val="en-GB" w:eastAsia="it-IT"/>
        </w:rPr>
        <w:lastRenderedPageBreak/>
        <w:t>de</w:t>
      </w:r>
      <w:proofErr w:type="gramEnd"/>
      <w:r w:rsidRPr="00B05AD5">
        <w:rPr>
          <w:rFonts w:ascii="Arial" w:eastAsia="MS Mincho" w:hAnsi="Arial" w:cs="Arial"/>
          <w:lang w:val="en-GB" w:eastAsia="it-IT"/>
        </w:rPr>
        <w:t xml:space="preserve"> Jong M, Wolters-Arts M,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García-Martínez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JL,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Mariani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C,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Vriezen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WH (2011) The </w:t>
      </w:r>
      <w:r w:rsidRPr="00B05AD5">
        <w:rPr>
          <w:rFonts w:ascii="Arial" w:eastAsia="MS Mincho" w:hAnsi="Arial" w:cs="Arial"/>
          <w:i/>
          <w:lang w:val="en-GB" w:eastAsia="it-IT"/>
        </w:rPr>
        <w:t xml:space="preserve">Solanum </w:t>
      </w:r>
      <w:proofErr w:type="spellStart"/>
      <w:r w:rsidRPr="00B05AD5">
        <w:rPr>
          <w:rFonts w:ascii="Arial" w:eastAsia="MS Mincho" w:hAnsi="Arial" w:cs="Arial"/>
          <w:i/>
          <w:lang w:val="en-GB" w:eastAsia="it-IT"/>
        </w:rPr>
        <w:t>lycopersicum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AUXIN RESPONSE FACTOR 7 (</w:t>
      </w:r>
      <w:r w:rsidRPr="00B05AD5">
        <w:rPr>
          <w:rFonts w:ascii="Arial" w:eastAsia="MS Mincho" w:hAnsi="Arial" w:cs="Arial"/>
          <w:i/>
          <w:lang w:val="en-GB" w:eastAsia="it-IT"/>
        </w:rPr>
        <w:t>Sl</w:t>
      </w:r>
      <w:r w:rsidRPr="00B05AD5">
        <w:rPr>
          <w:rFonts w:ascii="Arial" w:eastAsia="MS Mincho" w:hAnsi="Arial" w:cs="Arial"/>
          <w:lang w:val="en-GB" w:eastAsia="it-IT"/>
        </w:rPr>
        <w:t xml:space="preserve">ARF7) mediates cross-talk between auxin and gibberellin signalling during tomato fruit set and development. J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Exp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Bot 62:617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MS Mincho" w:hAnsi="Arial" w:cs="Arial"/>
          <w:lang w:val="en-GB" w:eastAsia="it-IT"/>
        </w:rPr>
        <w:t>626</w:t>
      </w:r>
    </w:p>
    <w:p w14:paraId="2DF6C0EA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iCs/>
          <w:lang w:val="en-GB" w:eastAsia="it-IT"/>
        </w:rPr>
      </w:pPr>
    </w:p>
    <w:p w14:paraId="4F776011" w14:textId="2363C7A9" w:rsidR="00BE43D1" w:rsidRDefault="00BE43D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 w:rsidRPr="00BE43D1">
        <w:rPr>
          <w:rFonts w:ascii="Arial" w:hAnsi="Arial" w:cs="Arial"/>
          <w:lang w:val="en-GB"/>
        </w:rPr>
        <w:t xml:space="preserve">Ding J, Chen B, Xia X, Mao W, Shi K, </w:t>
      </w:r>
      <w:proofErr w:type="gramStart"/>
      <w:r w:rsidRPr="00BE43D1">
        <w:rPr>
          <w:rFonts w:ascii="Arial" w:hAnsi="Arial" w:cs="Arial"/>
          <w:lang w:val="en-GB"/>
        </w:rPr>
        <w:t>Zhou Y</w:t>
      </w:r>
      <w:r w:rsidRPr="00965598">
        <w:rPr>
          <w:rFonts w:ascii="Arial" w:hAnsi="Arial" w:cs="Arial"/>
          <w:lang w:val="en-GB"/>
        </w:rPr>
        <w:t xml:space="preserve">, </w:t>
      </w:r>
      <w:r w:rsidR="00965598" w:rsidRPr="00965598">
        <w:rPr>
          <w:rFonts w:ascii="Arial" w:hAnsi="Arial" w:cs="Arial"/>
          <w:lang w:val="en-GB"/>
        </w:rPr>
        <w:t>Yu J</w:t>
      </w:r>
      <w:r w:rsidRPr="00965598">
        <w:rPr>
          <w:rFonts w:ascii="Arial" w:hAnsi="Arial" w:cs="Arial"/>
          <w:lang w:val="en-GB"/>
        </w:rPr>
        <w:t xml:space="preserve"> </w:t>
      </w:r>
      <w:r w:rsidR="002A1E4B" w:rsidRPr="00965598">
        <w:rPr>
          <w:rFonts w:ascii="Arial" w:hAnsi="Arial" w:cs="Arial"/>
          <w:lang w:val="en-GB"/>
        </w:rPr>
        <w:t xml:space="preserve">(2013) </w:t>
      </w:r>
      <w:proofErr w:type="spellStart"/>
      <w:r w:rsidRPr="00965598">
        <w:rPr>
          <w:rFonts w:ascii="Arial" w:hAnsi="Arial" w:cs="Arial"/>
          <w:lang w:val="en-GB"/>
        </w:rPr>
        <w:t>Cytokinin</w:t>
      </w:r>
      <w:proofErr w:type="spellEnd"/>
      <w:r w:rsidRPr="00BE43D1">
        <w:rPr>
          <w:rFonts w:ascii="Arial" w:hAnsi="Arial" w:cs="Arial"/>
          <w:lang w:val="en-GB"/>
        </w:rPr>
        <w:t>-induced parthenocarpic fruit development</w:t>
      </w:r>
      <w:r w:rsidR="002A1E4B">
        <w:rPr>
          <w:rFonts w:ascii="Arial" w:hAnsi="Arial" w:cs="Arial"/>
          <w:lang w:val="en-GB"/>
        </w:rPr>
        <w:t xml:space="preserve"> </w:t>
      </w:r>
      <w:r w:rsidRPr="00BE43D1">
        <w:rPr>
          <w:rFonts w:ascii="Arial" w:hAnsi="Arial" w:cs="Arial"/>
          <w:lang w:val="en-GB"/>
        </w:rPr>
        <w:t>in tomato</w:t>
      </w:r>
      <w:proofErr w:type="gramEnd"/>
      <w:r w:rsidRPr="00BE43D1">
        <w:rPr>
          <w:rFonts w:ascii="Arial" w:hAnsi="Arial" w:cs="Arial"/>
          <w:lang w:val="en-GB"/>
        </w:rPr>
        <w:t xml:space="preserve"> is partly dependent on enhanced gibberellin and auxin biosynthesis. </w:t>
      </w:r>
      <w:proofErr w:type="spellStart"/>
      <w:r w:rsidR="002A1E4B" w:rsidRPr="002A1E4B">
        <w:rPr>
          <w:rFonts w:ascii="Arial" w:hAnsi="Arial" w:cs="Arial"/>
          <w:lang w:val="en-GB"/>
        </w:rPr>
        <w:t>PLoS</w:t>
      </w:r>
      <w:proofErr w:type="spellEnd"/>
      <w:r w:rsidR="002A1E4B" w:rsidRPr="002A1E4B">
        <w:rPr>
          <w:rFonts w:ascii="Arial" w:hAnsi="Arial" w:cs="Arial"/>
          <w:lang w:val="en-GB"/>
        </w:rPr>
        <w:t xml:space="preserve"> ONE 8(7) </w:t>
      </w:r>
      <w:r w:rsidR="002A1E4B" w:rsidRPr="002A1E4B">
        <w:rPr>
          <w:rFonts w:ascii="Arial" w:hAnsi="Arial" w:cs="Arial"/>
          <w:lang w:val="en-GB"/>
        </w:rPr>
        <w:cr/>
      </w:r>
    </w:p>
    <w:p w14:paraId="6E53AA8B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i/>
          <w:iCs/>
          <w:lang w:val="en-GB" w:eastAsia="it-IT"/>
        </w:rPr>
      </w:pPr>
      <w:proofErr w:type="spellStart"/>
      <w:r w:rsidRPr="00B05AD5">
        <w:rPr>
          <w:rFonts w:ascii="Arial" w:hAnsi="Arial" w:cs="Arial"/>
          <w:lang w:val="en-GB"/>
        </w:rPr>
        <w:t>Dorcey</w:t>
      </w:r>
      <w:proofErr w:type="spellEnd"/>
      <w:r w:rsidRPr="00B05AD5">
        <w:rPr>
          <w:rFonts w:ascii="Arial" w:hAnsi="Arial" w:cs="Arial"/>
          <w:lang w:val="en-GB"/>
        </w:rPr>
        <w:t xml:space="preserve"> E, </w:t>
      </w:r>
      <w:proofErr w:type="spellStart"/>
      <w:r w:rsidRPr="00B05AD5">
        <w:rPr>
          <w:rFonts w:ascii="Arial" w:hAnsi="Arial" w:cs="Arial"/>
          <w:lang w:val="en-GB"/>
        </w:rPr>
        <w:t>Urbez</w:t>
      </w:r>
      <w:proofErr w:type="spellEnd"/>
      <w:r w:rsidRPr="00B05AD5">
        <w:rPr>
          <w:rFonts w:ascii="Arial" w:hAnsi="Arial" w:cs="Arial"/>
          <w:lang w:val="en-GB"/>
        </w:rPr>
        <w:t xml:space="preserve"> C, </w:t>
      </w:r>
      <w:proofErr w:type="spellStart"/>
      <w:r w:rsidRPr="00B05AD5">
        <w:rPr>
          <w:rFonts w:ascii="Arial" w:hAnsi="Arial" w:cs="Arial"/>
          <w:lang w:val="en-GB"/>
        </w:rPr>
        <w:t>Blázquez</w:t>
      </w:r>
      <w:proofErr w:type="spellEnd"/>
      <w:r w:rsidRPr="00B05AD5">
        <w:rPr>
          <w:rFonts w:ascii="Arial" w:hAnsi="Arial" w:cs="Arial"/>
          <w:lang w:val="en-GB"/>
        </w:rPr>
        <w:t xml:space="preserve"> M (2009) Fertilization-dependent auxin response in ovules triggers fruit development through the modulation of gibberellin metabolism in Arabidopsis. Plant J 58:318–332</w:t>
      </w:r>
    </w:p>
    <w:p w14:paraId="1AC29906" w14:textId="77777777" w:rsidR="00A56510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1421F64E" w14:textId="77777777" w:rsidR="003B7DCB" w:rsidRDefault="003B7DCB" w:rsidP="003B7DCB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bCs/>
          <w:u w:color="262626"/>
          <w:lang w:val="en-GB" w:eastAsia="it-IT"/>
        </w:rPr>
      </w:pPr>
      <w:proofErr w:type="gramStart"/>
      <w:r>
        <w:rPr>
          <w:rFonts w:ascii="Arial" w:eastAsiaTheme="minorEastAsia" w:hAnsi="Arial" w:cs="Arial"/>
          <w:color w:val="141413"/>
          <w:lang w:eastAsia="it-IT"/>
        </w:rPr>
        <w:t xml:space="preserve">Elliott RC,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Betzner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AS,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Huttner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E,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Oakes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MP,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Tucker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WQ,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Gerentes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D,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Perez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P,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Smyth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DR (1996)</w:t>
      </w:r>
      <w:r>
        <w:rPr>
          <w:rFonts w:ascii="Arial" w:eastAsiaTheme="minorEastAsia" w:hAnsi="Arial" w:cs="Arial"/>
          <w:lang w:eastAsia="it-IT"/>
        </w:rPr>
        <w:t xml:space="preserve"> </w:t>
      </w:r>
      <w:r w:rsidRPr="00DD02B5">
        <w:rPr>
          <w:rFonts w:ascii="Arial" w:eastAsiaTheme="minorEastAsia" w:hAnsi="Arial" w:cs="Arial"/>
          <w:bCs/>
          <w:lang w:eastAsia="it-IT"/>
        </w:rPr>
        <w:t xml:space="preserve">AINTEGUMENTA, an APETALA2-like gene of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Arabidop</w:t>
      </w:r>
      <w:proofErr w:type="gramEnd"/>
      <w:r w:rsidRPr="00DD02B5">
        <w:rPr>
          <w:rFonts w:ascii="Arial" w:eastAsiaTheme="minorEastAsia" w:hAnsi="Arial" w:cs="Arial"/>
          <w:bCs/>
          <w:lang w:eastAsia="it-IT"/>
        </w:rPr>
        <w:t>sis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 xml:space="preserve"> with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pleiotropic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roles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 xml:space="preserve"> in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ovule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development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 xml:space="preserve"> and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floral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organ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DD02B5">
        <w:rPr>
          <w:rFonts w:ascii="Arial" w:eastAsiaTheme="minorEastAsia" w:hAnsi="Arial" w:cs="Arial"/>
          <w:bCs/>
          <w:lang w:eastAsia="it-IT"/>
        </w:rPr>
        <w:t>growth</w:t>
      </w:r>
      <w:proofErr w:type="spellEnd"/>
      <w:r w:rsidRPr="00DD02B5">
        <w:rPr>
          <w:rFonts w:ascii="Arial" w:eastAsiaTheme="minorEastAsia" w:hAnsi="Arial" w:cs="Arial"/>
          <w:bCs/>
          <w:lang w:eastAsia="it-IT"/>
        </w:rPr>
        <w:t>.</w:t>
      </w:r>
      <w:r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>
        <w:rPr>
          <w:rFonts w:ascii="Arial" w:eastAsiaTheme="minorEastAsia" w:hAnsi="Arial" w:cs="Arial"/>
          <w:bCs/>
          <w:lang w:eastAsia="it-IT"/>
        </w:rPr>
        <w:t>Plant</w:t>
      </w:r>
      <w:proofErr w:type="spellEnd"/>
      <w:r>
        <w:rPr>
          <w:rFonts w:ascii="Arial" w:eastAsiaTheme="minorEastAsia" w:hAnsi="Arial" w:cs="Arial"/>
          <w:bCs/>
          <w:lang w:eastAsia="it-IT"/>
        </w:rPr>
        <w:t xml:space="preserve"> Cell 8:155</w:t>
      </w:r>
      <w:r w:rsidRPr="00DD02B5">
        <w:rPr>
          <w:rFonts w:ascii="Arial" w:hAnsi="Arial" w:cs="Arial"/>
          <w:lang w:val="en-GB"/>
        </w:rPr>
        <w:t>–</w:t>
      </w:r>
      <w:r>
        <w:rPr>
          <w:rFonts w:ascii="Arial" w:hAnsi="Arial" w:cs="Arial"/>
          <w:lang w:val="en-GB"/>
        </w:rPr>
        <w:t>168</w:t>
      </w:r>
    </w:p>
    <w:p w14:paraId="5EF01D01" w14:textId="77777777" w:rsidR="003B7DCB" w:rsidRPr="00B05AD5" w:rsidRDefault="003B7DCB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6753EB1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s-ES" w:eastAsia="it-IT"/>
        </w:rPr>
      </w:pPr>
      <w:r w:rsidRPr="00B05AD5">
        <w:rPr>
          <w:rFonts w:ascii="Arial" w:eastAsia="Times New Roman" w:hAnsi="Arial" w:cs="Arial"/>
          <w:lang w:val="es-ES" w:eastAsia="it-IT"/>
        </w:rPr>
        <w:t xml:space="preserve">Expósito-Rodríguez M, Borges AA, Borges-Pérez A, Pérez JA (2008) </w:t>
      </w:r>
      <w:r w:rsidRPr="00B05AD5">
        <w:rPr>
          <w:rFonts w:ascii="Arial" w:eastAsia="Times New Roman" w:hAnsi="Arial" w:cs="Arial"/>
          <w:lang w:val="en-US" w:eastAsia="it-IT"/>
        </w:rPr>
        <w:t>Selection of internal control genes for quantitative real-time RT-PCR studies during tomato development process</w:t>
      </w:r>
      <w:r w:rsidRPr="00B05AD5">
        <w:rPr>
          <w:rFonts w:ascii="Arial" w:eastAsia="Times New Roman" w:hAnsi="Arial" w:cs="Arial"/>
          <w:i/>
          <w:lang w:val="en-US" w:eastAsia="it-IT"/>
        </w:rPr>
        <w:t xml:space="preserve">. </w:t>
      </w:r>
      <w:r w:rsidRPr="00B05AD5">
        <w:rPr>
          <w:rFonts w:ascii="Arial" w:eastAsia="Times New Roman" w:hAnsi="Arial" w:cs="Arial"/>
          <w:lang w:val="en-US" w:eastAsia="it-IT"/>
        </w:rPr>
        <w:t xml:space="preserve">BMC Plant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Biol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</w:t>
      </w:r>
      <w:r w:rsidRPr="00B05AD5">
        <w:rPr>
          <w:rFonts w:ascii="Arial" w:eastAsia="Times New Roman" w:hAnsi="Arial" w:cs="Arial"/>
          <w:lang w:val="es-ES" w:eastAsia="it-IT"/>
        </w:rPr>
        <w:t>8:131</w:t>
      </w:r>
    </w:p>
    <w:p w14:paraId="092D7047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F3906D2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hAnsi="Arial" w:cs="Arial"/>
          <w:lang w:val="en-GB"/>
        </w:rPr>
        <w:t>Galon</w:t>
      </w:r>
      <w:proofErr w:type="spellEnd"/>
      <w:r w:rsidRPr="00B05AD5">
        <w:rPr>
          <w:rFonts w:ascii="Arial" w:hAnsi="Arial" w:cs="Arial"/>
          <w:lang w:val="en-GB"/>
        </w:rPr>
        <w:t xml:space="preserve"> Y, </w:t>
      </w:r>
      <w:proofErr w:type="spellStart"/>
      <w:r w:rsidRPr="00B05AD5">
        <w:rPr>
          <w:rFonts w:ascii="Arial" w:hAnsi="Arial" w:cs="Arial"/>
          <w:lang w:val="en-GB"/>
        </w:rPr>
        <w:t>Finkler</w:t>
      </w:r>
      <w:proofErr w:type="spellEnd"/>
      <w:r w:rsidRPr="00B05AD5">
        <w:rPr>
          <w:rFonts w:ascii="Arial" w:hAnsi="Arial" w:cs="Arial"/>
          <w:lang w:val="en-GB"/>
        </w:rPr>
        <w:t xml:space="preserve"> A, Fromm H (2010) Calcium-regulated transcription in plants. </w:t>
      </w:r>
      <w:proofErr w:type="spellStart"/>
      <w:r w:rsidRPr="00B05AD5">
        <w:rPr>
          <w:rFonts w:ascii="Arial" w:hAnsi="Arial" w:cs="Arial"/>
          <w:lang w:val="en-GB"/>
        </w:rPr>
        <w:t>Mol</w:t>
      </w:r>
      <w:proofErr w:type="spellEnd"/>
      <w:r w:rsidRPr="00B05AD5">
        <w:rPr>
          <w:rFonts w:ascii="Arial" w:hAnsi="Arial" w:cs="Arial"/>
          <w:lang w:val="en-GB"/>
        </w:rPr>
        <w:t xml:space="preserve"> Plant 3:653–669</w:t>
      </w:r>
    </w:p>
    <w:p w14:paraId="39C77484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3CDB7B5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Geuten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K, Irish V (</w:t>
      </w:r>
      <w:r w:rsidRPr="00B05AD5">
        <w:rPr>
          <w:rFonts w:ascii="Arial" w:eastAsia="Times New Roman" w:hAnsi="Arial" w:cs="Arial"/>
          <w:lang w:val="en-GB" w:eastAsia="it-IT"/>
        </w:rPr>
        <w:t xml:space="preserve">2010) Hidden variability of floral homeotic B Genes in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Solanaceae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provides a molecular basis for the evolution of novel functions. Plant Cell </w:t>
      </w:r>
      <w:r w:rsidRPr="00B05AD5">
        <w:rPr>
          <w:rFonts w:ascii="Arial" w:eastAsia="Times New Roman" w:hAnsi="Arial" w:cs="Arial"/>
          <w:bCs/>
          <w:lang w:val="en-GB" w:eastAsia="it-IT"/>
        </w:rPr>
        <w:t>22</w:t>
      </w:r>
      <w:r w:rsidRPr="00B05AD5">
        <w:rPr>
          <w:rFonts w:ascii="Arial" w:eastAsia="Times New Roman" w:hAnsi="Arial" w:cs="Arial"/>
          <w:lang w:val="en-GB" w:eastAsia="it-IT"/>
        </w:rPr>
        <w:t>:2562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2578</w:t>
      </w:r>
    </w:p>
    <w:p w14:paraId="760D66BA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7B2AF4D0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Gillaspy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G, Ben-David H, </w:t>
      </w:r>
      <w:proofErr w:type="spellStart"/>
      <w:proofErr w:type="gramStart"/>
      <w:r w:rsidRPr="00B05AD5">
        <w:rPr>
          <w:rFonts w:ascii="Arial" w:eastAsia="Times New Roman" w:hAnsi="Arial" w:cs="Arial"/>
          <w:lang w:val="en-US" w:eastAsia="it-IT"/>
        </w:rPr>
        <w:t>Gruissem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W (1993) Fruits</w:t>
      </w:r>
      <w:proofErr w:type="gramEnd"/>
      <w:r w:rsidRPr="00B05AD5">
        <w:rPr>
          <w:rFonts w:ascii="Arial" w:eastAsia="Times New Roman" w:hAnsi="Arial" w:cs="Arial"/>
          <w:lang w:val="en-US" w:eastAsia="it-IT"/>
        </w:rPr>
        <w:t>: a developmental perspective. Plant Cell 5:1439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1451</w:t>
      </w:r>
    </w:p>
    <w:p w14:paraId="39FECA85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7EAC2D00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n-US" w:eastAsia="it-IT"/>
        </w:rPr>
        <w:t xml:space="preserve">Goetz M, Hooper LC, Johnson SD, Rodrigues JCM, Vivian-Smith A,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Koltunow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AM (2007) Expression of aberrant forms of </w:t>
      </w:r>
      <w:r w:rsidRPr="00B05AD5">
        <w:rPr>
          <w:rFonts w:ascii="Arial" w:eastAsia="Times New Roman" w:hAnsi="Arial" w:cs="Arial"/>
          <w:i/>
          <w:lang w:val="en-US" w:eastAsia="it-IT"/>
        </w:rPr>
        <w:t>AUXIN RESPONSE FACTOR8</w:t>
      </w:r>
      <w:r w:rsidRPr="00B05AD5">
        <w:rPr>
          <w:rFonts w:ascii="Arial" w:eastAsia="Times New Roman" w:hAnsi="Arial" w:cs="Arial"/>
          <w:lang w:val="en-US" w:eastAsia="it-IT"/>
        </w:rPr>
        <w:t xml:space="preserve"> stimulates parthenocarpy in Arabidopsis and tomato. Plant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145:351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366</w:t>
      </w:r>
    </w:p>
    <w:p w14:paraId="2E474D4A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006CE621" w14:textId="77777777" w:rsidR="00A56510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s-ES" w:eastAsia="it-IT"/>
        </w:rPr>
        <w:t xml:space="preserve">Gómez P, Jamilena M, Capel J, Zurita S (1999)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Stamenless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>, a tomato mutant with homeotic conversions in petals and stamens. Planta 209:172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179</w:t>
      </w:r>
    </w:p>
    <w:p w14:paraId="48C51507" w14:textId="77777777" w:rsidR="00D9032B" w:rsidRDefault="00D9032B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D9032B">
        <w:rPr>
          <w:rFonts w:ascii="Arial" w:eastAsia="Times New Roman" w:hAnsi="Arial" w:cs="Arial"/>
          <w:lang w:val="en-US" w:eastAsia="it-IT"/>
        </w:rPr>
        <w:tab/>
      </w:r>
    </w:p>
    <w:p w14:paraId="222B86E6" w14:textId="685AF1FD" w:rsidR="00D9032B" w:rsidRDefault="00D9032B" w:rsidP="001F324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s-ES" w:eastAsia="it-IT"/>
        </w:rPr>
        <w:t>Gómez</w:t>
      </w:r>
      <w:r w:rsidRPr="00D9032B">
        <w:rPr>
          <w:rFonts w:ascii="Arial" w:eastAsia="Times New Roman" w:hAnsi="Arial" w:cs="Arial"/>
          <w:lang w:val="en-US" w:eastAsia="it-IT"/>
        </w:rPr>
        <w:t xml:space="preserve"> </w:t>
      </w:r>
      <w:proofErr w:type="spellStart"/>
      <w:r w:rsidRPr="00D9032B">
        <w:rPr>
          <w:rFonts w:ascii="Arial" w:eastAsia="Times New Roman" w:hAnsi="Arial" w:cs="Arial"/>
          <w:lang w:val="en-US" w:eastAsia="it-IT"/>
        </w:rPr>
        <w:t>MaD</w:t>
      </w:r>
      <w:proofErr w:type="spellEnd"/>
      <w:r w:rsidRPr="00D9032B">
        <w:rPr>
          <w:rFonts w:ascii="Arial" w:eastAsia="Times New Roman" w:hAnsi="Arial" w:cs="Arial"/>
          <w:lang w:val="en-US" w:eastAsia="it-IT"/>
        </w:rPr>
        <w:t>, Vera-</w:t>
      </w:r>
      <w:proofErr w:type="spellStart"/>
      <w:r w:rsidRPr="00D9032B">
        <w:rPr>
          <w:rFonts w:ascii="Arial" w:eastAsia="Times New Roman" w:hAnsi="Arial" w:cs="Arial"/>
          <w:lang w:val="en-US" w:eastAsia="it-IT"/>
        </w:rPr>
        <w:t>Sirera</w:t>
      </w:r>
      <w:proofErr w:type="spellEnd"/>
      <w:r w:rsidRPr="00D9032B">
        <w:rPr>
          <w:rFonts w:ascii="Arial" w:eastAsia="Times New Roman" w:hAnsi="Arial" w:cs="Arial"/>
          <w:lang w:val="en-US" w:eastAsia="it-IT"/>
        </w:rPr>
        <w:t xml:space="preserve"> F</w:t>
      </w:r>
      <w:r>
        <w:rPr>
          <w:rFonts w:ascii="Arial" w:eastAsia="Times New Roman" w:hAnsi="Arial" w:cs="Arial"/>
          <w:lang w:val="en-US" w:eastAsia="it-IT"/>
        </w:rPr>
        <w:t>,</w:t>
      </w:r>
      <w:r w:rsidRPr="00D9032B">
        <w:rPr>
          <w:rFonts w:ascii="Arial" w:eastAsia="Times New Roman" w:hAnsi="Arial" w:cs="Arial"/>
          <w:lang w:val="en-US" w:eastAsia="it-IT"/>
        </w:rPr>
        <w:t xml:space="preserve"> P</w:t>
      </w:r>
      <w:r>
        <w:rPr>
          <w:rFonts w:ascii="Arial" w:eastAsia="Times New Roman" w:hAnsi="Arial" w:cs="Arial"/>
          <w:lang w:val="en-US" w:eastAsia="it-IT"/>
        </w:rPr>
        <w:t>é</w:t>
      </w:r>
      <w:r w:rsidRPr="00D9032B">
        <w:rPr>
          <w:rFonts w:ascii="Arial" w:eastAsia="Times New Roman" w:hAnsi="Arial" w:cs="Arial"/>
          <w:lang w:val="en-US" w:eastAsia="it-IT"/>
        </w:rPr>
        <w:t xml:space="preserve">rez-Amador MA </w:t>
      </w:r>
      <w:r>
        <w:rPr>
          <w:rFonts w:ascii="Arial" w:eastAsia="Times New Roman" w:hAnsi="Arial" w:cs="Arial"/>
          <w:lang w:val="en-US" w:eastAsia="it-IT"/>
        </w:rPr>
        <w:t xml:space="preserve">(2014) </w:t>
      </w:r>
      <w:r w:rsidRPr="00D9032B">
        <w:rPr>
          <w:rFonts w:ascii="Arial" w:eastAsia="Times New Roman" w:hAnsi="Arial" w:cs="Arial"/>
          <w:lang w:val="en-US" w:eastAsia="it-IT"/>
        </w:rPr>
        <w:t xml:space="preserve">Molecular </w:t>
      </w:r>
      <w:proofErr w:type="spellStart"/>
      <w:r w:rsidRPr="00D9032B">
        <w:rPr>
          <w:rFonts w:ascii="Arial" w:eastAsia="Times New Roman" w:hAnsi="Arial" w:cs="Arial"/>
          <w:lang w:val="en-US" w:eastAsia="it-IT"/>
        </w:rPr>
        <w:t>programme</w:t>
      </w:r>
      <w:proofErr w:type="spellEnd"/>
      <w:r w:rsidRPr="00D9032B">
        <w:rPr>
          <w:rFonts w:ascii="Arial" w:eastAsia="Times New Roman" w:hAnsi="Arial" w:cs="Arial"/>
          <w:lang w:val="en-US" w:eastAsia="it-IT"/>
        </w:rPr>
        <w:t xml:space="preserve"> of senescence in dry and fleshy fruits. J </w:t>
      </w:r>
      <w:proofErr w:type="spellStart"/>
      <w:r w:rsidRPr="00D9032B">
        <w:rPr>
          <w:rFonts w:ascii="Arial" w:eastAsia="Times New Roman" w:hAnsi="Arial" w:cs="Arial"/>
          <w:lang w:val="en-US" w:eastAsia="it-IT"/>
        </w:rPr>
        <w:t>Exp</w:t>
      </w:r>
      <w:proofErr w:type="spellEnd"/>
      <w:r w:rsidRPr="00D9032B">
        <w:rPr>
          <w:rFonts w:ascii="Arial" w:eastAsia="Times New Roman" w:hAnsi="Arial" w:cs="Arial"/>
          <w:lang w:val="en-US" w:eastAsia="it-IT"/>
        </w:rPr>
        <w:t xml:space="preserve"> Bot 65</w:t>
      </w:r>
      <w:r w:rsidR="002A1E4B">
        <w:rPr>
          <w:rFonts w:ascii="Arial" w:eastAsia="Times New Roman" w:hAnsi="Arial" w:cs="Arial"/>
          <w:lang w:val="en-US" w:eastAsia="it-IT"/>
        </w:rPr>
        <w:t>:</w:t>
      </w:r>
      <w:r w:rsidRPr="00D9032B">
        <w:rPr>
          <w:rFonts w:ascii="Arial" w:eastAsia="Times New Roman" w:hAnsi="Arial" w:cs="Arial"/>
          <w:lang w:val="en-US" w:eastAsia="it-IT"/>
        </w:rPr>
        <w:t>4515-4526.</w:t>
      </w:r>
    </w:p>
    <w:p w14:paraId="201255F2" w14:textId="77777777" w:rsidR="00A56510" w:rsidRPr="00B05AD5" w:rsidRDefault="00A56510" w:rsidP="00A810D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</w:p>
    <w:p w14:paraId="7A77F83B" w14:textId="77777777" w:rsidR="00A56510" w:rsidRPr="00B05AD5" w:rsidRDefault="00A56510" w:rsidP="00A810D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proofErr w:type="spellStart"/>
      <w:r w:rsidRPr="00B05AD5">
        <w:rPr>
          <w:rFonts w:ascii="Arial" w:hAnsi="Arial" w:cs="Arial"/>
          <w:bCs/>
          <w:lang w:val="en-GB"/>
        </w:rPr>
        <w:t>Henriksson</w:t>
      </w:r>
      <w:proofErr w:type="spellEnd"/>
      <w:r w:rsidRPr="00B05AD5">
        <w:rPr>
          <w:rFonts w:ascii="Arial" w:hAnsi="Arial" w:cs="Arial"/>
          <w:bCs/>
          <w:lang w:val="en-GB"/>
        </w:rPr>
        <w:t xml:space="preserve"> E, Olsson ASB, </w:t>
      </w:r>
      <w:proofErr w:type="spellStart"/>
      <w:r w:rsidRPr="00B05AD5">
        <w:rPr>
          <w:rFonts w:ascii="Arial" w:hAnsi="Arial" w:cs="Arial"/>
          <w:bCs/>
          <w:lang w:val="en-GB"/>
        </w:rPr>
        <w:t>Johannesson</w:t>
      </w:r>
      <w:proofErr w:type="spellEnd"/>
      <w:r w:rsidRPr="00B05AD5">
        <w:rPr>
          <w:rFonts w:ascii="Arial" w:hAnsi="Arial" w:cs="Arial"/>
          <w:bCs/>
          <w:lang w:val="en-GB"/>
        </w:rPr>
        <w:t xml:space="preserve"> H, Johansson H, Hanson J, </w:t>
      </w:r>
      <w:proofErr w:type="spellStart"/>
      <w:r w:rsidRPr="00B05AD5">
        <w:rPr>
          <w:rFonts w:ascii="Arial" w:hAnsi="Arial" w:cs="Arial"/>
          <w:bCs/>
          <w:lang w:val="en-GB"/>
        </w:rPr>
        <w:t>Engström</w:t>
      </w:r>
      <w:proofErr w:type="spellEnd"/>
      <w:r w:rsidRPr="00B05AD5">
        <w:rPr>
          <w:rFonts w:ascii="Arial" w:hAnsi="Arial" w:cs="Arial"/>
          <w:bCs/>
          <w:lang w:val="en-GB"/>
        </w:rPr>
        <w:t xml:space="preserve"> P, </w:t>
      </w:r>
      <w:proofErr w:type="spellStart"/>
      <w:r w:rsidRPr="00B05AD5">
        <w:rPr>
          <w:rFonts w:ascii="Arial" w:hAnsi="Arial" w:cs="Arial"/>
          <w:bCs/>
          <w:lang w:val="en-GB"/>
        </w:rPr>
        <w:t>Söderman</w:t>
      </w:r>
      <w:proofErr w:type="spellEnd"/>
      <w:r w:rsidRPr="00B05AD5">
        <w:rPr>
          <w:rFonts w:ascii="Arial" w:hAnsi="Arial" w:cs="Arial"/>
          <w:bCs/>
          <w:lang w:val="en-GB"/>
        </w:rPr>
        <w:t xml:space="preserve"> E</w:t>
      </w:r>
      <w:r w:rsidRPr="00B05AD5">
        <w:rPr>
          <w:rFonts w:ascii="Arial" w:hAnsi="Arial" w:cs="Arial"/>
          <w:lang w:val="en-GB"/>
        </w:rPr>
        <w:t xml:space="preserve"> (2005) Homeodomain leucine zipper class I genes in Arabidopsis. </w:t>
      </w:r>
      <w:proofErr w:type="gramStart"/>
      <w:r w:rsidRPr="00B05AD5">
        <w:rPr>
          <w:rFonts w:ascii="Arial" w:hAnsi="Arial" w:cs="Arial"/>
          <w:lang w:val="en-GB"/>
        </w:rPr>
        <w:t>Expression patterns and phylogenetic relationships.</w:t>
      </w:r>
      <w:proofErr w:type="gramEnd"/>
      <w:r w:rsidRPr="00B05AD5">
        <w:rPr>
          <w:rFonts w:ascii="Arial" w:hAnsi="Arial" w:cs="Arial"/>
          <w:lang w:val="en-GB"/>
        </w:rPr>
        <w:t xml:space="preserve"> Plant </w:t>
      </w:r>
      <w:proofErr w:type="spellStart"/>
      <w:r w:rsidRPr="00B05AD5">
        <w:rPr>
          <w:rFonts w:ascii="Arial" w:hAnsi="Arial" w:cs="Arial"/>
          <w:lang w:val="en-GB"/>
        </w:rPr>
        <w:t>Physiol</w:t>
      </w:r>
      <w:proofErr w:type="spellEnd"/>
      <w:r w:rsidRPr="00B05AD5">
        <w:rPr>
          <w:rFonts w:ascii="Arial" w:hAnsi="Arial" w:cs="Arial"/>
          <w:lang w:val="en-GB"/>
        </w:rPr>
        <w:t xml:space="preserve"> </w:t>
      </w:r>
      <w:r w:rsidRPr="00B05AD5">
        <w:rPr>
          <w:rFonts w:ascii="Arial" w:hAnsi="Arial" w:cs="Arial"/>
          <w:bCs/>
          <w:lang w:val="en-GB"/>
        </w:rPr>
        <w:t>139:</w:t>
      </w:r>
      <w:r w:rsidRPr="00B05AD5">
        <w:rPr>
          <w:rFonts w:ascii="Arial" w:hAnsi="Arial" w:cs="Arial"/>
          <w:lang w:val="en-GB"/>
        </w:rPr>
        <w:t>509–518</w:t>
      </w:r>
    </w:p>
    <w:p w14:paraId="677AEF09" w14:textId="77777777" w:rsidR="00A56510" w:rsidRPr="00B05AD5" w:rsidRDefault="00A56510" w:rsidP="000C570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</w:p>
    <w:p w14:paraId="723112FE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 w:rsidRPr="00B05AD5">
        <w:rPr>
          <w:rFonts w:ascii="Arial" w:hAnsi="Arial" w:cs="Arial"/>
          <w:lang w:val="es-ES"/>
        </w:rPr>
        <w:t xml:space="preserve">Huang Z, Van Houten J, Gonzalez G, Xiao H, Esther van der Knaap E (2013) </w:t>
      </w:r>
      <w:r w:rsidRPr="00B05AD5">
        <w:rPr>
          <w:rFonts w:ascii="Arial" w:hAnsi="Arial" w:cs="Arial"/>
          <w:lang w:val="en-GB"/>
        </w:rPr>
        <w:t xml:space="preserve">Genome-wide identification, phylogeny and expression analysis of </w:t>
      </w:r>
      <w:r w:rsidRPr="00B05AD5">
        <w:rPr>
          <w:rFonts w:ascii="Arial" w:hAnsi="Arial" w:cs="Arial"/>
          <w:i/>
          <w:lang w:val="en-GB"/>
        </w:rPr>
        <w:t>SUN</w:t>
      </w:r>
      <w:r w:rsidRPr="00B05AD5">
        <w:rPr>
          <w:rFonts w:ascii="Arial" w:hAnsi="Arial" w:cs="Arial"/>
          <w:lang w:val="en-GB"/>
        </w:rPr>
        <w:t xml:space="preserve">, </w:t>
      </w:r>
      <w:r w:rsidRPr="00B05AD5">
        <w:rPr>
          <w:rFonts w:ascii="Arial" w:hAnsi="Arial" w:cs="Arial"/>
          <w:i/>
          <w:lang w:val="en-GB"/>
        </w:rPr>
        <w:t>OFP</w:t>
      </w:r>
      <w:r w:rsidRPr="00B05AD5">
        <w:rPr>
          <w:rFonts w:ascii="Arial" w:hAnsi="Arial" w:cs="Arial"/>
          <w:lang w:val="en-GB"/>
        </w:rPr>
        <w:t xml:space="preserve"> and </w:t>
      </w:r>
      <w:r w:rsidRPr="00B05AD5">
        <w:rPr>
          <w:rFonts w:ascii="Arial" w:hAnsi="Arial" w:cs="Arial"/>
          <w:i/>
          <w:lang w:val="en-GB"/>
        </w:rPr>
        <w:t>YABBY</w:t>
      </w:r>
      <w:r w:rsidRPr="00B05AD5">
        <w:rPr>
          <w:rFonts w:ascii="Arial" w:hAnsi="Arial" w:cs="Arial"/>
          <w:lang w:val="en-GB"/>
        </w:rPr>
        <w:t xml:space="preserve"> gene family in tomato. </w:t>
      </w:r>
      <w:proofErr w:type="spellStart"/>
      <w:r w:rsidRPr="00B05AD5">
        <w:rPr>
          <w:rFonts w:ascii="Arial" w:hAnsi="Arial" w:cs="Arial"/>
          <w:lang w:val="en-GB"/>
        </w:rPr>
        <w:t>Mol</w:t>
      </w:r>
      <w:proofErr w:type="spellEnd"/>
      <w:r w:rsidRPr="00B05AD5">
        <w:rPr>
          <w:rFonts w:ascii="Arial" w:hAnsi="Arial" w:cs="Arial"/>
          <w:lang w:val="en-GB"/>
        </w:rPr>
        <w:t xml:space="preserve"> Genet Genomics 288:111–129</w:t>
      </w:r>
    </w:p>
    <w:p w14:paraId="5FB29B99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62082A0D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Ingrosso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I, </w:t>
      </w: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Bonsegna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S, De Domenico S, </w:t>
      </w: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Laddomada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B, </w:t>
      </w: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Blando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F, Santino A, Giovinazzo G (2011) </w:t>
      </w:r>
      <w:r w:rsidRPr="00B05AD5">
        <w:rPr>
          <w:rFonts w:ascii="Arial" w:eastAsia="Times New Roman" w:hAnsi="Arial" w:cs="Arial"/>
          <w:lang w:val="en-GB" w:eastAsia="it-IT"/>
        </w:rPr>
        <w:t xml:space="preserve">Over-expression of a grape stilbene synthase gene in tomato induces parthenocarpy and causes abnormal pollen development. Plant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Bioch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</w:t>
      </w:r>
      <w:r w:rsidRPr="00B05AD5">
        <w:rPr>
          <w:rFonts w:ascii="Arial" w:eastAsia="Times New Roman" w:hAnsi="Arial" w:cs="Arial"/>
          <w:bCs/>
          <w:lang w:val="en-GB" w:eastAsia="it-IT"/>
        </w:rPr>
        <w:t>49:</w:t>
      </w:r>
      <w:r w:rsidRPr="00B05AD5">
        <w:rPr>
          <w:rFonts w:ascii="Arial" w:eastAsia="Times New Roman" w:hAnsi="Arial" w:cs="Arial"/>
          <w:lang w:val="en-GB" w:eastAsia="it-IT"/>
        </w:rPr>
        <w:t>1092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1099</w:t>
      </w:r>
    </w:p>
    <w:p w14:paraId="6E421D05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79604305" w14:textId="77777777" w:rsidR="00A56510" w:rsidRDefault="00A56510" w:rsidP="00306EB9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r w:rsidRPr="00B05AD5">
        <w:rPr>
          <w:rFonts w:ascii="Arial" w:eastAsia="Times New Roman" w:hAnsi="Arial" w:cs="Arial"/>
          <w:bCs/>
          <w:lang w:val="en-GB" w:eastAsia="it-IT"/>
        </w:rPr>
        <w:t xml:space="preserve">Ito T, </w:t>
      </w: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Meyerowitz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ME</w:t>
      </w:r>
      <w:r w:rsidRPr="00B05AD5">
        <w:rPr>
          <w:rFonts w:ascii="Arial" w:eastAsia="Times New Roman" w:hAnsi="Arial" w:cs="Arial"/>
          <w:lang w:val="en-GB" w:eastAsia="it-IT"/>
        </w:rPr>
        <w:t xml:space="preserve"> (2000) Overexpression of a gene encoding a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cytocrome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p540, </w:t>
      </w:r>
      <w:r w:rsidRPr="00B05AD5">
        <w:rPr>
          <w:rFonts w:ascii="Arial" w:eastAsia="Times New Roman" w:hAnsi="Arial" w:cs="Arial"/>
          <w:i/>
          <w:lang w:val="en-GB" w:eastAsia="it-IT"/>
        </w:rPr>
        <w:t>cyp78a9</w:t>
      </w:r>
      <w:r w:rsidRPr="00B05AD5">
        <w:rPr>
          <w:rFonts w:ascii="Arial" w:eastAsia="Times New Roman" w:hAnsi="Arial" w:cs="Arial"/>
          <w:lang w:val="en-GB" w:eastAsia="it-IT"/>
        </w:rPr>
        <w:t xml:space="preserve">, induces large seedless fruit in Arabidopsis. Plant Cell </w:t>
      </w:r>
      <w:r w:rsidRPr="00B05AD5">
        <w:rPr>
          <w:rFonts w:ascii="Arial" w:eastAsia="Times New Roman" w:hAnsi="Arial" w:cs="Arial"/>
          <w:bCs/>
          <w:lang w:val="en-GB" w:eastAsia="it-IT"/>
        </w:rPr>
        <w:t>12</w:t>
      </w:r>
      <w:r w:rsidRPr="00B05AD5">
        <w:rPr>
          <w:rFonts w:ascii="Arial" w:eastAsia="Times New Roman" w:hAnsi="Arial" w:cs="Arial"/>
          <w:lang w:val="en-GB" w:eastAsia="it-IT"/>
        </w:rPr>
        <w:t>:1541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1550</w:t>
      </w:r>
    </w:p>
    <w:p w14:paraId="0F48EF6E" w14:textId="77777777" w:rsidR="0068562E" w:rsidRDefault="0068562E" w:rsidP="00306EB9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7C15FA0B" w14:textId="4E465DD6" w:rsidR="0068562E" w:rsidRPr="00B05AD5" w:rsidRDefault="0068562E" w:rsidP="0068562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68562E">
        <w:rPr>
          <w:rFonts w:ascii="Arial" w:eastAsia="Times New Roman" w:hAnsi="Arial" w:cs="Arial"/>
          <w:lang w:val="en-GB" w:eastAsia="it-IT"/>
        </w:rPr>
        <w:t>Joung</w:t>
      </w:r>
      <w:proofErr w:type="spellEnd"/>
      <w:r w:rsidRPr="0068562E">
        <w:rPr>
          <w:rFonts w:ascii="Arial" w:eastAsia="Times New Roman" w:hAnsi="Arial" w:cs="Arial"/>
          <w:lang w:val="en-GB" w:eastAsia="it-IT"/>
        </w:rPr>
        <w:t xml:space="preserve"> J-G, Corbett AM, </w:t>
      </w:r>
      <w:proofErr w:type="spellStart"/>
      <w:r w:rsidRPr="0068562E">
        <w:rPr>
          <w:rFonts w:ascii="Arial" w:eastAsia="Times New Roman" w:hAnsi="Arial" w:cs="Arial"/>
          <w:lang w:val="en-GB" w:eastAsia="it-IT"/>
        </w:rPr>
        <w:t>Fellman</w:t>
      </w:r>
      <w:proofErr w:type="spellEnd"/>
      <w:r w:rsidRPr="0068562E">
        <w:rPr>
          <w:rFonts w:ascii="Arial" w:eastAsia="Times New Roman" w:hAnsi="Arial" w:cs="Arial"/>
          <w:lang w:val="en-GB" w:eastAsia="it-IT"/>
        </w:rPr>
        <w:t xml:space="preserve"> SM, </w:t>
      </w:r>
      <w:proofErr w:type="spellStart"/>
      <w:r w:rsidRPr="0068562E">
        <w:rPr>
          <w:rFonts w:ascii="Arial" w:eastAsia="Times New Roman" w:hAnsi="Arial" w:cs="Arial"/>
          <w:lang w:val="en-GB" w:eastAsia="it-IT"/>
        </w:rPr>
        <w:t>Tieman</w:t>
      </w:r>
      <w:proofErr w:type="spellEnd"/>
      <w:r w:rsidRPr="0068562E">
        <w:rPr>
          <w:rFonts w:ascii="Arial" w:eastAsia="Times New Roman" w:hAnsi="Arial" w:cs="Arial"/>
          <w:lang w:val="en-GB" w:eastAsia="it-IT"/>
        </w:rPr>
        <w:t xml:space="preserve"> DM, Klee HJ, </w:t>
      </w:r>
      <w:proofErr w:type="spellStart"/>
      <w:r w:rsidRPr="0068562E">
        <w:rPr>
          <w:rFonts w:ascii="Arial" w:eastAsia="Times New Roman" w:hAnsi="Arial" w:cs="Arial"/>
          <w:lang w:val="en-GB" w:eastAsia="it-IT"/>
        </w:rPr>
        <w:t>Giovannoni</w:t>
      </w:r>
      <w:proofErr w:type="spellEnd"/>
      <w:r w:rsidRPr="0068562E">
        <w:rPr>
          <w:rFonts w:ascii="Arial" w:eastAsia="Times New Roman" w:hAnsi="Arial" w:cs="Arial"/>
          <w:lang w:val="en-GB" w:eastAsia="it-IT"/>
        </w:rPr>
        <w:t xml:space="preserve"> JJ, </w:t>
      </w:r>
      <w:proofErr w:type="spellStart"/>
      <w:r w:rsidRPr="0068562E">
        <w:rPr>
          <w:rFonts w:ascii="Arial" w:eastAsia="Times New Roman" w:hAnsi="Arial" w:cs="Arial"/>
          <w:lang w:val="en-GB" w:eastAsia="it-IT"/>
        </w:rPr>
        <w:t>Fei</w:t>
      </w:r>
      <w:proofErr w:type="spellEnd"/>
      <w:r w:rsidRPr="0068562E">
        <w:rPr>
          <w:rFonts w:ascii="Arial" w:eastAsia="Times New Roman" w:hAnsi="Arial" w:cs="Arial"/>
          <w:lang w:val="en-GB" w:eastAsia="it-IT"/>
        </w:rPr>
        <w:t xml:space="preserve"> Z (2009) Plant </w:t>
      </w:r>
      <w:proofErr w:type="spellStart"/>
      <w:r w:rsidRPr="0068562E">
        <w:rPr>
          <w:rFonts w:ascii="Arial" w:eastAsia="Times New Roman" w:hAnsi="Arial" w:cs="Arial"/>
          <w:lang w:val="en-GB" w:eastAsia="it-IT"/>
        </w:rPr>
        <w:t>MetGenMAP</w:t>
      </w:r>
      <w:proofErr w:type="spellEnd"/>
      <w:r w:rsidRPr="0068562E">
        <w:rPr>
          <w:rFonts w:ascii="Arial" w:eastAsia="Times New Roman" w:hAnsi="Arial" w:cs="Arial"/>
          <w:lang w:val="en-GB" w:eastAsia="it-IT"/>
        </w:rPr>
        <w:t xml:space="preserve">: an integrative analysis system for plant systems biology. Plant </w:t>
      </w:r>
      <w:proofErr w:type="spellStart"/>
      <w:r w:rsidRPr="0068562E">
        <w:rPr>
          <w:rFonts w:ascii="Arial" w:eastAsia="Times New Roman" w:hAnsi="Arial" w:cs="Arial"/>
          <w:lang w:val="en-GB" w:eastAsia="it-IT"/>
        </w:rPr>
        <w:t>Physiol</w:t>
      </w:r>
      <w:proofErr w:type="spellEnd"/>
      <w:r w:rsidRPr="0068562E">
        <w:rPr>
          <w:rFonts w:ascii="Arial" w:eastAsia="Times New Roman" w:hAnsi="Arial" w:cs="Arial"/>
          <w:lang w:val="en-GB" w:eastAsia="it-IT"/>
        </w:rPr>
        <w:t xml:space="preserve"> 151:1758–1768</w:t>
      </w:r>
    </w:p>
    <w:p w14:paraId="7CF820E8" w14:textId="77777777" w:rsidR="00A56510" w:rsidRDefault="00A56510" w:rsidP="0088481F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61DD3407" w14:textId="77777777" w:rsidR="003B7DCB" w:rsidRPr="004C5F52" w:rsidRDefault="003B7DCB" w:rsidP="003B7DCB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lang w:eastAsia="it-IT"/>
        </w:rPr>
      </w:pPr>
      <w:proofErr w:type="spellStart"/>
      <w:proofErr w:type="gramStart"/>
      <w:r>
        <w:rPr>
          <w:rFonts w:ascii="Arial" w:eastAsiaTheme="minorEastAsia" w:hAnsi="Arial" w:cs="Arial"/>
          <w:bCs/>
          <w:lang w:eastAsia="it-IT"/>
        </w:rPr>
        <w:t>Kiyohara</w:t>
      </w:r>
      <w:proofErr w:type="spellEnd"/>
      <w:r>
        <w:rPr>
          <w:rFonts w:ascii="Arial" w:eastAsiaTheme="minorEastAsia" w:hAnsi="Arial" w:cs="Arial"/>
          <w:bCs/>
          <w:lang w:eastAsia="it-IT"/>
        </w:rPr>
        <w:t xml:space="preserve"> S, Honda H, Shimizu N, </w:t>
      </w:r>
      <w:proofErr w:type="spellStart"/>
      <w:r>
        <w:rPr>
          <w:rFonts w:ascii="Arial" w:eastAsiaTheme="minorEastAsia" w:hAnsi="Arial" w:cs="Arial"/>
          <w:bCs/>
          <w:lang w:eastAsia="it-IT"/>
        </w:rPr>
        <w:t>Ejima</w:t>
      </w:r>
      <w:proofErr w:type="spellEnd"/>
      <w:r>
        <w:rPr>
          <w:rFonts w:ascii="Arial" w:eastAsiaTheme="minorEastAsia" w:hAnsi="Arial" w:cs="Arial"/>
          <w:bCs/>
          <w:lang w:eastAsia="it-IT"/>
        </w:rPr>
        <w:t xml:space="preserve"> C, </w:t>
      </w:r>
      <w:proofErr w:type="spellStart"/>
      <w:r>
        <w:rPr>
          <w:rFonts w:ascii="Arial" w:eastAsiaTheme="minorEastAsia" w:hAnsi="Arial" w:cs="Arial"/>
          <w:bCs/>
          <w:lang w:eastAsia="it-IT"/>
        </w:rPr>
        <w:t>Hamasaki</w:t>
      </w:r>
      <w:proofErr w:type="spellEnd"/>
      <w:r>
        <w:rPr>
          <w:rFonts w:ascii="Arial" w:eastAsiaTheme="minorEastAsia" w:hAnsi="Arial" w:cs="Arial"/>
          <w:bCs/>
          <w:lang w:eastAsia="it-IT"/>
        </w:rPr>
        <w:t xml:space="preserve"> R, </w:t>
      </w:r>
      <w:proofErr w:type="spellStart"/>
      <w:r>
        <w:rPr>
          <w:rFonts w:ascii="Arial" w:eastAsiaTheme="minorEastAsia" w:hAnsi="Arial" w:cs="Arial"/>
          <w:bCs/>
          <w:lang w:eastAsia="it-IT"/>
        </w:rPr>
        <w:t>Sawa</w:t>
      </w:r>
      <w:proofErr w:type="spellEnd"/>
      <w:r>
        <w:rPr>
          <w:rFonts w:ascii="Arial" w:eastAsiaTheme="minorEastAsia" w:hAnsi="Arial" w:cs="Arial"/>
          <w:bCs/>
          <w:lang w:eastAsia="it-IT"/>
        </w:rPr>
        <w:t xml:space="preserve"> S (2011)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Tryptophan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auxotroph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mutants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suppress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 xml:space="preserve"> the superroot2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phenotypes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 xml:space="preserve">,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modulati</w:t>
      </w:r>
      <w:proofErr w:type="gramEnd"/>
      <w:r w:rsidRPr="004C5F52">
        <w:rPr>
          <w:rFonts w:ascii="Arial" w:eastAsiaTheme="minorEastAsia" w:hAnsi="Arial" w:cs="Arial"/>
          <w:bCs/>
          <w:lang w:eastAsia="it-IT"/>
        </w:rPr>
        <w:t>ng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 xml:space="preserve"> IAA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biosynthesis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 xml:space="preserve"> in </w:t>
      </w:r>
      <w:proofErr w:type="spellStart"/>
      <w:r w:rsidRPr="004C5F52">
        <w:rPr>
          <w:rFonts w:ascii="Arial" w:eastAsiaTheme="minorEastAsia" w:hAnsi="Arial" w:cs="Arial"/>
          <w:bCs/>
          <w:lang w:eastAsia="it-IT"/>
        </w:rPr>
        <w:t>arabidopsis</w:t>
      </w:r>
      <w:proofErr w:type="spellEnd"/>
      <w:r w:rsidRPr="004C5F52">
        <w:rPr>
          <w:rFonts w:ascii="Arial" w:eastAsiaTheme="minorEastAsia" w:hAnsi="Arial" w:cs="Arial"/>
          <w:bCs/>
          <w:lang w:eastAsia="it-IT"/>
        </w:rPr>
        <w:t>.</w:t>
      </w:r>
      <w:r>
        <w:rPr>
          <w:rFonts w:ascii="Arial" w:eastAsiaTheme="minorEastAsia" w:hAnsi="Arial" w:cs="Arial"/>
          <w:bCs/>
          <w:lang w:eastAsia="it-IT"/>
        </w:rPr>
        <w:t xml:space="preserve"> </w:t>
      </w:r>
      <w:proofErr w:type="spellStart"/>
      <w:r w:rsidRPr="00DD02B5">
        <w:rPr>
          <w:rFonts w:ascii="Arial" w:eastAsiaTheme="minorEastAsia" w:hAnsi="Arial" w:cs="Arial"/>
          <w:color w:val="262626"/>
          <w:lang w:eastAsia="it-IT"/>
        </w:rPr>
        <w:t>Plant</w:t>
      </w:r>
      <w:proofErr w:type="spellEnd"/>
      <w:r w:rsidRPr="00DD02B5">
        <w:rPr>
          <w:rFonts w:ascii="Arial" w:eastAsiaTheme="minorEastAsia" w:hAnsi="Arial" w:cs="Arial"/>
          <w:color w:val="262626"/>
          <w:lang w:eastAsia="it-IT"/>
        </w:rPr>
        <w:t xml:space="preserve"> </w:t>
      </w:r>
      <w:proofErr w:type="spellStart"/>
      <w:r w:rsidRPr="00DD02B5">
        <w:rPr>
          <w:rFonts w:ascii="Arial" w:eastAsiaTheme="minorEastAsia" w:hAnsi="Arial" w:cs="Arial"/>
          <w:color w:val="262626"/>
          <w:lang w:eastAsia="it-IT"/>
        </w:rPr>
        <w:t>Signal</w:t>
      </w:r>
      <w:proofErr w:type="spellEnd"/>
      <w:r w:rsidRPr="00DD02B5">
        <w:rPr>
          <w:rFonts w:ascii="Arial" w:eastAsiaTheme="minorEastAsia" w:hAnsi="Arial" w:cs="Arial"/>
          <w:color w:val="262626"/>
          <w:lang w:eastAsia="it-IT"/>
        </w:rPr>
        <w:t xml:space="preserve"> </w:t>
      </w:r>
      <w:proofErr w:type="spellStart"/>
      <w:r w:rsidRPr="00DD02B5">
        <w:rPr>
          <w:rFonts w:ascii="Arial" w:eastAsiaTheme="minorEastAsia" w:hAnsi="Arial" w:cs="Arial"/>
          <w:color w:val="262626"/>
          <w:lang w:eastAsia="it-IT"/>
        </w:rPr>
        <w:t>Behav</w:t>
      </w:r>
      <w:proofErr w:type="spellEnd"/>
      <w:r>
        <w:rPr>
          <w:rFonts w:ascii="Arial" w:eastAsiaTheme="minorEastAsia" w:hAnsi="Arial" w:cs="Arial"/>
          <w:color w:val="262626"/>
          <w:lang w:eastAsia="it-IT"/>
        </w:rPr>
        <w:t xml:space="preserve"> </w:t>
      </w:r>
      <w:r w:rsidRPr="00DD02B5">
        <w:rPr>
          <w:rFonts w:ascii="Arial" w:eastAsiaTheme="minorEastAsia" w:hAnsi="Arial" w:cs="Arial"/>
          <w:lang w:eastAsia="it-IT"/>
        </w:rPr>
        <w:t>6:1351</w:t>
      </w:r>
      <w:r w:rsidRPr="00DD02B5">
        <w:rPr>
          <w:rFonts w:ascii="Arial" w:hAnsi="Arial" w:cs="Arial"/>
          <w:lang w:val="en-GB"/>
        </w:rPr>
        <w:t>–</w:t>
      </w:r>
      <w:r w:rsidRPr="00DD02B5">
        <w:rPr>
          <w:rFonts w:ascii="Arial" w:eastAsiaTheme="minorEastAsia" w:hAnsi="Arial" w:cs="Arial"/>
          <w:lang w:eastAsia="it-IT"/>
        </w:rPr>
        <w:t>135</w:t>
      </w:r>
      <w:r>
        <w:rPr>
          <w:rFonts w:ascii="Arial" w:eastAsiaTheme="minorEastAsia" w:hAnsi="Arial" w:cs="Arial"/>
          <w:lang w:eastAsia="it-IT"/>
        </w:rPr>
        <w:t>5</w:t>
      </w:r>
    </w:p>
    <w:p w14:paraId="492B091F" w14:textId="77777777" w:rsidR="003B7DCB" w:rsidRPr="00B05AD5" w:rsidRDefault="003B7DCB" w:rsidP="0088481F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56135B7E" w14:textId="77777777" w:rsidR="00A56510" w:rsidRPr="00B05AD5" w:rsidRDefault="00A56510" w:rsidP="00F67A31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hAnsi="Arial" w:cs="Arial"/>
          <w:lang w:val="en-GB"/>
        </w:rPr>
        <w:t>Koltunow</w:t>
      </w:r>
      <w:proofErr w:type="spellEnd"/>
      <w:r w:rsidRPr="00B05AD5">
        <w:rPr>
          <w:rFonts w:ascii="Arial" w:hAnsi="Arial" w:cs="Arial"/>
          <w:lang w:val="en-GB"/>
        </w:rPr>
        <w:t xml:space="preserve"> AM, Vivian-Smith A, Tucker MR, Peach N (2002) The central role of the ovule in apomixis and parthenocarpy. In: O’Neill SD, Roberts JA (</w:t>
      </w:r>
      <w:proofErr w:type="spellStart"/>
      <w:r w:rsidRPr="00B05AD5">
        <w:rPr>
          <w:rFonts w:ascii="Arial" w:hAnsi="Arial" w:cs="Arial"/>
          <w:lang w:val="en-GB"/>
        </w:rPr>
        <w:t>eds</w:t>
      </w:r>
      <w:proofErr w:type="spellEnd"/>
      <w:r w:rsidRPr="00B05AD5">
        <w:rPr>
          <w:rFonts w:ascii="Arial" w:hAnsi="Arial" w:cs="Arial"/>
          <w:lang w:val="en-GB"/>
        </w:rPr>
        <w:t>) Plant Reproduction, Academic Press, Sheffield, pp 221–256</w:t>
      </w:r>
    </w:p>
    <w:p w14:paraId="2FC3E395" w14:textId="77777777" w:rsidR="00A56510" w:rsidRPr="00B05AD5" w:rsidRDefault="00A56510" w:rsidP="005D77F2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7AE1CB04" w14:textId="77777777" w:rsidR="000E6A21" w:rsidRPr="009D2EB5" w:rsidRDefault="000E6A21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0E6A21">
        <w:rPr>
          <w:rFonts w:ascii="Arial" w:eastAsia="Times New Roman" w:hAnsi="Arial" w:cs="Arial"/>
          <w:lang w:val="en-US" w:eastAsia="it-IT"/>
        </w:rPr>
        <w:t>Livak</w:t>
      </w:r>
      <w:proofErr w:type="spellEnd"/>
      <w:r w:rsidRPr="009D2EB5">
        <w:rPr>
          <w:rFonts w:ascii="Arial" w:eastAsia="Times New Roman" w:hAnsi="Arial" w:cs="Arial"/>
          <w:lang w:val="en-US" w:eastAsia="it-IT"/>
        </w:rPr>
        <w:t xml:space="preserve"> KJ, </w:t>
      </w:r>
      <w:proofErr w:type="spellStart"/>
      <w:r w:rsidRPr="009D2EB5">
        <w:rPr>
          <w:rFonts w:ascii="Arial" w:eastAsia="Times New Roman" w:hAnsi="Arial" w:cs="Arial"/>
          <w:lang w:val="en-US" w:eastAsia="it-IT"/>
        </w:rPr>
        <w:t>Schmittgen</w:t>
      </w:r>
      <w:proofErr w:type="spellEnd"/>
      <w:r w:rsidRPr="009D2EB5">
        <w:rPr>
          <w:rFonts w:ascii="Arial" w:eastAsia="Times New Roman" w:hAnsi="Arial" w:cs="Arial"/>
          <w:lang w:val="en-US" w:eastAsia="it-IT"/>
        </w:rPr>
        <w:t xml:space="preserve"> TD (2001) Analysis of relative gene expression data using real-time quantitative PCR and the </w:t>
      </w:r>
      <w:r w:rsidRPr="000E6A21">
        <w:rPr>
          <w:rFonts w:ascii="Arial" w:hAnsi="Arial" w:cs="Arial"/>
          <w:color w:val="000000" w:themeColor="text1"/>
          <w:lang w:val="en-US"/>
        </w:rPr>
        <w:t>2</w:t>
      </w:r>
      <w:r w:rsidRPr="000E6A21">
        <w:rPr>
          <w:rFonts w:ascii="Arial" w:hAnsi="Arial" w:cs="Arial"/>
          <w:color w:val="000000" w:themeColor="text1"/>
          <w:vertAlign w:val="superscript"/>
          <w:lang w:val="en-US"/>
        </w:rPr>
        <w:t>-ΔΔ</w:t>
      </w:r>
      <w:r w:rsidRPr="000E6A21">
        <w:rPr>
          <w:rFonts w:ascii="Arial" w:hAnsi="Arial" w:cs="Arial"/>
          <w:i/>
          <w:color w:val="000000" w:themeColor="text1"/>
          <w:vertAlign w:val="superscript"/>
          <w:lang w:val="en-US"/>
        </w:rPr>
        <w:t>C</w:t>
      </w:r>
      <w:r w:rsidRPr="000E6A21">
        <w:rPr>
          <w:rFonts w:ascii="Arial" w:hAnsi="Arial" w:cs="Arial"/>
          <w:color w:val="000000" w:themeColor="text1"/>
          <w:vertAlign w:val="superscript"/>
          <w:lang w:val="en-US"/>
        </w:rPr>
        <w:t>t</w:t>
      </w:r>
      <w:r w:rsidRPr="000E6A21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0E6A21">
        <w:rPr>
          <w:rFonts w:ascii="Arial" w:hAnsi="Arial" w:cs="Arial"/>
          <w:color w:val="000000" w:themeColor="text1"/>
          <w:lang w:val="en-US"/>
        </w:rPr>
        <w:t>method</w:t>
      </w:r>
      <w:proofErr w:type="gramEnd"/>
      <w:r w:rsidRPr="000E6A21">
        <w:rPr>
          <w:rFonts w:ascii="Arial" w:hAnsi="Arial" w:cs="Arial"/>
          <w:color w:val="000000" w:themeColor="text1"/>
          <w:lang w:val="en-US"/>
        </w:rPr>
        <w:t xml:space="preserve">. </w:t>
      </w:r>
      <w:r w:rsidRPr="000E6A21">
        <w:rPr>
          <w:rFonts w:ascii="Arial" w:eastAsia="Times New Roman" w:hAnsi="Arial" w:cs="Arial"/>
          <w:lang w:val="en-US" w:eastAsia="it-IT"/>
        </w:rPr>
        <w:t>Methods 25:402</w:t>
      </w:r>
      <w:r w:rsidRPr="000E6A21">
        <w:rPr>
          <w:rFonts w:ascii="Arial" w:hAnsi="Arial" w:cs="Arial"/>
          <w:lang w:val="en-GB"/>
        </w:rPr>
        <w:t>–408</w:t>
      </w:r>
    </w:p>
    <w:p w14:paraId="4584E0FF" w14:textId="77777777" w:rsidR="000E6A21" w:rsidRPr="00B05AD5" w:rsidRDefault="000E6A21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08FE97EF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s-ES" w:eastAsia="it-IT"/>
        </w:rPr>
        <w:t xml:space="preserve">Lora J, Hormaza JI, Herrero M, Gasser CS (2011) </w:t>
      </w:r>
      <w:r w:rsidRPr="00B05AD5">
        <w:rPr>
          <w:rFonts w:ascii="Arial" w:eastAsia="Times New Roman" w:hAnsi="Arial" w:cs="Arial"/>
          <w:lang w:val="en-US" w:eastAsia="it-IT"/>
        </w:rPr>
        <w:t xml:space="preserve">Seedless fruits and the disruption of a conserved genetic pathway in angiosperm ovule development.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Proc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Natl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Acad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Sci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USA </w:t>
      </w:r>
      <w:r w:rsidRPr="00B05AD5">
        <w:rPr>
          <w:rFonts w:ascii="Arial" w:eastAsia="Times New Roman" w:hAnsi="Arial" w:cs="Arial"/>
          <w:lang w:val="en-US" w:eastAsia="it-IT"/>
        </w:rPr>
        <w:t>108:5461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5465</w:t>
      </w:r>
    </w:p>
    <w:p w14:paraId="2A176645" w14:textId="77777777" w:rsidR="00A56510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648368E9" w14:textId="77777777" w:rsidR="003B7DCB" w:rsidRDefault="003B7DCB" w:rsidP="003B7DCB">
      <w:pPr>
        <w:spacing w:after="0"/>
        <w:jc w:val="both"/>
        <w:rPr>
          <w:rFonts w:ascii="Arial" w:eastAsiaTheme="minorEastAsia" w:hAnsi="Arial" w:cs="Arial"/>
          <w:color w:val="141413"/>
          <w:lang w:eastAsia="it-IT"/>
        </w:rPr>
      </w:pP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Maharjan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PM,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Dilkes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BP,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Fujioka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S, </w:t>
      </w:r>
      <w:r w:rsidRPr="004C5F52">
        <w:rPr>
          <w:rFonts w:ascii="Arial" w:eastAsiaTheme="minorEastAsia" w:hAnsi="Arial" w:cs="Arial"/>
          <w:color w:val="141413"/>
          <w:lang w:eastAsia="it-IT"/>
        </w:rPr>
        <w:t xml:space="preserve">Ales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P</w:t>
      </w:r>
      <w:r>
        <w:rPr>
          <w:rFonts w:ascii="Arial" w:eastAsiaTheme="minorEastAsia" w:hAnsi="Arial" w:cs="Arial"/>
          <w:color w:val="141413"/>
          <w:lang w:eastAsia="it-IT"/>
        </w:rPr>
        <w:t>ěnčík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A</w:t>
      </w:r>
      <w:r w:rsidRPr="004C5F52">
        <w:rPr>
          <w:rFonts w:ascii="Arial" w:eastAsiaTheme="minorEastAsia" w:hAnsi="Arial" w:cs="Arial"/>
          <w:color w:val="141413"/>
          <w:lang w:eastAsia="it-IT"/>
        </w:rPr>
        <w:t xml:space="preserve">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Ljung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K</w:t>
      </w:r>
      <w:r w:rsidRPr="004C5F52">
        <w:rPr>
          <w:rFonts w:ascii="Arial" w:eastAsiaTheme="minorEastAsia" w:hAnsi="Arial" w:cs="Arial"/>
          <w:color w:val="141413"/>
          <w:lang w:eastAsia="it-IT"/>
        </w:rPr>
        <w:t xml:space="preserve">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Burow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M</w:t>
      </w:r>
      <w:r w:rsidRPr="004C5F52">
        <w:rPr>
          <w:rFonts w:ascii="Arial" w:eastAsiaTheme="minorEastAsia" w:hAnsi="Arial" w:cs="Arial"/>
          <w:color w:val="141413"/>
          <w:lang w:eastAsia="it-IT"/>
        </w:rPr>
        <w:t xml:space="preserve">,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Halkier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BA,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C</w:t>
      </w:r>
      <w:r w:rsidRPr="004C5F52">
        <w:rPr>
          <w:rFonts w:ascii="Arial" w:eastAsiaTheme="minorEastAsia" w:hAnsi="Arial" w:cs="Arial"/>
          <w:color w:val="141413"/>
          <w:lang w:eastAsia="it-IT"/>
        </w:rPr>
        <w:t>hoe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S (2014)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Arabidopsis</w:t>
      </w:r>
      <w:proofErr w:type="spellEnd"/>
      <w:r w:rsidRPr="004C5F52">
        <w:rPr>
          <w:rFonts w:ascii="Arial" w:eastAsiaTheme="minorEastAsia" w:hAnsi="Arial" w:cs="Arial"/>
          <w:color w:val="141413"/>
          <w:lang w:eastAsia="it-IT"/>
        </w:rPr>
        <w:t xml:space="preserve"> gulliver1/superroot2-7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identifies</w:t>
      </w:r>
      <w:proofErr w:type="spellEnd"/>
      <w:r w:rsidRPr="004C5F52">
        <w:rPr>
          <w:rFonts w:ascii="Arial" w:eastAsiaTheme="minorEastAsia" w:hAnsi="Arial" w:cs="Arial"/>
          <w:color w:val="141413"/>
          <w:lang w:eastAsia="it-IT"/>
        </w:rPr>
        <w:t xml:space="preserve"> a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metabolic</w:t>
      </w:r>
      <w:proofErr w:type="spellEnd"/>
      <w:r w:rsidRPr="004C5F52">
        <w:rPr>
          <w:rFonts w:ascii="Arial" w:eastAsiaTheme="minorEastAsia" w:hAnsi="Arial" w:cs="Arial"/>
          <w:color w:val="141413"/>
          <w:lang w:eastAsia="it-IT"/>
        </w:rPr>
        <w:t xml:space="preserve">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basis</w:t>
      </w:r>
      <w:proofErr w:type="spellEnd"/>
      <w:r w:rsidRPr="004C5F52">
        <w:rPr>
          <w:rFonts w:ascii="Arial" w:eastAsiaTheme="minorEastAsia" w:hAnsi="Arial" w:cs="Arial"/>
          <w:color w:val="141413"/>
          <w:lang w:eastAsia="it-IT"/>
        </w:rPr>
        <w:t xml:space="preserve"> for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auxin</w:t>
      </w:r>
      <w:proofErr w:type="spellEnd"/>
      <w:r w:rsidRPr="004C5F52">
        <w:rPr>
          <w:rFonts w:ascii="Arial" w:eastAsiaTheme="minorEastAsia" w:hAnsi="Arial" w:cs="Arial"/>
          <w:color w:val="141413"/>
          <w:lang w:eastAsia="it-IT"/>
        </w:rPr>
        <w:t xml:space="preserve"> and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brassinosteroid</w:t>
      </w:r>
      <w:proofErr w:type="spellEnd"/>
      <w:r w:rsidRPr="004C5F52">
        <w:rPr>
          <w:rFonts w:ascii="Arial" w:eastAsiaTheme="minorEastAsia" w:hAnsi="Arial" w:cs="Arial"/>
          <w:color w:val="141413"/>
          <w:lang w:eastAsia="it-IT"/>
        </w:rPr>
        <w:t xml:space="preserve"> </w:t>
      </w:r>
      <w:proofErr w:type="spellStart"/>
      <w:r w:rsidRPr="004C5F52">
        <w:rPr>
          <w:rFonts w:ascii="Arial" w:eastAsiaTheme="minorEastAsia" w:hAnsi="Arial" w:cs="Arial"/>
          <w:color w:val="141413"/>
          <w:lang w:eastAsia="it-IT"/>
        </w:rPr>
        <w:t>synerg</w:t>
      </w:r>
      <w:r>
        <w:rPr>
          <w:rFonts w:ascii="Arial" w:eastAsiaTheme="minorEastAsia" w:hAnsi="Arial" w:cs="Arial"/>
          <w:color w:val="141413"/>
          <w:lang w:eastAsia="it-IT"/>
        </w:rPr>
        <w:t>y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. </w:t>
      </w:r>
      <w:proofErr w:type="spellStart"/>
      <w:r>
        <w:rPr>
          <w:rFonts w:ascii="Arial" w:eastAsiaTheme="minorEastAsia" w:hAnsi="Arial" w:cs="Arial"/>
          <w:color w:val="141413"/>
          <w:lang w:eastAsia="it-IT"/>
        </w:rPr>
        <w:t>Plant</w:t>
      </w:r>
      <w:proofErr w:type="spellEnd"/>
      <w:r>
        <w:rPr>
          <w:rFonts w:ascii="Arial" w:eastAsiaTheme="minorEastAsia" w:hAnsi="Arial" w:cs="Arial"/>
          <w:color w:val="141413"/>
          <w:lang w:eastAsia="it-IT"/>
        </w:rPr>
        <w:t xml:space="preserve"> J 80:797</w:t>
      </w:r>
      <w:r w:rsidRPr="00DD02B5">
        <w:rPr>
          <w:rFonts w:ascii="Arial" w:hAnsi="Arial" w:cs="Arial"/>
          <w:lang w:val="en-GB"/>
        </w:rPr>
        <w:t>–</w:t>
      </w:r>
      <w:r w:rsidRPr="004C5F52">
        <w:rPr>
          <w:rFonts w:ascii="Arial" w:eastAsiaTheme="minorEastAsia" w:hAnsi="Arial" w:cs="Arial"/>
          <w:color w:val="141413"/>
          <w:lang w:eastAsia="it-IT"/>
        </w:rPr>
        <w:t>808</w:t>
      </w:r>
    </w:p>
    <w:p w14:paraId="60C44477" w14:textId="77777777" w:rsidR="003B7DCB" w:rsidRPr="00B05AD5" w:rsidRDefault="003B7DCB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5EBB329E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GB" w:eastAsia="it-IT"/>
        </w:rPr>
        <w:t>Mapelli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S,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Frova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C,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Torti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G,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Soressi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GP (1978) </w:t>
      </w:r>
      <w:r w:rsidRPr="00B05AD5">
        <w:rPr>
          <w:rFonts w:ascii="Arial" w:eastAsia="Times New Roman" w:hAnsi="Arial" w:cs="Arial"/>
          <w:lang w:val="en-US" w:eastAsia="it-IT"/>
        </w:rPr>
        <w:t xml:space="preserve">Relationship between set, development and activities of growth regulators in tomato fruits. Plant Cell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19:1281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1288</w:t>
      </w:r>
    </w:p>
    <w:p w14:paraId="4E91B129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464662F6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hAnsi="Arial" w:cs="Arial"/>
          <w:lang w:val="es-ES"/>
        </w:rPr>
        <w:t xml:space="preserve">Martí C, Orzáez D, Ellul P, Moreno V, Carbonell J, Granell A (2007) </w:t>
      </w:r>
      <w:r w:rsidRPr="00B05AD5">
        <w:rPr>
          <w:rFonts w:ascii="Arial" w:hAnsi="Arial" w:cs="Arial"/>
          <w:lang w:val="en-GB"/>
        </w:rPr>
        <w:t xml:space="preserve">Silencing of </w:t>
      </w:r>
      <w:r w:rsidRPr="00B05AD5">
        <w:rPr>
          <w:rFonts w:ascii="Arial" w:hAnsi="Arial" w:cs="Arial"/>
          <w:i/>
          <w:lang w:val="en-GB"/>
        </w:rPr>
        <w:t>DELLA</w:t>
      </w:r>
      <w:r w:rsidRPr="00B05AD5">
        <w:rPr>
          <w:rFonts w:ascii="Arial" w:hAnsi="Arial" w:cs="Arial"/>
          <w:lang w:val="en-GB"/>
        </w:rPr>
        <w:t xml:space="preserve"> induces facultative parthenocarpy in tomato fruits. Plant J 52:865–876</w:t>
      </w:r>
    </w:p>
    <w:p w14:paraId="154F54E1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1F780997" w14:textId="77777777" w:rsidR="00A56510" w:rsidRDefault="00A56510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Martinelli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Uratsu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SL, Reagan RL, Chen Y,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Tricoli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D,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Fiehn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O,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Rocke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DM, Gasser CS,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Dandekar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AM (2009) Gene regulation in parthenocarpic tomato fruit. J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Exp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Bot </w:t>
      </w:r>
      <w:r w:rsidRPr="00B05AD5">
        <w:rPr>
          <w:rFonts w:ascii="Arial" w:eastAsia="Times New Roman" w:hAnsi="Arial" w:cs="Arial"/>
          <w:lang w:val="en-GB" w:eastAsia="it-IT"/>
        </w:rPr>
        <w:t>60:3873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3890</w:t>
      </w:r>
    </w:p>
    <w:p w14:paraId="1A9C122B" w14:textId="77777777" w:rsidR="009F76E4" w:rsidRDefault="009F76E4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7071BE14" w14:textId="43F20321" w:rsidR="009F76E4" w:rsidRPr="00B05AD5" w:rsidRDefault="009F76E4" w:rsidP="00965598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gramStart"/>
      <w:r w:rsidRPr="009F76E4">
        <w:rPr>
          <w:rFonts w:ascii="Arial" w:eastAsia="Times New Roman" w:hAnsi="Arial" w:cs="Arial"/>
          <w:lang w:val="en-GB" w:eastAsia="it-IT"/>
        </w:rPr>
        <w:t>Matsuo S, Kikuchi K, Fukuda M, Honda I</w:t>
      </w:r>
      <w:r w:rsidR="002A1E4B">
        <w:rPr>
          <w:rFonts w:ascii="Arial" w:eastAsia="Times New Roman" w:hAnsi="Arial" w:cs="Arial"/>
          <w:lang w:val="en-GB" w:eastAsia="it-IT"/>
        </w:rPr>
        <w:t>,</w:t>
      </w:r>
      <w:r w:rsidRPr="009F76E4">
        <w:rPr>
          <w:rFonts w:ascii="Arial" w:eastAsia="Times New Roman" w:hAnsi="Arial" w:cs="Arial"/>
          <w:lang w:val="en-GB" w:eastAsia="it-IT"/>
        </w:rPr>
        <w:t xml:space="preserve"> </w:t>
      </w:r>
      <w:proofErr w:type="spellStart"/>
      <w:r w:rsidRPr="009F76E4">
        <w:rPr>
          <w:rFonts w:ascii="Arial" w:eastAsia="Times New Roman" w:hAnsi="Arial" w:cs="Arial"/>
          <w:lang w:val="en-GB" w:eastAsia="it-IT"/>
        </w:rPr>
        <w:t>Imanishi</w:t>
      </w:r>
      <w:proofErr w:type="spellEnd"/>
      <w:r w:rsidRPr="009F76E4">
        <w:rPr>
          <w:rFonts w:ascii="Arial" w:eastAsia="Times New Roman" w:hAnsi="Arial" w:cs="Arial"/>
          <w:lang w:val="en-GB" w:eastAsia="it-IT"/>
        </w:rPr>
        <w:t xml:space="preserve"> S </w:t>
      </w:r>
      <w:r>
        <w:rPr>
          <w:rFonts w:ascii="Arial" w:eastAsia="Times New Roman" w:hAnsi="Arial" w:cs="Arial"/>
          <w:lang w:val="en-GB" w:eastAsia="it-IT"/>
        </w:rPr>
        <w:t xml:space="preserve">(2012) </w:t>
      </w:r>
      <w:r w:rsidRPr="009F76E4">
        <w:rPr>
          <w:rFonts w:ascii="Arial" w:eastAsia="Times New Roman" w:hAnsi="Arial" w:cs="Arial"/>
          <w:lang w:val="en-GB" w:eastAsia="it-IT"/>
        </w:rPr>
        <w:t xml:space="preserve">Roles and regulation of </w:t>
      </w:r>
      <w:proofErr w:type="spellStart"/>
      <w:r w:rsidRPr="009F76E4">
        <w:rPr>
          <w:rFonts w:ascii="Arial" w:eastAsia="Times New Roman" w:hAnsi="Arial" w:cs="Arial"/>
          <w:lang w:val="en-GB" w:eastAsia="it-IT"/>
        </w:rPr>
        <w:t>cytokinins</w:t>
      </w:r>
      <w:proofErr w:type="spellEnd"/>
      <w:r w:rsidRPr="009F76E4">
        <w:rPr>
          <w:rFonts w:ascii="Arial" w:eastAsia="Times New Roman" w:hAnsi="Arial" w:cs="Arial"/>
          <w:lang w:val="en-GB" w:eastAsia="it-IT"/>
        </w:rPr>
        <w:t xml:space="preserve"> in tomato fruit development.</w:t>
      </w:r>
      <w:proofErr w:type="gramEnd"/>
      <w:r w:rsidRPr="009F76E4">
        <w:rPr>
          <w:rFonts w:ascii="Arial" w:eastAsia="Times New Roman" w:hAnsi="Arial" w:cs="Arial"/>
          <w:lang w:val="en-GB" w:eastAsia="it-IT"/>
        </w:rPr>
        <w:t xml:space="preserve"> J </w:t>
      </w:r>
      <w:proofErr w:type="spellStart"/>
      <w:r w:rsidRPr="009F76E4">
        <w:rPr>
          <w:rFonts w:ascii="Arial" w:eastAsia="Times New Roman" w:hAnsi="Arial" w:cs="Arial"/>
          <w:lang w:val="en-GB" w:eastAsia="it-IT"/>
        </w:rPr>
        <w:t>Exp</w:t>
      </w:r>
      <w:proofErr w:type="spellEnd"/>
      <w:r w:rsidRPr="009F76E4">
        <w:rPr>
          <w:rFonts w:ascii="Arial" w:eastAsia="Times New Roman" w:hAnsi="Arial" w:cs="Arial"/>
          <w:lang w:val="en-GB" w:eastAsia="it-IT"/>
        </w:rPr>
        <w:t xml:space="preserve"> Bot 63</w:t>
      </w:r>
      <w:r w:rsidR="002A1E4B">
        <w:rPr>
          <w:rFonts w:ascii="Arial" w:eastAsia="Times New Roman" w:hAnsi="Arial" w:cs="Arial"/>
          <w:lang w:val="en-GB" w:eastAsia="it-IT"/>
        </w:rPr>
        <w:t>:</w:t>
      </w:r>
      <w:r w:rsidRPr="009F76E4">
        <w:rPr>
          <w:rFonts w:ascii="Arial" w:eastAsia="Times New Roman" w:hAnsi="Arial" w:cs="Arial"/>
          <w:lang w:val="en-GB" w:eastAsia="it-IT"/>
        </w:rPr>
        <w:t>5569-5579</w:t>
      </w:r>
    </w:p>
    <w:p w14:paraId="5B14B521" w14:textId="77777777" w:rsidR="00A56510" w:rsidRPr="00B05AD5" w:rsidRDefault="00A56510" w:rsidP="009E72C7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44759392" w14:textId="77777777" w:rsidR="00A56510" w:rsidRPr="00B05AD5" w:rsidRDefault="00A56510" w:rsidP="009E72C7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  <w:r w:rsidRPr="00B05AD5">
        <w:rPr>
          <w:rFonts w:ascii="Arial" w:eastAsia="Times New Roman" w:hAnsi="Arial" w:cs="Arial"/>
          <w:lang w:val="en-GB" w:eastAsia="it-IT"/>
        </w:rPr>
        <w:t xml:space="preserve">Mazzucato A,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Taddei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AR,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Soressi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GP (1998) </w:t>
      </w:r>
      <w:r w:rsidRPr="00B05AD5">
        <w:rPr>
          <w:rFonts w:ascii="Arial" w:eastAsia="Times New Roman" w:hAnsi="Arial" w:cs="Arial"/>
          <w:lang w:val="en-US" w:eastAsia="it-IT"/>
        </w:rPr>
        <w:t xml:space="preserve">The </w:t>
      </w:r>
      <w:r w:rsidRPr="00B05AD5">
        <w:rPr>
          <w:rFonts w:ascii="Arial" w:eastAsia="Times New Roman" w:hAnsi="Arial" w:cs="Arial"/>
          <w:i/>
          <w:lang w:val="en-US" w:eastAsia="it-IT"/>
        </w:rPr>
        <w:t>parthenocarpic fruit</w:t>
      </w:r>
      <w:r w:rsidRPr="00B05AD5">
        <w:rPr>
          <w:rFonts w:ascii="Arial" w:eastAsia="Times New Roman" w:hAnsi="Arial" w:cs="Arial"/>
          <w:lang w:val="en-US" w:eastAsia="it-IT"/>
        </w:rPr>
        <w:t xml:space="preserve"> (</w:t>
      </w:r>
      <w:r w:rsidRPr="00B05AD5">
        <w:rPr>
          <w:rFonts w:ascii="Arial" w:eastAsia="Times New Roman" w:hAnsi="Arial" w:cs="Arial"/>
          <w:i/>
          <w:lang w:val="en-US" w:eastAsia="it-IT"/>
        </w:rPr>
        <w:t>pat</w:t>
      </w:r>
      <w:r w:rsidRPr="00B05AD5">
        <w:rPr>
          <w:rFonts w:ascii="Arial" w:eastAsia="Times New Roman" w:hAnsi="Arial" w:cs="Arial"/>
          <w:lang w:val="en-US" w:eastAsia="it-IT"/>
        </w:rPr>
        <w:t>) mutant of tomato (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Lycopersicon</w:t>
      </w:r>
      <w:proofErr w:type="spellEnd"/>
      <w:r w:rsidRPr="00B05AD5">
        <w:rPr>
          <w:rFonts w:ascii="Arial" w:eastAsia="Times New Roman" w:hAnsi="Arial" w:cs="Arial"/>
          <w:i/>
          <w:lang w:val="en-US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esculentum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Mill.) sets seedless fruits and has aberrant anther and ovule development. Development </w:t>
      </w:r>
      <w:r w:rsidRPr="00B05AD5">
        <w:rPr>
          <w:rFonts w:ascii="Arial" w:eastAsia="Times New Roman" w:hAnsi="Arial" w:cs="Arial"/>
          <w:lang w:val="en-GB" w:eastAsia="it-IT"/>
        </w:rPr>
        <w:t>125:107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114</w:t>
      </w:r>
    </w:p>
    <w:p w14:paraId="6DAB270C" w14:textId="77777777" w:rsidR="00A56510" w:rsidRPr="00B05AD5" w:rsidRDefault="00A56510" w:rsidP="00A810D3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5A05DD7C" w14:textId="77777777" w:rsidR="00A56510" w:rsidRPr="00B05AD5" w:rsidRDefault="00A56510" w:rsidP="00A810D3">
      <w:pPr>
        <w:spacing w:after="0"/>
        <w:jc w:val="both"/>
        <w:rPr>
          <w:rFonts w:ascii="Arial" w:eastAsia="Times New Roman" w:hAnsi="Arial" w:cs="Arial"/>
          <w:lang w:eastAsia="it-IT"/>
        </w:rPr>
      </w:pPr>
      <w:r w:rsidRPr="00B05AD5">
        <w:rPr>
          <w:rFonts w:ascii="Arial" w:eastAsia="Times New Roman" w:hAnsi="Arial" w:cs="Arial"/>
          <w:lang w:val="en-GB" w:eastAsia="it-IT"/>
        </w:rPr>
        <w:t xml:space="preserve">Mazzucato A,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Olimpieri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I,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Siligato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Picarella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ME,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Soressi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GP (2008) </w:t>
      </w:r>
      <w:r w:rsidRPr="00B05AD5">
        <w:rPr>
          <w:rFonts w:ascii="Arial" w:eastAsia="Times New Roman" w:hAnsi="Arial" w:cs="Arial"/>
          <w:lang w:val="en-US" w:eastAsia="it-IT"/>
        </w:rPr>
        <w:t xml:space="preserve">Characterization of genes controlling stamen identity and development in a parthenocarpic tomato mutant indicates a role for the </w:t>
      </w:r>
      <w:r w:rsidRPr="00B05AD5">
        <w:rPr>
          <w:rFonts w:ascii="Arial" w:eastAsia="Times New Roman" w:hAnsi="Arial" w:cs="Arial"/>
          <w:i/>
          <w:lang w:val="en-US" w:eastAsia="it-IT"/>
        </w:rPr>
        <w:t>DEFICIENS</w:t>
      </w:r>
      <w:r w:rsidRPr="00B05AD5">
        <w:rPr>
          <w:rFonts w:ascii="Arial" w:eastAsia="Times New Roman" w:hAnsi="Arial" w:cs="Arial"/>
          <w:lang w:val="en-US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ortholog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in the control of fruit set. </w:t>
      </w:r>
      <w:proofErr w:type="spellStart"/>
      <w:r w:rsidRPr="00B05AD5">
        <w:rPr>
          <w:rFonts w:ascii="Arial" w:eastAsia="Times New Roman" w:hAnsi="Arial" w:cs="Arial"/>
          <w:lang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lang w:eastAsia="it-IT"/>
        </w:rPr>
        <w:t>Plantarum</w:t>
      </w:r>
      <w:proofErr w:type="spellEnd"/>
      <w:r w:rsidRPr="00B05AD5">
        <w:rPr>
          <w:rFonts w:ascii="Arial" w:eastAsia="Times New Roman" w:hAnsi="Arial" w:cs="Arial"/>
          <w:lang w:eastAsia="it-IT"/>
        </w:rPr>
        <w:t xml:space="preserve"> 132:526</w:t>
      </w:r>
      <w:r w:rsidRPr="00B05AD5">
        <w:rPr>
          <w:rFonts w:ascii="Arial" w:hAnsi="Arial" w:cs="Arial"/>
        </w:rPr>
        <w:t>–</w:t>
      </w:r>
      <w:r w:rsidRPr="00B05AD5">
        <w:rPr>
          <w:rFonts w:ascii="Arial" w:eastAsia="Times New Roman" w:hAnsi="Arial" w:cs="Arial"/>
          <w:lang w:eastAsia="it-IT"/>
        </w:rPr>
        <w:t>537</w:t>
      </w:r>
    </w:p>
    <w:p w14:paraId="2E0ECE11" w14:textId="77777777" w:rsidR="00A56510" w:rsidRPr="00B05AD5" w:rsidRDefault="00A56510" w:rsidP="000C5706">
      <w:pPr>
        <w:spacing w:after="0"/>
        <w:jc w:val="both"/>
        <w:rPr>
          <w:rFonts w:ascii="Arial" w:eastAsia="Times New Roman" w:hAnsi="Arial" w:cs="Arial"/>
          <w:lang w:eastAsia="it-IT"/>
        </w:rPr>
      </w:pPr>
    </w:p>
    <w:p w14:paraId="09042ADC" w14:textId="6A4DCF7F" w:rsidR="00A56510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s-ES" w:eastAsia="it-IT"/>
        </w:rPr>
      </w:pPr>
      <w:proofErr w:type="gramStart"/>
      <w:r w:rsidRPr="00B05AD5">
        <w:rPr>
          <w:rFonts w:ascii="Arial" w:eastAsia="Times New Roman" w:hAnsi="Arial" w:cs="Arial"/>
          <w:lang w:eastAsia="it-IT"/>
        </w:rPr>
        <w:t xml:space="preserve">Mazzucato A, </w:t>
      </w:r>
      <w:proofErr w:type="spellStart"/>
      <w:r w:rsidRPr="00B05AD5">
        <w:rPr>
          <w:rFonts w:ascii="Arial" w:eastAsia="Times New Roman" w:hAnsi="Arial" w:cs="Arial"/>
          <w:lang w:eastAsia="it-IT"/>
        </w:rPr>
        <w:t>Willems</w:t>
      </w:r>
      <w:proofErr w:type="spellEnd"/>
      <w:r w:rsidRPr="00B05AD5">
        <w:rPr>
          <w:rFonts w:ascii="Arial" w:eastAsia="Times New Roman" w:hAnsi="Arial" w:cs="Arial"/>
          <w:vertAlign w:val="superscript"/>
          <w:lang w:eastAsia="it-IT"/>
        </w:rPr>
        <w:t xml:space="preserve"> </w:t>
      </w:r>
      <w:r w:rsidRPr="00B05AD5">
        <w:rPr>
          <w:rFonts w:ascii="Arial" w:eastAsia="Times New Roman" w:hAnsi="Arial" w:cs="Arial"/>
          <w:lang w:eastAsia="it-IT"/>
        </w:rPr>
        <w:t>D, Bernini</w:t>
      </w:r>
      <w:r w:rsidRPr="00B05AD5">
        <w:rPr>
          <w:rFonts w:ascii="Arial" w:eastAsia="Times New Roman" w:hAnsi="Arial" w:cs="Arial"/>
          <w:vertAlign w:val="superscript"/>
          <w:lang w:eastAsia="it-IT"/>
        </w:rPr>
        <w:t xml:space="preserve"> </w:t>
      </w:r>
      <w:r w:rsidRPr="00B05AD5">
        <w:rPr>
          <w:rFonts w:ascii="Arial" w:eastAsia="Times New Roman" w:hAnsi="Arial" w:cs="Arial"/>
          <w:lang w:eastAsia="it-IT"/>
        </w:rPr>
        <w:t xml:space="preserve">R, </w:t>
      </w:r>
      <w:proofErr w:type="spellStart"/>
      <w:r w:rsidRPr="00B05AD5">
        <w:rPr>
          <w:rFonts w:ascii="Arial" w:eastAsia="Times New Roman" w:hAnsi="Arial" w:cs="Arial"/>
          <w:lang w:eastAsia="it-IT"/>
        </w:rPr>
        <w:t>Picarella</w:t>
      </w:r>
      <w:proofErr w:type="spellEnd"/>
      <w:r w:rsidRPr="00B05AD5">
        <w:rPr>
          <w:rFonts w:ascii="Arial" w:eastAsia="Times New Roman" w:hAnsi="Arial" w:cs="Arial"/>
          <w:lang w:eastAsia="it-IT"/>
        </w:rPr>
        <w:t xml:space="preserve"> ME, Santangelo E, </w:t>
      </w:r>
      <w:proofErr w:type="spellStart"/>
      <w:r w:rsidRPr="00B05AD5">
        <w:rPr>
          <w:rFonts w:ascii="Arial" w:eastAsia="Times New Roman" w:hAnsi="Arial" w:cs="Arial"/>
          <w:lang w:eastAsia="it-IT"/>
        </w:rPr>
        <w:t>Ruiu</w:t>
      </w:r>
      <w:proofErr w:type="spellEnd"/>
      <w:r w:rsidRPr="00B05AD5">
        <w:rPr>
          <w:rFonts w:ascii="Arial" w:eastAsia="Times New Roman" w:hAnsi="Arial" w:cs="Arial"/>
          <w:lang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eastAsia="it-IT"/>
        </w:rPr>
        <w:t>Tilesi</w:t>
      </w:r>
      <w:proofErr w:type="spellEnd"/>
      <w:r w:rsidRPr="00B05AD5">
        <w:rPr>
          <w:rFonts w:ascii="Arial" w:eastAsia="Times New Roman" w:hAnsi="Arial" w:cs="Arial"/>
          <w:lang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eastAsia="it-IT"/>
        </w:rPr>
        <w:t>Soressi</w:t>
      </w:r>
      <w:proofErr w:type="spellEnd"/>
      <w:r w:rsidRPr="00B05AD5">
        <w:rPr>
          <w:rFonts w:ascii="Arial" w:eastAsia="Times New Roman" w:hAnsi="Arial" w:cs="Arial"/>
          <w:lang w:eastAsia="it-IT"/>
        </w:rPr>
        <w:t xml:space="preserve"> GP </w:t>
      </w:r>
      <w:r w:rsidR="008E32E1">
        <w:rPr>
          <w:rFonts w:ascii="Arial" w:eastAsia="Times New Roman" w:hAnsi="Arial" w:cs="Arial"/>
          <w:lang w:eastAsia="it-IT"/>
        </w:rPr>
        <w:t>(</w:t>
      </w:r>
      <w:r w:rsidRPr="00B05AD5">
        <w:rPr>
          <w:rFonts w:ascii="Arial" w:eastAsia="Times New Roman" w:hAnsi="Arial" w:cs="Arial"/>
          <w:lang w:eastAsia="it-IT"/>
        </w:rPr>
        <w:t>2013</w:t>
      </w:r>
      <w:r w:rsidR="008E32E1">
        <w:rPr>
          <w:rFonts w:ascii="Arial" w:eastAsia="Times New Roman" w:hAnsi="Arial" w:cs="Arial"/>
          <w:lang w:eastAsia="it-IT"/>
        </w:rPr>
        <w:t>)</w:t>
      </w:r>
      <w:proofErr w:type="gramEnd"/>
      <w:r w:rsidRPr="00B05AD5">
        <w:rPr>
          <w:rFonts w:ascii="Arial" w:eastAsia="Times New Roman" w:hAnsi="Arial" w:cs="Arial"/>
          <w:lang w:eastAsia="it-IT"/>
        </w:rPr>
        <w:t xml:space="preserve">. </w:t>
      </w:r>
      <w:r w:rsidRPr="00B05AD5">
        <w:rPr>
          <w:rFonts w:ascii="Arial" w:eastAsia="Times New Roman" w:hAnsi="Arial" w:cs="Arial"/>
          <w:lang w:val="en-GB" w:eastAsia="it-IT"/>
        </w:rPr>
        <w:t xml:space="preserve">Novel phenotypes related to the breeding of purple-fruited tomatoes and effect of peel extracts on human cancer cell proliferation. Plant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Bioch</w:t>
      </w:r>
      <w:r w:rsidR="008F02E3">
        <w:rPr>
          <w:rFonts w:ascii="Arial" w:eastAsia="Times New Roman" w:hAnsi="Arial" w:cs="Arial"/>
          <w:lang w:val="en-GB" w:eastAsia="it-IT"/>
        </w:rPr>
        <w:t>em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</w:t>
      </w:r>
      <w:r w:rsidRPr="00B05AD5">
        <w:rPr>
          <w:rFonts w:ascii="Arial" w:eastAsia="Times New Roman" w:hAnsi="Arial" w:cs="Arial"/>
          <w:lang w:val="es-ES" w:eastAsia="it-IT"/>
        </w:rPr>
        <w:t>72:125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s-ES" w:eastAsia="it-IT"/>
        </w:rPr>
        <w:t>133</w:t>
      </w:r>
    </w:p>
    <w:p w14:paraId="79101A7B" w14:textId="77777777" w:rsidR="008E32E1" w:rsidRDefault="008E32E1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s-ES" w:eastAsia="it-IT"/>
        </w:rPr>
      </w:pPr>
    </w:p>
    <w:p w14:paraId="79D4D532" w14:textId="302B1818" w:rsidR="008E32E1" w:rsidRPr="008F02E3" w:rsidRDefault="008E32E1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r w:rsidRPr="008F02E3">
        <w:rPr>
          <w:rFonts w:ascii="Arial" w:eastAsia="Times New Roman" w:hAnsi="Arial" w:cs="Arial"/>
          <w:lang w:val="en-GB" w:eastAsia="it-IT"/>
        </w:rPr>
        <w:t xml:space="preserve">Mazzucato A, Cellini F,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Bouzayen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M,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Zouine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M, Mila I,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Minoia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S,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Petrozza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A,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Picarella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ME,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Ruiu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F,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Carriero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F (2015) A TILLING allele of the tomato </w:t>
      </w:r>
      <w:r w:rsidRPr="008F02E3">
        <w:rPr>
          <w:rFonts w:ascii="Arial" w:eastAsia="Times New Roman" w:hAnsi="Arial" w:cs="Arial"/>
          <w:i/>
          <w:lang w:val="en-GB" w:eastAsia="it-IT"/>
        </w:rPr>
        <w:t>Aux/IAA9</w:t>
      </w:r>
      <w:r w:rsidRPr="008F02E3">
        <w:rPr>
          <w:rFonts w:ascii="Arial" w:eastAsia="Times New Roman" w:hAnsi="Arial" w:cs="Arial"/>
          <w:lang w:val="en-GB" w:eastAsia="it-IT"/>
        </w:rPr>
        <w:t xml:space="preserve"> gene offers new insights into fruit set mechanisms and perspectives for breeding seedless tomatoes. </w:t>
      </w:r>
      <w:proofErr w:type="spellStart"/>
      <w:r w:rsidRPr="008F02E3">
        <w:rPr>
          <w:rFonts w:ascii="Arial" w:eastAsia="Times New Roman" w:hAnsi="Arial" w:cs="Arial"/>
          <w:lang w:val="en-GB" w:eastAsia="it-IT"/>
        </w:rPr>
        <w:t>Mol</w:t>
      </w:r>
      <w:proofErr w:type="spellEnd"/>
      <w:r w:rsidRPr="008F02E3">
        <w:rPr>
          <w:rFonts w:ascii="Arial" w:eastAsia="Times New Roman" w:hAnsi="Arial" w:cs="Arial"/>
          <w:lang w:val="en-GB" w:eastAsia="it-IT"/>
        </w:rPr>
        <w:t xml:space="preserve"> Breed 35:22 </w:t>
      </w:r>
    </w:p>
    <w:p w14:paraId="7FECF4BD" w14:textId="77777777" w:rsidR="00A56510" w:rsidRPr="008F02E3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4075E70E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 w:rsidRPr="00B05AD5">
        <w:rPr>
          <w:rFonts w:ascii="Arial" w:hAnsi="Arial" w:cs="Arial"/>
          <w:lang w:val="es-ES"/>
        </w:rPr>
        <w:t xml:space="preserve">Medina M, Roque E, Pineda B, Cañas L, Rodriguez-Concepción M, Beltrán JP, Gómez-Mena C (2013) </w:t>
      </w:r>
      <w:r w:rsidRPr="00B05AD5">
        <w:rPr>
          <w:rFonts w:ascii="Arial" w:hAnsi="Arial" w:cs="Arial"/>
          <w:lang w:val="en-GB"/>
        </w:rPr>
        <w:t xml:space="preserve">Early anther ablation triggers parthenocarpic fruit development in tomato. Plant </w:t>
      </w:r>
      <w:proofErr w:type="spellStart"/>
      <w:r w:rsidRPr="00B05AD5">
        <w:rPr>
          <w:rFonts w:ascii="Arial" w:hAnsi="Arial" w:cs="Arial"/>
          <w:lang w:val="en-GB"/>
        </w:rPr>
        <w:t>Biotechnol</w:t>
      </w:r>
      <w:proofErr w:type="spellEnd"/>
      <w:r w:rsidRPr="00B05AD5">
        <w:rPr>
          <w:rFonts w:ascii="Arial" w:hAnsi="Arial" w:cs="Arial"/>
          <w:lang w:val="en-GB"/>
        </w:rPr>
        <w:t xml:space="preserve"> J 11:770–779</w:t>
      </w:r>
    </w:p>
    <w:p w14:paraId="062DC940" w14:textId="77777777" w:rsidR="00A56510" w:rsidRPr="00B05AD5" w:rsidRDefault="00A56510" w:rsidP="0088481F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58E4277" w14:textId="77777777" w:rsidR="00A56510" w:rsidRPr="00B05AD5" w:rsidRDefault="00A56510" w:rsidP="00F67A31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hAnsi="Arial" w:cs="Arial"/>
          <w:lang w:val="en-GB"/>
        </w:rPr>
        <w:t>Mejía</w:t>
      </w:r>
      <w:proofErr w:type="spellEnd"/>
      <w:r w:rsidRPr="00B05AD5">
        <w:rPr>
          <w:rFonts w:ascii="Arial" w:hAnsi="Arial" w:cs="Arial"/>
          <w:lang w:val="en-GB"/>
        </w:rPr>
        <w:t xml:space="preserve"> N, Soto B, Guerrero M et al (2011)</w:t>
      </w:r>
      <w:r w:rsidRPr="00B05AD5">
        <w:rPr>
          <w:rFonts w:ascii="Arial" w:eastAsia="Times New Roman" w:hAnsi="Arial" w:cs="Arial"/>
          <w:lang w:val="en-GB" w:eastAsia="it-IT"/>
        </w:rPr>
        <w:t xml:space="preserve"> </w:t>
      </w:r>
      <w:r w:rsidRPr="00B05AD5">
        <w:rPr>
          <w:rFonts w:ascii="Arial" w:hAnsi="Arial" w:cs="Arial"/>
          <w:lang w:val="en-GB"/>
        </w:rPr>
        <w:t xml:space="preserve">Molecular, genetic and transcriptional evidence for a role of </w:t>
      </w:r>
      <w:r w:rsidRPr="00B05AD5">
        <w:rPr>
          <w:rFonts w:ascii="Arial" w:hAnsi="Arial" w:cs="Arial"/>
          <w:i/>
          <w:lang w:val="en-GB"/>
        </w:rPr>
        <w:t>VvAGL11</w:t>
      </w:r>
      <w:r w:rsidRPr="00B05AD5">
        <w:rPr>
          <w:rFonts w:ascii="Arial" w:hAnsi="Arial" w:cs="Arial"/>
          <w:lang w:val="en-GB"/>
        </w:rPr>
        <w:t xml:space="preserve"> in </w:t>
      </w:r>
      <w:proofErr w:type="spellStart"/>
      <w:r w:rsidRPr="00B05AD5">
        <w:rPr>
          <w:rFonts w:ascii="Arial" w:hAnsi="Arial" w:cs="Arial"/>
          <w:lang w:val="en-GB"/>
        </w:rPr>
        <w:t>stenospermocarpic</w:t>
      </w:r>
      <w:proofErr w:type="spellEnd"/>
      <w:r w:rsidRPr="00B05AD5">
        <w:rPr>
          <w:rFonts w:ascii="Arial" w:hAnsi="Arial" w:cs="Arial"/>
          <w:lang w:val="en-GB"/>
        </w:rPr>
        <w:t xml:space="preserve"> </w:t>
      </w:r>
      <w:proofErr w:type="spellStart"/>
      <w:r w:rsidRPr="00B05AD5">
        <w:rPr>
          <w:rFonts w:ascii="Arial" w:hAnsi="Arial" w:cs="Arial"/>
          <w:lang w:val="en-GB"/>
        </w:rPr>
        <w:t>seedlessness</w:t>
      </w:r>
      <w:proofErr w:type="spellEnd"/>
      <w:r w:rsidRPr="00B05AD5">
        <w:rPr>
          <w:rFonts w:ascii="Arial" w:hAnsi="Arial" w:cs="Arial"/>
          <w:lang w:val="en-GB"/>
        </w:rPr>
        <w:t xml:space="preserve"> in grapevine. BMC Plant </w:t>
      </w:r>
      <w:proofErr w:type="spellStart"/>
      <w:r w:rsidRPr="00B05AD5">
        <w:rPr>
          <w:rFonts w:ascii="Arial" w:hAnsi="Arial" w:cs="Arial"/>
          <w:lang w:val="en-GB"/>
        </w:rPr>
        <w:t>Biol</w:t>
      </w:r>
      <w:proofErr w:type="spellEnd"/>
      <w:r w:rsidRPr="00B05AD5">
        <w:rPr>
          <w:rFonts w:ascii="Arial" w:hAnsi="Arial" w:cs="Arial"/>
          <w:lang w:val="en-GB"/>
        </w:rPr>
        <w:t xml:space="preserve"> 11:57</w:t>
      </w:r>
    </w:p>
    <w:p w14:paraId="5D989B22" w14:textId="77777777" w:rsidR="00A56510" w:rsidRPr="00B05AD5" w:rsidRDefault="00A56510" w:rsidP="00F67A31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42844144" w14:textId="77777777" w:rsidR="00A56510" w:rsidRPr="00B05AD5" w:rsidRDefault="00A56510" w:rsidP="005D77F2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hAnsi="Arial" w:cs="Arial"/>
          <w:lang w:val="en-GB"/>
        </w:rPr>
        <w:t>Molesini</w:t>
      </w:r>
      <w:proofErr w:type="spellEnd"/>
      <w:r w:rsidRPr="00B05AD5">
        <w:rPr>
          <w:rFonts w:ascii="Arial" w:hAnsi="Arial" w:cs="Arial"/>
          <w:lang w:val="en-GB"/>
        </w:rPr>
        <w:t xml:space="preserve"> B, </w:t>
      </w:r>
      <w:proofErr w:type="spellStart"/>
      <w:r w:rsidRPr="00B05AD5">
        <w:rPr>
          <w:rFonts w:ascii="Arial" w:hAnsi="Arial" w:cs="Arial"/>
          <w:lang w:val="en-GB"/>
        </w:rPr>
        <w:t>Pandolfini</w:t>
      </w:r>
      <w:proofErr w:type="spellEnd"/>
      <w:r w:rsidRPr="00B05AD5">
        <w:rPr>
          <w:rFonts w:ascii="Arial" w:hAnsi="Arial" w:cs="Arial"/>
          <w:lang w:val="en-GB"/>
        </w:rPr>
        <w:t xml:space="preserve"> T, </w:t>
      </w:r>
      <w:proofErr w:type="spellStart"/>
      <w:r w:rsidRPr="00B05AD5">
        <w:rPr>
          <w:rFonts w:ascii="Arial" w:hAnsi="Arial" w:cs="Arial"/>
          <w:lang w:val="en-GB"/>
        </w:rPr>
        <w:t>Rotino</w:t>
      </w:r>
      <w:proofErr w:type="spellEnd"/>
      <w:r w:rsidRPr="00B05AD5">
        <w:rPr>
          <w:rFonts w:ascii="Arial" w:hAnsi="Arial" w:cs="Arial"/>
          <w:lang w:val="en-GB"/>
        </w:rPr>
        <w:t xml:space="preserve"> GL, Dani V, </w:t>
      </w:r>
      <w:proofErr w:type="spellStart"/>
      <w:proofErr w:type="gramStart"/>
      <w:r w:rsidRPr="00B05AD5">
        <w:rPr>
          <w:rFonts w:ascii="Arial" w:hAnsi="Arial" w:cs="Arial"/>
          <w:lang w:val="en-GB"/>
        </w:rPr>
        <w:t>Spena</w:t>
      </w:r>
      <w:proofErr w:type="spellEnd"/>
      <w:proofErr w:type="gramEnd"/>
      <w:r w:rsidRPr="00B05AD5">
        <w:rPr>
          <w:rFonts w:ascii="Arial" w:hAnsi="Arial" w:cs="Arial"/>
          <w:lang w:val="en-GB"/>
        </w:rPr>
        <w:t xml:space="preserve"> A (2009) </w:t>
      </w:r>
      <w:proofErr w:type="spellStart"/>
      <w:r w:rsidRPr="00B05AD5">
        <w:rPr>
          <w:rFonts w:ascii="Arial" w:hAnsi="Arial" w:cs="Arial"/>
          <w:i/>
          <w:lang w:val="en-GB"/>
        </w:rPr>
        <w:t>Aucsia</w:t>
      </w:r>
      <w:proofErr w:type="spellEnd"/>
      <w:r w:rsidRPr="00B05AD5">
        <w:rPr>
          <w:rFonts w:ascii="Arial" w:hAnsi="Arial" w:cs="Arial"/>
          <w:lang w:val="en-GB"/>
        </w:rPr>
        <w:t xml:space="preserve"> gene silencing causes parthenocarpic fruit development in tomato. Plant </w:t>
      </w:r>
      <w:proofErr w:type="spellStart"/>
      <w:r w:rsidRPr="00B05AD5">
        <w:rPr>
          <w:rFonts w:ascii="Arial" w:hAnsi="Arial" w:cs="Arial"/>
          <w:lang w:val="en-GB"/>
        </w:rPr>
        <w:t>Physiol</w:t>
      </w:r>
      <w:proofErr w:type="spellEnd"/>
      <w:r w:rsidRPr="00B05AD5">
        <w:rPr>
          <w:rFonts w:ascii="Arial" w:hAnsi="Arial" w:cs="Arial"/>
          <w:lang w:val="en-GB"/>
        </w:rPr>
        <w:t xml:space="preserve"> 149:534–548</w:t>
      </w:r>
    </w:p>
    <w:p w14:paraId="66C8A657" w14:textId="77777777" w:rsidR="00A56510" w:rsidRPr="00B05AD5" w:rsidRDefault="00A56510" w:rsidP="005D77F2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AA2533D" w14:textId="77777777" w:rsidR="00A56510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Mounet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Moing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Kowalczyk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 et al (2012) Down-regulation of a single auxin efflux transport protein in tomato induces precocious fruit development</w:t>
      </w:r>
      <w:r w:rsidRPr="00B05AD5">
        <w:rPr>
          <w:rFonts w:ascii="Arial" w:eastAsia="Times New Roman" w:hAnsi="Arial" w:cs="Arial"/>
          <w:i/>
          <w:lang w:val="en-US" w:eastAsia="it-IT"/>
        </w:rPr>
        <w:t xml:space="preserve">. </w:t>
      </w:r>
      <w:r w:rsidRPr="00B05AD5">
        <w:rPr>
          <w:rFonts w:ascii="Arial" w:eastAsia="Times New Roman" w:hAnsi="Arial" w:cs="Arial"/>
          <w:lang w:val="en-US" w:eastAsia="it-IT"/>
        </w:rPr>
        <w:t xml:space="preserve">J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Exp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Bot 63:4901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4917</w:t>
      </w:r>
    </w:p>
    <w:p w14:paraId="708E6E70" w14:textId="77777777" w:rsidR="007A29C1" w:rsidRDefault="007A29C1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32FB1B4" w14:textId="0D0C7EA4" w:rsidR="007A29C1" w:rsidRPr="001710BE" w:rsidRDefault="00180F3D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hyperlink r:id="rId11" w:history="1">
        <w:proofErr w:type="spellStart"/>
        <w:r w:rsidR="001710BE" w:rsidRPr="001710BE">
          <w:rPr>
            <w:rFonts w:ascii="Arial" w:eastAsia="Times New Roman" w:hAnsi="Arial" w:cs="Arial"/>
            <w:lang w:val="en-US" w:eastAsia="it-IT"/>
          </w:rPr>
          <w:t>Muños</w:t>
        </w:r>
        <w:proofErr w:type="spellEnd"/>
      </w:hyperlink>
      <w:r w:rsidR="001710BE">
        <w:rPr>
          <w:rFonts w:ascii="Arial" w:eastAsia="Times New Roman" w:hAnsi="Arial" w:cs="Arial"/>
          <w:lang w:val="en-US" w:eastAsia="it-IT"/>
        </w:rPr>
        <w:t xml:space="preserve"> 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S,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Ranc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N,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Botton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E,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B</w:t>
      </w:r>
      <w:r w:rsidR="001710BE">
        <w:rPr>
          <w:rFonts w:ascii="Arial" w:eastAsia="Times New Roman" w:hAnsi="Arial" w:cs="Arial"/>
          <w:lang w:val="en-US" w:eastAsia="it-IT"/>
        </w:rPr>
        <w:t>é</w:t>
      </w:r>
      <w:r w:rsidR="007A29C1" w:rsidRPr="001710BE">
        <w:rPr>
          <w:rFonts w:ascii="Arial" w:eastAsia="Times New Roman" w:hAnsi="Arial" w:cs="Arial"/>
          <w:lang w:val="en-US" w:eastAsia="it-IT"/>
        </w:rPr>
        <w:t>rard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Al, Rolland S,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Duff</w:t>
      </w:r>
      <w:r w:rsidR="001710BE">
        <w:rPr>
          <w:rFonts w:ascii="Arial" w:eastAsia="Times New Roman" w:hAnsi="Arial" w:cs="Arial"/>
          <w:lang w:val="en-US" w:eastAsia="it-IT"/>
        </w:rPr>
        <w:t>é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P,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Carretero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Y, Le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Paslier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M-C,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Delalande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C,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Bouzayen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M</w:t>
      </w:r>
      <w:r w:rsidR="00965598">
        <w:rPr>
          <w:rFonts w:ascii="Arial" w:eastAsia="Times New Roman" w:hAnsi="Arial" w:cs="Arial"/>
          <w:lang w:val="en-US" w:eastAsia="it-IT"/>
        </w:rPr>
        <w:t>,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 </w:t>
      </w:r>
      <w:r w:rsidR="00965598" w:rsidRPr="00965598">
        <w:rPr>
          <w:rFonts w:ascii="Arial" w:eastAsia="Times New Roman" w:hAnsi="Arial" w:cs="Arial"/>
          <w:lang w:val="en-US" w:eastAsia="it-IT"/>
        </w:rPr>
        <w:t xml:space="preserve">Brunel D, </w:t>
      </w:r>
      <w:proofErr w:type="spellStart"/>
      <w:r w:rsidR="00965598" w:rsidRPr="00965598">
        <w:rPr>
          <w:rFonts w:ascii="Arial" w:eastAsia="Times New Roman" w:hAnsi="Arial" w:cs="Arial"/>
          <w:lang w:val="en-US" w:eastAsia="it-IT"/>
        </w:rPr>
        <w:t>Causse</w:t>
      </w:r>
      <w:proofErr w:type="spellEnd"/>
      <w:r w:rsidR="00965598" w:rsidRPr="00965598">
        <w:rPr>
          <w:rFonts w:ascii="Arial" w:eastAsia="Times New Roman" w:hAnsi="Arial" w:cs="Arial"/>
          <w:lang w:val="en-US" w:eastAsia="it-IT"/>
        </w:rPr>
        <w:t xml:space="preserve"> M</w:t>
      </w:r>
      <w:r w:rsidR="00965598" w:rsidRPr="00965598" w:rsidDel="00965598">
        <w:rPr>
          <w:rFonts w:ascii="Arial" w:eastAsia="Times New Roman" w:hAnsi="Arial" w:cs="Arial"/>
          <w:lang w:val="en-US" w:eastAsia="it-IT"/>
        </w:rPr>
        <w:t xml:space="preserve"> </w:t>
      </w:r>
      <w:r w:rsidR="001710BE">
        <w:rPr>
          <w:rFonts w:ascii="Arial" w:eastAsia="Times New Roman" w:hAnsi="Arial" w:cs="Arial"/>
          <w:lang w:val="en-US" w:eastAsia="it-IT"/>
        </w:rPr>
        <w:t xml:space="preserve">(2011) 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Increase in </w:t>
      </w:r>
      <w:r w:rsidR="001710BE">
        <w:rPr>
          <w:rFonts w:ascii="Arial" w:eastAsia="Times New Roman" w:hAnsi="Arial" w:cs="Arial"/>
          <w:lang w:val="en-US" w:eastAsia="it-IT"/>
        </w:rPr>
        <w:t>t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omato </w:t>
      </w:r>
      <w:proofErr w:type="spellStart"/>
      <w:r w:rsidR="001710BE">
        <w:rPr>
          <w:rFonts w:ascii="Arial" w:eastAsia="Times New Roman" w:hAnsi="Arial" w:cs="Arial"/>
          <w:lang w:val="en-US" w:eastAsia="it-IT"/>
        </w:rPr>
        <w:t>l</w:t>
      </w:r>
      <w:r w:rsidR="007A29C1" w:rsidRPr="001710BE">
        <w:rPr>
          <w:rFonts w:ascii="Arial" w:eastAsia="Times New Roman" w:hAnsi="Arial" w:cs="Arial"/>
          <w:lang w:val="en-US" w:eastAsia="it-IT"/>
        </w:rPr>
        <w:t>ocule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</w:t>
      </w:r>
      <w:r w:rsidR="001710BE">
        <w:rPr>
          <w:rFonts w:ascii="Arial" w:eastAsia="Times New Roman" w:hAnsi="Arial" w:cs="Arial"/>
          <w:lang w:val="en-US" w:eastAsia="it-IT"/>
        </w:rPr>
        <w:t>n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umber </w:t>
      </w:r>
      <w:r w:rsidR="001710BE">
        <w:rPr>
          <w:rFonts w:ascii="Arial" w:eastAsia="Times New Roman" w:hAnsi="Arial" w:cs="Arial"/>
          <w:lang w:val="en-US" w:eastAsia="it-IT"/>
        </w:rPr>
        <w:t>i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s </w:t>
      </w:r>
      <w:r w:rsidR="001710BE">
        <w:rPr>
          <w:rFonts w:ascii="Arial" w:eastAsia="Times New Roman" w:hAnsi="Arial" w:cs="Arial"/>
          <w:lang w:val="en-US" w:eastAsia="it-IT"/>
        </w:rPr>
        <w:t>c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ontrolled by </w:t>
      </w:r>
      <w:r w:rsidR="001710BE">
        <w:rPr>
          <w:rFonts w:ascii="Arial" w:eastAsia="Times New Roman" w:hAnsi="Arial" w:cs="Arial"/>
          <w:lang w:val="en-US" w:eastAsia="it-IT"/>
        </w:rPr>
        <w:t>t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wo </w:t>
      </w:r>
      <w:r w:rsidR="001710BE">
        <w:rPr>
          <w:rFonts w:ascii="Arial" w:eastAsia="Times New Roman" w:hAnsi="Arial" w:cs="Arial"/>
          <w:lang w:val="en-US" w:eastAsia="it-IT"/>
        </w:rPr>
        <w:t>s</w:t>
      </w:r>
      <w:r w:rsidR="007A29C1" w:rsidRPr="001710BE">
        <w:rPr>
          <w:rFonts w:ascii="Arial" w:eastAsia="Times New Roman" w:hAnsi="Arial" w:cs="Arial"/>
          <w:lang w:val="en-US" w:eastAsia="it-IT"/>
        </w:rPr>
        <w:t>ingle-</w:t>
      </w:r>
      <w:r w:rsidR="001710BE">
        <w:rPr>
          <w:rFonts w:ascii="Arial" w:eastAsia="Times New Roman" w:hAnsi="Arial" w:cs="Arial"/>
          <w:lang w:val="en-US" w:eastAsia="it-IT"/>
        </w:rPr>
        <w:t>n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ucleotide </w:t>
      </w:r>
      <w:r w:rsidR="001710BE">
        <w:rPr>
          <w:rFonts w:ascii="Arial" w:eastAsia="Times New Roman" w:hAnsi="Arial" w:cs="Arial"/>
          <w:lang w:val="en-US" w:eastAsia="it-IT"/>
        </w:rPr>
        <w:t>p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olymorphisms </w:t>
      </w:r>
      <w:r w:rsidR="001710BE">
        <w:rPr>
          <w:rFonts w:ascii="Arial" w:eastAsia="Times New Roman" w:hAnsi="Arial" w:cs="Arial"/>
          <w:lang w:val="en-US" w:eastAsia="it-IT"/>
        </w:rPr>
        <w:t>l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ocated </w:t>
      </w:r>
      <w:r w:rsidR="001710BE">
        <w:rPr>
          <w:rFonts w:ascii="Arial" w:eastAsia="Times New Roman" w:hAnsi="Arial" w:cs="Arial"/>
          <w:lang w:val="en-US" w:eastAsia="it-IT"/>
        </w:rPr>
        <w:t>n</w:t>
      </w:r>
      <w:r w:rsidR="007A29C1" w:rsidRPr="001710BE">
        <w:rPr>
          <w:rFonts w:ascii="Arial" w:eastAsia="Times New Roman" w:hAnsi="Arial" w:cs="Arial"/>
          <w:lang w:val="en-US" w:eastAsia="it-IT"/>
        </w:rPr>
        <w:t xml:space="preserve">ear WUSCHEL. Plant </w:t>
      </w:r>
      <w:proofErr w:type="spellStart"/>
      <w:r w:rsidR="007A29C1" w:rsidRPr="001710BE">
        <w:rPr>
          <w:rFonts w:ascii="Arial" w:eastAsia="Times New Roman" w:hAnsi="Arial" w:cs="Arial"/>
          <w:lang w:val="en-US" w:eastAsia="it-IT"/>
        </w:rPr>
        <w:t>Physiol</w:t>
      </w:r>
      <w:proofErr w:type="spellEnd"/>
      <w:r w:rsidR="007A29C1" w:rsidRPr="001710BE">
        <w:rPr>
          <w:rFonts w:ascii="Arial" w:eastAsia="Times New Roman" w:hAnsi="Arial" w:cs="Arial"/>
          <w:lang w:val="en-US" w:eastAsia="it-IT"/>
        </w:rPr>
        <w:t xml:space="preserve"> 156</w:t>
      </w:r>
      <w:r w:rsidR="001710BE">
        <w:rPr>
          <w:rFonts w:ascii="Arial" w:eastAsia="Times New Roman" w:hAnsi="Arial" w:cs="Arial"/>
          <w:lang w:val="en-US" w:eastAsia="it-IT"/>
        </w:rPr>
        <w:t>:</w:t>
      </w:r>
      <w:r w:rsidR="007A29C1" w:rsidRPr="001710BE">
        <w:rPr>
          <w:rFonts w:ascii="Arial" w:eastAsia="Times New Roman" w:hAnsi="Arial" w:cs="Arial"/>
          <w:lang w:val="en-US" w:eastAsia="it-IT"/>
        </w:rPr>
        <w:t>2244-2254</w:t>
      </w:r>
    </w:p>
    <w:p w14:paraId="006019C4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061E0369" w14:textId="573BF950" w:rsidR="002F56B1" w:rsidRDefault="002F56B1" w:rsidP="00965598">
      <w:pPr>
        <w:spacing w:after="0"/>
        <w:jc w:val="both"/>
        <w:rPr>
          <w:rFonts w:ascii="Arial" w:eastAsia="Times New Roman" w:hAnsi="Arial" w:cs="Arial"/>
          <w:shd w:val="clear" w:color="auto" w:fill="FFFFFF"/>
          <w:lang w:val="es-ES" w:eastAsia="it-IT"/>
        </w:rPr>
      </w:pP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>Nesi N, Debeaujon I, Jond C, Stewart AJ, Jenkins GI, Caboche M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,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 Lepiniec Lc (2002) The </w:t>
      </w:r>
      <w:r w:rsidRPr="003647ED">
        <w:rPr>
          <w:rFonts w:ascii="Arial" w:eastAsia="Times New Roman" w:hAnsi="Arial" w:cs="Arial"/>
          <w:i/>
          <w:shd w:val="clear" w:color="auto" w:fill="FFFFFF"/>
          <w:lang w:val="es-ES" w:eastAsia="it-IT"/>
        </w:rPr>
        <w:t>TRANSPARENT TESTA16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l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ocus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e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ncodes the ARABIDOPSIS BSISTER MADS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d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omain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p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rotein and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i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s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r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equired for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p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roper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d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evelopment and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p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igmentation of the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s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 xml:space="preserve">eed 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c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>oat. Plant Cell 14</w:t>
      </w:r>
      <w:r w:rsidR="003647ED">
        <w:rPr>
          <w:rFonts w:ascii="Arial" w:eastAsia="Times New Roman" w:hAnsi="Arial" w:cs="Arial"/>
          <w:shd w:val="clear" w:color="auto" w:fill="FFFFFF"/>
          <w:lang w:val="es-ES" w:eastAsia="it-IT"/>
        </w:rPr>
        <w:t>:</w:t>
      </w:r>
      <w:r w:rsidRPr="002F56B1">
        <w:rPr>
          <w:rFonts w:ascii="Arial" w:eastAsia="Times New Roman" w:hAnsi="Arial" w:cs="Arial"/>
          <w:shd w:val="clear" w:color="auto" w:fill="FFFFFF"/>
          <w:lang w:val="es-ES" w:eastAsia="it-IT"/>
        </w:rPr>
        <w:t>2463-2479</w:t>
      </w:r>
    </w:p>
    <w:p w14:paraId="5E7E9798" w14:textId="77777777" w:rsidR="00B623E1" w:rsidRDefault="00B623E1" w:rsidP="00A810D3">
      <w:pPr>
        <w:spacing w:after="0"/>
        <w:jc w:val="both"/>
        <w:rPr>
          <w:rFonts w:ascii="Arial" w:eastAsia="Times New Roman" w:hAnsi="Arial" w:cs="Arial"/>
          <w:shd w:val="clear" w:color="auto" w:fill="FFFFFF"/>
          <w:lang w:val="en-US" w:eastAsia="it-IT"/>
        </w:rPr>
      </w:pPr>
    </w:p>
    <w:p w14:paraId="398A9529" w14:textId="3DA2840A" w:rsidR="00B623E1" w:rsidRPr="00B05AD5" w:rsidRDefault="00B623E1" w:rsidP="00A810D3">
      <w:pPr>
        <w:spacing w:after="0"/>
        <w:jc w:val="both"/>
        <w:rPr>
          <w:rFonts w:ascii="Arial" w:eastAsia="Times New Roman" w:hAnsi="Arial" w:cs="Arial"/>
          <w:shd w:val="clear" w:color="auto" w:fill="FFFFFF"/>
          <w:lang w:val="en-US" w:eastAsia="it-IT"/>
        </w:rPr>
      </w:pPr>
      <w:proofErr w:type="spellStart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>Nwafor</w:t>
      </w:r>
      <w:proofErr w:type="spellEnd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C, </w:t>
      </w:r>
      <w:proofErr w:type="spellStart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>Gribaudo</w:t>
      </w:r>
      <w:proofErr w:type="spellEnd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I, Schneider A, </w:t>
      </w:r>
      <w:proofErr w:type="spellStart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>Wehrens</w:t>
      </w:r>
      <w:proofErr w:type="spellEnd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R, </w:t>
      </w:r>
      <w:proofErr w:type="spellStart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>Grando</w:t>
      </w:r>
      <w:proofErr w:type="spellEnd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M</w:t>
      </w:r>
      <w:r w:rsidR="003647ED">
        <w:rPr>
          <w:rFonts w:ascii="Arial" w:eastAsia="Times New Roman" w:hAnsi="Arial" w:cs="Arial"/>
          <w:shd w:val="clear" w:color="auto" w:fill="FFFFFF"/>
          <w:lang w:val="en-US" w:eastAsia="it-IT"/>
        </w:rPr>
        <w:t>,</w:t>
      </w:r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</w:t>
      </w:r>
      <w:proofErr w:type="spellStart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>Costantini</w:t>
      </w:r>
      <w:proofErr w:type="spellEnd"/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L</w:t>
      </w:r>
      <w:r w:rsidR="003647ED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(2014)</w:t>
      </w:r>
      <w:r w:rsidRPr="00B623E1">
        <w:rPr>
          <w:rFonts w:ascii="Arial" w:eastAsia="Times New Roman" w:hAnsi="Arial" w:cs="Arial"/>
          <w:shd w:val="clear" w:color="auto" w:fill="FFFFFF"/>
          <w:lang w:val="en-US" w:eastAsia="it-IT"/>
        </w:rPr>
        <w:t xml:space="preserve"> Transcriptome analysis during berry development provides insights into co-regulated and altered gene expression between a seeded wine grape variety and its seedless somatic variant. BMC Genomics 15, 1030.</w:t>
      </w:r>
    </w:p>
    <w:p w14:paraId="1A608E47" w14:textId="77777777" w:rsidR="00A56510" w:rsidRPr="00B05AD5" w:rsidRDefault="00A56510" w:rsidP="000C570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lang w:val="en-US" w:eastAsia="it-IT"/>
        </w:rPr>
      </w:pPr>
    </w:p>
    <w:p w14:paraId="053F0490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Olimpieri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I,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Siligato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Caccia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R,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Mariotti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L,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Ceccarelli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N,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Soressi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GP, Mazzucato A (2007) Tomato fruit set driven by pollination or by the </w:t>
      </w:r>
      <w:r w:rsidRPr="00B05AD5">
        <w:rPr>
          <w:rFonts w:ascii="Arial" w:eastAsia="Times New Roman" w:hAnsi="Arial" w:cs="Arial"/>
          <w:i/>
          <w:lang w:val="en-US" w:eastAsia="it-IT"/>
        </w:rPr>
        <w:t>parthenocarpic fruit</w:t>
      </w:r>
      <w:r w:rsidRPr="00B05AD5">
        <w:rPr>
          <w:rFonts w:ascii="Arial" w:eastAsia="Times New Roman" w:hAnsi="Arial" w:cs="Arial"/>
          <w:lang w:val="en-US" w:eastAsia="it-IT"/>
        </w:rPr>
        <w:t xml:space="preserve"> allele are mediated by transcriptionally regulated gibberellin biosynthesis. Planta 226:877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888</w:t>
      </w:r>
    </w:p>
    <w:p w14:paraId="5D9EC68A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F33837F" w14:textId="77777777" w:rsidR="00A56510" w:rsidRDefault="00A56510" w:rsidP="00306EB9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lang w:val="en-US" w:eastAsia="it-IT"/>
        </w:rPr>
      </w:pPr>
      <w:proofErr w:type="spellStart"/>
      <w:proofErr w:type="gramStart"/>
      <w:r w:rsidRPr="00B05AD5">
        <w:rPr>
          <w:rFonts w:ascii="Arial" w:eastAsia="Times New Roman" w:hAnsi="Arial" w:cs="Arial"/>
          <w:bCs/>
          <w:lang w:val="en-US" w:eastAsia="it-IT"/>
        </w:rPr>
        <w:t>Olimpieri</w:t>
      </w:r>
      <w:proofErr w:type="spellEnd"/>
      <w:r w:rsidRPr="00B05AD5">
        <w:rPr>
          <w:rFonts w:ascii="Arial" w:eastAsia="Times New Roman" w:hAnsi="Arial" w:cs="Arial"/>
          <w:bCs/>
          <w:lang w:val="en-US" w:eastAsia="it-IT"/>
        </w:rPr>
        <w:t xml:space="preserve"> I, Mazzucato A (2008) Phenotypic and genetic characterization of the </w:t>
      </w:r>
      <w:proofErr w:type="spellStart"/>
      <w:r w:rsidRPr="00B05AD5">
        <w:rPr>
          <w:rFonts w:ascii="Arial" w:eastAsia="Times New Roman" w:hAnsi="Arial" w:cs="Arial"/>
          <w:bCs/>
          <w:i/>
          <w:iCs/>
          <w:lang w:val="en-US" w:eastAsia="it-IT"/>
        </w:rPr>
        <w:t>pistillate</w:t>
      </w:r>
      <w:proofErr w:type="spellEnd"/>
      <w:r w:rsidRPr="00B05AD5">
        <w:rPr>
          <w:rFonts w:ascii="Arial" w:eastAsia="Times New Roman" w:hAnsi="Arial" w:cs="Arial"/>
          <w:bCs/>
          <w:lang w:val="en-US" w:eastAsia="it-IT"/>
        </w:rPr>
        <w:t xml:space="preserve"> mutation in tomato.</w:t>
      </w:r>
      <w:proofErr w:type="gramEnd"/>
      <w:r w:rsidRPr="00B05AD5">
        <w:rPr>
          <w:rFonts w:ascii="Arial" w:eastAsia="Times New Roman" w:hAnsi="Arial" w:cs="Arial"/>
          <w:bCs/>
          <w:lang w:val="en-US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bCs/>
          <w:lang w:val="en-US" w:eastAsia="it-IT"/>
        </w:rPr>
        <w:t>Theor</w:t>
      </w:r>
      <w:proofErr w:type="spellEnd"/>
      <w:r w:rsidRPr="00B05AD5">
        <w:rPr>
          <w:rFonts w:ascii="Arial" w:eastAsia="Times New Roman" w:hAnsi="Arial" w:cs="Arial"/>
          <w:bCs/>
          <w:lang w:val="en-US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bCs/>
          <w:lang w:val="en-US" w:eastAsia="it-IT"/>
        </w:rPr>
        <w:t>Appl</w:t>
      </w:r>
      <w:proofErr w:type="spellEnd"/>
      <w:r w:rsidRPr="00B05AD5">
        <w:rPr>
          <w:rFonts w:ascii="Arial" w:eastAsia="Times New Roman" w:hAnsi="Arial" w:cs="Arial"/>
          <w:bCs/>
          <w:lang w:val="en-US" w:eastAsia="it-IT"/>
        </w:rPr>
        <w:t xml:space="preserve"> Genet 118:151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bCs/>
          <w:lang w:val="en-US" w:eastAsia="it-IT"/>
        </w:rPr>
        <w:t>163</w:t>
      </w:r>
    </w:p>
    <w:p w14:paraId="0E5E58CB" w14:textId="77777777" w:rsidR="00EB0047" w:rsidRDefault="00EB0047" w:rsidP="00306EB9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lang w:val="en-US" w:eastAsia="it-IT"/>
        </w:rPr>
      </w:pPr>
    </w:p>
    <w:p w14:paraId="548112E0" w14:textId="48DD538C" w:rsidR="00EB0047" w:rsidRPr="003647ED" w:rsidRDefault="00EB0047" w:rsidP="0096559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lang w:val="en-GB" w:eastAsia="it-IT"/>
        </w:rPr>
      </w:pPr>
      <w:proofErr w:type="spellStart"/>
      <w:r w:rsidRPr="00EB0047">
        <w:rPr>
          <w:rFonts w:ascii="Arial" w:eastAsia="Times New Roman" w:hAnsi="Arial" w:cs="Arial"/>
          <w:bCs/>
          <w:lang w:val="en-GB" w:eastAsia="it-IT"/>
        </w:rPr>
        <w:t>Otsuga</w:t>
      </w:r>
      <w:proofErr w:type="spellEnd"/>
      <w:r w:rsidRPr="00EB0047">
        <w:rPr>
          <w:rFonts w:ascii="Arial" w:eastAsia="Times New Roman" w:hAnsi="Arial" w:cs="Arial"/>
          <w:bCs/>
          <w:lang w:val="en-GB" w:eastAsia="it-IT"/>
        </w:rPr>
        <w:t xml:space="preserve"> D, </w:t>
      </w:r>
      <w:proofErr w:type="spellStart"/>
      <w:r w:rsidRPr="00EB0047">
        <w:rPr>
          <w:rFonts w:ascii="Arial" w:eastAsia="Times New Roman" w:hAnsi="Arial" w:cs="Arial"/>
          <w:bCs/>
          <w:lang w:val="en-GB" w:eastAsia="it-IT"/>
        </w:rPr>
        <w:t>DeGuzman</w:t>
      </w:r>
      <w:proofErr w:type="spellEnd"/>
      <w:r w:rsidRPr="00EB0047">
        <w:rPr>
          <w:rFonts w:ascii="Arial" w:eastAsia="Times New Roman" w:hAnsi="Arial" w:cs="Arial"/>
          <w:bCs/>
          <w:lang w:val="en-GB" w:eastAsia="it-IT"/>
        </w:rPr>
        <w:t xml:space="preserve"> B, </w:t>
      </w:r>
      <w:proofErr w:type="spellStart"/>
      <w:r w:rsidRPr="00EB0047">
        <w:rPr>
          <w:rFonts w:ascii="Arial" w:eastAsia="Times New Roman" w:hAnsi="Arial" w:cs="Arial"/>
          <w:bCs/>
          <w:lang w:val="en-GB" w:eastAsia="it-IT"/>
        </w:rPr>
        <w:t>Prigge</w:t>
      </w:r>
      <w:proofErr w:type="spellEnd"/>
      <w:r w:rsidRPr="00EB0047">
        <w:rPr>
          <w:rFonts w:ascii="Arial" w:eastAsia="Times New Roman" w:hAnsi="Arial" w:cs="Arial"/>
          <w:bCs/>
          <w:lang w:val="en-GB" w:eastAsia="it-IT"/>
        </w:rPr>
        <w:t xml:space="preserve"> MJ, </w:t>
      </w:r>
      <w:proofErr w:type="spellStart"/>
      <w:r w:rsidRPr="00EB0047">
        <w:rPr>
          <w:rFonts w:ascii="Arial" w:eastAsia="Times New Roman" w:hAnsi="Arial" w:cs="Arial"/>
          <w:bCs/>
          <w:lang w:val="en-GB" w:eastAsia="it-IT"/>
        </w:rPr>
        <w:t>Drews</w:t>
      </w:r>
      <w:proofErr w:type="spellEnd"/>
      <w:r w:rsidRPr="00EB0047">
        <w:rPr>
          <w:rFonts w:ascii="Arial" w:eastAsia="Times New Roman" w:hAnsi="Arial" w:cs="Arial"/>
          <w:bCs/>
          <w:lang w:val="en-GB" w:eastAsia="it-IT"/>
        </w:rPr>
        <w:t xml:space="preserve"> GN, Clark SE</w:t>
      </w:r>
      <w:r w:rsidR="003647ED" w:rsidRPr="003647ED">
        <w:rPr>
          <w:rFonts w:ascii="Arial" w:eastAsia="Times New Roman" w:hAnsi="Arial" w:cs="Arial"/>
          <w:bCs/>
          <w:lang w:val="en-GB" w:eastAsia="it-IT"/>
        </w:rPr>
        <w:t xml:space="preserve"> </w:t>
      </w:r>
      <w:r w:rsidR="003647ED">
        <w:rPr>
          <w:rFonts w:ascii="Arial" w:eastAsia="Times New Roman" w:hAnsi="Arial" w:cs="Arial"/>
          <w:bCs/>
          <w:lang w:val="en-GB" w:eastAsia="it-IT"/>
        </w:rPr>
        <w:t xml:space="preserve">(2001) </w:t>
      </w:r>
      <w:r w:rsidR="003647ED" w:rsidRPr="00EB0047">
        <w:rPr>
          <w:rFonts w:ascii="Arial" w:eastAsia="Times New Roman" w:hAnsi="Arial" w:cs="Arial"/>
          <w:bCs/>
          <w:lang w:val="en-GB" w:eastAsia="it-IT"/>
        </w:rPr>
        <w:t>REVOLUTA regulates meristem initiation at lateral positions.</w:t>
      </w:r>
      <w:r w:rsidR="003647ED">
        <w:rPr>
          <w:rFonts w:ascii="Arial" w:eastAsia="Times New Roman" w:hAnsi="Arial" w:cs="Arial"/>
          <w:bCs/>
          <w:lang w:val="en-GB" w:eastAsia="it-IT"/>
        </w:rPr>
        <w:t xml:space="preserve"> </w:t>
      </w:r>
      <w:r w:rsidRPr="00EB0047">
        <w:rPr>
          <w:rFonts w:ascii="Arial" w:eastAsia="Times New Roman" w:hAnsi="Arial" w:cs="Arial"/>
          <w:bCs/>
          <w:lang w:val="en-GB" w:eastAsia="it-IT"/>
        </w:rPr>
        <w:t>Plant J. 25:223-36</w:t>
      </w:r>
    </w:p>
    <w:p w14:paraId="433BDE2C" w14:textId="77777777" w:rsidR="007A29C1" w:rsidRDefault="007A29C1" w:rsidP="0096559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lang w:val="en-US" w:eastAsia="it-IT"/>
        </w:rPr>
      </w:pPr>
    </w:p>
    <w:p w14:paraId="74FD9365" w14:textId="5C30A2C7" w:rsidR="007A29C1" w:rsidRPr="00B05AD5" w:rsidRDefault="007A29C1" w:rsidP="009E72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lang w:val="en-US" w:eastAsia="it-IT"/>
        </w:rPr>
      </w:pPr>
      <w:r w:rsidRPr="007A29C1">
        <w:rPr>
          <w:rFonts w:ascii="Arial" w:eastAsia="Times New Roman" w:hAnsi="Arial" w:cs="Arial"/>
          <w:bCs/>
          <w:lang w:val="en-US" w:eastAsia="it-IT"/>
        </w:rPr>
        <w:t xml:space="preserve">Park SO, Zheng Z, Oppenheimer </w:t>
      </w:r>
      <w:proofErr w:type="gramStart"/>
      <w:r w:rsidRPr="007A29C1">
        <w:rPr>
          <w:rFonts w:ascii="Arial" w:eastAsia="Times New Roman" w:hAnsi="Arial" w:cs="Arial"/>
          <w:bCs/>
          <w:lang w:val="en-US" w:eastAsia="it-IT"/>
        </w:rPr>
        <w:t>DG</w:t>
      </w:r>
      <w:r w:rsidR="003647ED">
        <w:rPr>
          <w:rFonts w:ascii="Arial" w:eastAsia="Times New Roman" w:hAnsi="Arial" w:cs="Arial"/>
          <w:bCs/>
          <w:lang w:val="en-US" w:eastAsia="it-IT"/>
        </w:rPr>
        <w:t>,</w:t>
      </w:r>
      <w:proofErr w:type="gramEnd"/>
      <w:r w:rsidRPr="007A29C1">
        <w:rPr>
          <w:rFonts w:ascii="Arial" w:eastAsia="Times New Roman" w:hAnsi="Arial" w:cs="Arial"/>
          <w:bCs/>
          <w:lang w:val="en-US" w:eastAsia="it-IT"/>
        </w:rPr>
        <w:t xml:space="preserve"> Hauser BA (2005) The </w:t>
      </w:r>
      <w:r w:rsidRPr="003647ED">
        <w:rPr>
          <w:rFonts w:ascii="Arial" w:eastAsia="Times New Roman" w:hAnsi="Arial" w:cs="Arial"/>
          <w:bCs/>
          <w:i/>
          <w:lang w:val="en-US" w:eastAsia="it-IT"/>
        </w:rPr>
        <w:t>PRETTY FEW SEEDS2</w:t>
      </w:r>
      <w:r w:rsidRPr="007A29C1">
        <w:rPr>
          <w:rFonts w:ascii="Arial" w:eastAsia="Times New Roman" w:hAnsi="Arial" w:cs="Arial"/>
          <w:bCs/>
          <w:lang w:val="en-US" w:eastAsia="it-IT"/>
        </w:rPr>
        <w:t xml:space="preserve"> gene encodes an Arabidopsis homeodomain protein that regulates ovule development. Development 132</w:t>
      </w:r>
      <w:r w:rsidR="003647ED">
        <w:rPr>
          <w:rFonts w:ascii="Arial" w:eastAsia="Times New Roman" w:hAnsi="Arial" w:cs="Arial"/>
          <w:bCs/>
          <w:lang w:val="en-US" w:eastAsia="it-IT"/>
        </w:rPr>
        <w:t>:</w:t>
      </w:r>
      <w:r w:rsidRPr="007A29C1">
        <w:rPr>
          <w:rFonts w:ascii="Arial" w:eastAsia="Times New Roman" w:hAnsi="Arial" w:cs="Arial"/>
          <w:bCs/>
          <w:lang w:val="en-US" w:eastAsia="it-IT"/>
        </w:rPr>
        <w:t>841-849</w:t>
      </w:r>
    </w:p>
    <w:p w14:paraId="66487BD2" w14:textId="77777777" w:rsidR="00A56510" w:rsidRPr="00B05AD5" w:rsidRDefault="00A56510" w:rsidP="009E72C7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05C31B95" w14:textId="77777777" w:rsidR="00A56510" w:rsidRPr="00B05AD5" w:rsidRDefault="00A56510" w:rsidP="00A810D3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s-ES" w:eastAsia="it-IT"/>
        </w:rPr>
        <w:t xml:space="preserve">Pascual L, Blanca JM, Cañizares J, Nuez F (2009). </w:t>
      </w:r>
      <w:r w:rsidRPr="00B05AD5">
        <w:rPr>
          <w:rFonts w:ascii="Arial" w:eastAsia="Times New Roman" w:hAnsi="Arial" w:cs="Arial"/>
          <w:lang w:val="en-US" w:eastAsia="it-IT"/>
        </w:rPr>
        <w:t xml:space="preserve">Transcriptomic analysis of tomato carpel development reveals alterations in ethylene and gibberellin synthesis during </w:t>
      </w:r>
      <w:r w:rsidRPr="00B05AD5">
        <w:rPr>
          <w:rFonts w:ascii="Arial" w:eastAsia="Times New Roman" w:hAnsi="Arial" w:cs="Arial"/>
          <w:i/>
          <w:lang w:val="en-US" w:eastAsia="it-IT"/>
        </w:rPr>
        <w:t>pat3</w:t>
      </w:r>
      <w:r w:rsidRPr="00B05AD5">
        <w:rPr>
          <w:rFonts w:ascii="Arial" w:eastAsia="Times New Roman" w:hAnsi="Arial" w:cs="Arial"/>
          <w:lang w:val="en-US" w:eastAsia="it-IT"/>
        </w:rPr>
        <w:t>/</w:t>
      </w:r>
      <w:r w:rsidRPr="00B05AD5">
        <w:rPr>
          <w:rFonts w:ascii="Arial" w:eastAsia="Times New Roman" w:hAnsi="Arial" w:cs="Arial"/>
          <w:i/>
          <w:lang w:val="en-US" w:eastAsia="it-IT"/>
        </w:rPr>
        <w:t>pat4</w:t>
      </w:r>
      <w:r w:rsidRPr="00B05AD5">
        <w:rPr>
          <w:rFonts w:ascii="Arial" w:eastAsia="Times New Roman" w:hAnsi="Arial" w:cs="Arial"/>
          <w:lang w:val="en-US" w:eastAsia="it-IT"/>
        </w:rPr>
        <w:t xml:space="preserve"> parthenocarpic fruit set. BMC Plant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Biol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9:67</w:t>
      </w:r>
    </w:p>
    <w:p w14:paraId="2905D303" w14:textId="77777777" w:rsidR="00A56510" w:rsidRPr="00B05AD5" w:rsidRDefault="00A56510" w:rsidP="00A810D3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5F7CD030" w14:textId="77777777" w:rsidR="00A56510" w:rsidRPr="00B05AD5" w:rsidRDefault="00A56510" w:rsidP="00A810D3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n-US" w:eastAsia="it-IT"/>
        </w:rPr>
        <w:t xml:space="preserve">Pattison RJ,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Catalá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C (2012) Evaluating auxin distribution in tomato (</w:t>
      </w:r>
      <w:r w:rsidRPr="00B05AD5">
        <w:rPr>
          <w:rFonts w:ascii="Arial" w:eastAsia="Times New Roman" w:hAnsi="Arial" w:cs="Arial"/>
          <w:i/>
          <w:lang w:val="en-US" w:eastAsia="it-IT"/>
        </w:rPr>
        <w:t xml:space="preserve">Solanum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lycopersicum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) through an analysis of the </w:t>
      </w:r>
      <w:r w:rsidRPr="00B05AD5">
        <w:rPr>
          <w:rFonts w:ascii="Arial" w:eastAsia="Times New Roman" w:hAnsi="Arial" w:cs="Arial"/>
          <w:i/>
          <w:lang w:val="en-US" w:eastAsia="it-IT"/>
        </w:rPr>
        <w:t>PIN</w:t>
      </w:r>
      <w:r w:rsidRPr="00B05AD5">
        <w:rPr>
          <w:rFonts w:ascii="Arial" w:eastAsia="Times New Roman" w:hAnsi="Arial" w:cs="Arial"/>
          <w:lang w:val="en-US" w:eastAsia="it-IT"/>
        </w:rPr>
        <w:t xml:space="preserve"> and </w:t>
      </w:r>
      <w:r w:rsidRPr="00B05AD5">
        <w:rPr>
          <w:rFonts w:ascii="Arial" w:eastAsia="Times New Roman" w:hAnsi="Arial" w:cs="Arial"/>
          <w:i/>
          <w:lang w:val="en-US" w:eastAsia="it-IT"/>
        </w:rPr>
        <w:t>AUX</w:t>
      </w:r>
      <w:r w:rsidRPr="00B05AD5">
        <w:rPr>
          <w:rFonts w:ascii="Arial" w:eastAsia="Times New Roman" w:hAnsi="Arial" w:cs="Arial"/>
          <w:lang w:val="en-US" w:eastAsia="it-IT"/>
        </w:rPr>
        <w:t>/</w:t>
      </w:r>
      <w:r w:rsidRPr="00B05AD5">
        <w:rPr>
          <w:rFonts w:ascii="Arial" w:eastAsia="Times New Roman" w:hAnsi="Arial" w:cs="Arial"/>
          <w:i/>
          <w:lang w:val="en-US" w:eastAsia="it-IT"/>
        </w:rPr>
        <w:t>LAX</w:t>
      </w:r>
      <w:r w:rsidRPr="00B05AD5">
        <w:rPr>
          <w:rFonts w:ascii="Arial" w:eastAsia="Times New Roman" w:hAnsi="Arial" w:cs="Arial"/>
          <w:lang w:val="en-US" w:eastAsia="it-IT"/>
        </w:rPr>
        <w:t xml:space="preserve"> gene families. Plant J 70:585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598</w:t>
      </w:r>
    </w:p>
    <w:p w14:paraId="524BA0D2" w14:textId="77777777" w:rsidR="00A56510" w:rsidRPr="00B05AD5" w:rsidRDefault="00A56510" w:rsidP="000C5706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A657AE5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Philouze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J (1991) Description of isogenic lines, except for one, or two,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monogenically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controlled morphological traits in tomato,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Lycopersicon</w:t>
      </w:r>
      <w:proofErr w:type="spellEnd"/>
      <w:r w:rsidRPr="00B05AD5">
        <w:rPr>
          <w:rFonts w:ascii="Arial" w:eastAsia="Times New Roman" w:hAnsi="Arial" w:cs="Arial"/>
          <w:i/>
          <w:lang w:val="en-US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esculentum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Mill.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Euphytica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56:121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131</w:t>
      </w:r>
    </w:p>
    <w:p w14:paraId="62287E87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468AEAFE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proofErr w:type="gramStart"/>
      <w:r w:rsidRPr="00B05AD5">
        <w:rPr>
          <w:rFonts w:ascii="Arial" w:eastAsia="Times New Roman" w:hAnsi="Arial" w:cs="Arial"/>
          <w:lang w:val="en-US" w:eastAsia="it-IT"/>
        </w:rPr>
        <w:t>Philouze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J, Maisonneuve B (1978) Heredity of the natural ability to set parthenocarpic fruits in the soviet variety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Severianin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>.</w:t>
      </w:r>
      <w:proofErr w:type="gramEnd"/>
      <w:r w:rsidRPr="00B05AD5">
        <w:rPr>
          <w:rFonts w:ascii="Arial" w:eastAsia="Times New Roman" w:hAnsi="Arial" w:cs="Arial"/>
          <w:lang w:val="en-US" w:eastAsia="it-IT"/>
        </w:rPr>
        <w:t xml:space="preserve"> Tomato Genet Coop 28:12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13</w:t>
      </w:r>
    </w:p>
    <w:p w14:paraId="5A65E5F8" w14:textId="77777777" w:rsidR="00A56510" w:rsidRPr="00B05AD5" w:rsidRDefault="00A56510" w:rsidP="00306EB9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123430D1" w14:textId="77777777" w:rsidR="00A56510" w:rsidRPr="00B05AD5" w:rsidRDefault="00A56510" w:rsidP="0088481F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Pnueli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L,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Hareven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D,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Broday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L, Hurwitz C,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Lifschitz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E (1994) The </w:t>
      </w:r>
      <w:r w:rsidRPr="00B05AD5">
        <w:rPr>
          <w:rFonts w:ascii="Arial" w:eastAsia="Times New Roman" w:hAnsi="Arial" w:cs="Arial"/>
          <w:i/>
          <w:lang w:val="en-US" w:eastAsia="it-IT"/>
        </w:rPr>
        <w:t>TM5</w:t>
      </w:r>
      <w:r w:rsidRPr="00B05AD5">
        <w:rPr>
          <w:rFonts w:ascii="Arial" w:eastAsia="Times New Roman" w:hAnsi="Arial" w:cs="Arial"/>
          <w:lang w:val="en-US" w:eastAsia="it-IT"/>
        </w:rPr>
        <w:t xml:space="preserve"> MADS box gene mediates organ differentiation in the three inner whorls of tomato flowers. Plant Cell 6:175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186</w:t>
      </w:r>
    </w:p>
    <w:p w14:paraId="77416D9B" w14:textId="77777777" w:rsidR="00A56510" w:rsidRPr="00B05AD5" w:rsidRDefault="00A56510" w:rsidP="00F67A31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416CF8B" w14:textId="77777777" w:rsidR="00A56510" w:rsidRPr="00B05AD5" w:rsidRDefault="00A56510" w:rsidP="00F67A3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proofErr w:type="spellStart"/>
      <w:r w:rsidRPr="00B05AD5">
        <w:rPr>
          <w:rFonts w:ascii="Arial" w:hAnsi="Arial" w:cs="Arial"/>
          <w:lang w:val="en-GB"/>
        </w:rPr>
        <w:t>Popescu</w:t>
      </w:r>
      <w:proofErr w:type="spellEnd"/>
      <w:r w:rsidRPr="00B05AD5">
        <w:rPr>
          <w:rFonts w:ascii="Arial" w:hAnsi="Arial" w:cs="Arial"/>
          <w:lang w:val="en-GB"/>
        </w:rPr>
        <w:t xml:space="preserve"> SC, </w:t>
      </w:r>
      <w:proofErr w:type="spellStart"/>
      <w:r w:rsidRPr="00B05AD5">
        <w:rPr>
          <w:rFonts w:ascii="Arial" w:hAnsi="Arial" w:cs="Arial"/>
          <w:lang w:val="en-GB"/>
        </w:rPr>
        <w:t>Popescu</w:t>
      </w:r>
      <w:proofErr w:type="spellEnd"/>
      <w:r w:rsidRPr="00B05AD5">
        <w:rPr>
          <w:rFonts w:ascii="Arial" w:hAnsi="Arial" w:cs="Arial"/>
          <w:lang w:val="en-GB"/>
        </w:rPr>
        <w:t xml:space="preserve"> GV, </w:t>
      </w:r>
      <w:proofErr w:type="spellStart"/>
      <w:r w:rsidRPr="00B05AD5">
        <w:rPr>
          <w:rFonts w:ascii="Arial" w:hAnsi="Arial" w:cs="Arial"/>
          <w:lang w:val="en-GB"/>
        </w:rPr>
        <w:t>Bachan</w:t>
      </w:r>
      <w:proofErr w:type="spellEnd"/>
      <w:r w:rsidRPr="00B05AD5">
        <w:rPr>
          <w:rFonts w:ascii="Arial" w:hAnsi="Arial" w:cs="Arial"/>
          <w:lang w:val="en-GB"/>
        </w:rPr>
        <w:t xml:space="preserve"> S, Zhang Z, Seay M, Gerstein M, Snyder M, Dinesh-Kumar SP (2007) Differential binding of </w:t>
      </w:r>
      <w:proofErr w:type="spellStart"/>
      <w:r w:rsidRPr="00B05AD5">
        <w:rPr>
          <w:rFonts w:ascii="Arial" w:hAnsi="Arial" w:cs="Arial"/>
          <w:lang w:val="en-GB"/>
        </w:rPr>
        <w:t>calmodulin</w:t>
      </w:r>
      <w:proofErr w:type="spellEnd"/>
      <w:r w:rsidRPr="00B05AD5">
        <w:rPr>
          <w:rFonts w:ascii="Arial" w:hAnsi="Arial" w:cs="Arial"/>
          <w:lang w:val="en-GB"/>
        </w:rPr>
        <w:t xml:space="preserve"> related proteins to their targets revealed through high-density Arabidopsis protein microarrays.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Proc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Natl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Acad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Sci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USA</w:t>
      </w:r>
      <w:r w:rsidRPr="00B05AD5">
        <w:rPr>
          <w:rFonts w:ascii="Arial" w:eastAsia="Times New Roman" w:hAnsi="Arial" w:cs="Arial"/>
          <w:i/>
          <w:lang w:val="en-US" w:eastAsia="it-IT"/>
        </w:rPr>
        <w:t xml:space="preserve"> </w:t>
      </w:r>
      <w:r w:rsidRPr="00B05AD5">
        <w:rPr>
          <w:rFonts w:ascii="Arial" w:hAnsi="Arial" w:cs="Arial"/>
          <w:lang w:val="en-GB"/>
        </w:rPr>
        <w:t>104:4730–4735</w:t>
      </w:r>
    </w:p>
    <w:p w14:paraId="1A24C11E" w14:textId="77777777" w:rsidR="00A56510" w:rsidRPr="00B05AD5" w:rsidRDefault="00A56510" w:rsidP="005D77F2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0F116987" w14:textId="77777777" w:rsidR="00A56510" w:rsidRPr="00B05AD5" w:rsidRDefault="00A56510" w:rsidP="005D77F2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hAnsi="Arial" w:cs="Arial"/>
          <w:lang w:val="en-GB"/>
        </w:rPr>
        <w:t xml:space="preserve">Preston JC, </w:t>
      </w:r>
      <w:proofErr w:type="spellStart"/>
      <w:r w:rsidRPr="00B05AD5">
        <w:rPr>
          <w:rFonts w:ascii="Arial" w:hAnsi="Arial" w:cs="Arial"/>
          <w:lang w:val="en-GB"/>
        </w:rPr>
        <w:t>Hileman</w:t>
      </w:r>
      <w:proofErr w:type="spellEnd"/>
      <w:r w:rsidRPr="00B05AD5">
        <w:rPr>
          <w:rFonts w:ascii="Arial" w:hAnsi="Arial" w:cs="Arial"/>
          <w:lang w:val="en-GB"/>
        </w:rPr>
        <w:t xml:space="preserve"> LC (2013) Functional evolution in the plant </w:t>
      </w:r>
      <w:r w:rsidRPr="00B05AD5">
        <w:rPr>
          <w:rFonts w:ascii="Arial" w:hAnsi="Arial" w:cs="Arial"/>
          <w:i/>
          <w:lang w:val="en-GB"/>
        </w:rPr>
        <w:t>SQUAMOSA-PROMOTER BINDING PROTEIN-LIKE</w:t>
      </w:r>
      <w:r w:rsidRPr="00B05AD5">
        <w:rPr>
          <w:rFonts w:ascii="Arial" w:hAnsi="Arial" w:cs="Arial"/>
          <w:lang w:val="en-GB"/>
        </w:rPr>
        <w:t xml:space="preserve"> (</w:t>
      </w:r>
      <w:r w:rsidRPr="00B05AD5">
        <w:rPr>
          <w:rFonts w:ascii="Arial" w:hAnsi="Arial" w:cs="Arial"/>
          <w:i/>
          <w:lang w:val="en-GB"/>
        </w:rPr>
        <w:t>SPL</w:t>
      </w:r>
      <w:r w:rsidRPr="00B05AD5">
        <w:rPr>
          <w:rFonts w:ascii="Arial" w:hAnsi="Arial" w:cs="Arial"/>
          <w:lang w:val="en-GB"/>
        </w:rPr>
        <w:t xml:space="preserve">) gene family. Front Plant Sci. </w:t>
      </w:r>
      <w:proofErr w:type="spellStart"/>
      <w:r w:rsidRPr="00B05AD5">
        <w:rPr>
          <w:rFonts w:ascii="Arial" w:hAnsi="Arial" w:cs="Arial"/>
          <w:iCs/>
          <w:lang w:val="en-GB"/>
        </w:rPr>
        <w:t>doi</w:t>
      </w:r>
      <w:proofErr w:type="spellEnd"/>
      <w:r w:rsidRPr="00B05AD5">
        <w:rPr>
          <w:rFonts w:ascii="Arial" w:hAnsi="Arial" w:cs="Arial"/>
          <w:iCs/>
          <w:lang w:val="en-GB"/>
        </w:rPr>
        <w:t>: 10.3389/fpls.2013.00080</w:t>
      </w:r>
    </w:p>
    <w:p w14:paraId="12B01F3E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09AB57DB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hAnsi="Arial" w:cs="Arial"/>
          <w:lang w:val="en-GB"/>
        </w:rPr>
        <w:t>Rieu</w:t>
      </w:r>
      <w:proofErr w:type="spellEnd"/>
      <w:r w:rsidRPr="00B05AD5">
        <w:rPr>
          <w:rFonts w:ascii="Arial" w:hAnsi="Arial" w:cs="Arial"/>
          <w:lang w:val="en-GB"/>
        </w:rPr>
        <w:t xml:space="preserve"> I, Ruiz-</w:t>
      </w:r>
      <w:proofErr w:type="spellStart"/>
      <w:r w:rsidRPr="00B05AD5">
        <w:rPr>
          <w:rFonts w:ascii="Arial" w:hAnsi="Arial" w:cs="Arial"/>
          <w:lang w:val="en-GB"/>
        </w:rPr>
        <w:t>Rivero</w:t>
      </w:r>
      <w:proofErr w:type="spellEnd"/>
      <w:r w:rsidRPr="00B05AD5">
        <w:rPr>
          <w:rFonts w:ascii="Arial" w:hAnsi="Arial" w:cs="Arial"/>
          <w:lang w:val="en-GB"/>
        </w:rPr>
        <w:t xml:space="preserve"> O, Fernandez-Garcia N et al (2008) The gibberellin biosynthetic genes </w:t>
      </w:r>
      <w:r w:rsidRPr="00B05AD5">
        <w:rPr>
          <w:rFonts w:ascii="Arial" w:hAnsi="Arial" w:cs="Arial"/>
          <w:i/>
          <w:lang w:val="en-GB"/>
        </w:rPr>
        <w:t>AtGA20ox1</w:t>
      </w:r>
      <w:r w:rsidRPr="00B05AD5">
        <w:rPr>
          <w:rFonts w:ascii="Arial" w:hAnsi="Arial" w:cs="Arial"/>
          <w:lang w:val="en-GB"/>
        </w:rPr>
        <w:t xml:space="preserve"> and </w:t>
      </w:r>
      <w:r w:rsidRPr="00B05AD5">
        <w:rPr>
          <w:rFonts w:ascii="Arial" w:hAnsi="Arial" w:cs="Arial"/>
          <w:i/>
          <w:lang w:val="en-GB"/>
        </w:rPr>
        <w:t>AtGA20ox2</w:t>
      </w:r>
      <w:r w:rsidRPr="00B05AD5">
        <w:rPr>
          <w:rFonts w:ascii="Arial" w:hAnsi="Arial" w:cs="Arial"/>
          <w:lang w:val="en-GB"/>
        </w:rPr>
        <w:t xml:space="preserve"> act, partially redundantly, to promote growth and development throughout the Arabidopsis life cycle. Plant J 53:488–504</w:t>
      </w:r>
    </w:p>
    <w:p w14:paraId="0D56273B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D2BBE87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Ruan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Y-L, Patrick JW,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Bouzayen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M, Osorio S,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Fernie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AR (2012) Molecular regulation of seed and fruit set. Trends Plant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Sci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17:656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665</w:t>
      </w:r>
    </w:p>
    <w:p w14:paraId="52390E71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71EBF73D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hAnsi="Arial" w:cs="Arial"/>
          <w:lang w:val="en-GB"/>
        </w:rPr>
        <w:t xml:space="preserve">Rubin G, </w:t>
      </w:r>
      <w:proofErr w:type="spellStart"/>
      <w:r w:rsidRPr="00B05AD5">
        <w:rPr>
          <w:rFonts w:ascii="Arial" w:hAnsi="Arial" w:cs="Arial"/>
          <w:lang w:val="en-GB"/>
        </w:rPr>
        <w:t>Tohge</w:t>
      </w:r>
      <w:proofErr w:type="spellEnd"/>
      <w:r w:rsidRPr="00B05AD5">
        <w:rPr>
          <w:rFonts w:ascii="Arial" w:hAnsi="Arial" w:cs="Arial"/>
          <w:lang w:val="en-GB"/>
        </w:rPr>
        <w:t xml:space="preserve"> T, Matsuda F, Saito K, </w:t>
      </w:r>
      <w:proofErr w:type="spellStart"/>
      <w:r w:rsidRPr="00B05AD5">
        <w:rPr>
          <w:rFonts w:ascii="Arial" w:hAnsi="Arial" w:cs="Arial"/>
          <w:lang w:val="en-GB"/>
        </w:rPr>
        <w:t>Scheible</w:t>
      </w:r>
      <w:proofErr w:type="spellEnd"/>
      <w:r w:rsidRPr="00B05AD5">
        <w:rPr>
          <w:rFonts w:ascii="Arial" w:hAnsi="Arial" w:cs="Arial"/>
          <w:lang w:val="en-GB"/>
        </w:rPr>
        <w:t xml:space="preserve"> W-R (2009) Members of the LBD family of transcription factors repress anthocyanin synthesis and affect additional nitrogen responses in Arabidopsis. Plant Cell 21:3567–3584</w:t>
      </w:r>
    </w:p>
    <w:p w14:paraId="0478D879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B15506E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hAnsi="Arial" w:cs="Arial"/>
          <w:lang w:val="en-GB"/>
        </w:rPr>
        <w:t xml:space="preserve">Sanders PM, Bui AQ, </w:t>
      </w:r>
      <w:proofErr w:type="spellStart"/>
      <w:r w:rsidRPr="00B05AD5">
        <w:rPr>
          <w:rFonts w:ascii="Arial" w:hAnsi="Arial" w:cs="Arial"/>
          <w:lang w:val="en-GB"/>
        </w:rPr>
        <w:t>Weterings</w:t>
      </w:r>
      <w:proofErr w:type="spellEnd"/>
      <w:r w:rsidRPr="00B05AD5">
        <w:rPr>
          <w:rFonts w:ascii="Arial" w:hAnsi="Arial" w:cs="Arial"/>
          <w:lang w:val="en-GB"/>
        </w:rPr>
        <w:t xml:space="preserve"> K, McIntire KN, Hsu Y-C, Lee PY, Truong MT, </w:t>
      </w:r>
      <w:proofErr w:type="spellStart"/>
      <w:r w:rsidRPr="00B05AD5">
        <w:rPr>
          <w:rFonts w:ascii="Arial" w:hAnsi="Arial" w:cs="Arial"/>
          <w:lang w:val="en-GB"/>
        </w:rPr>
        <w:t>Beals</w:t>
      </w:r>
      <w:proofErr w:type="spellEnd"/>
      <w:r w:rsidRPr="00B05AD5">
        <w:rPr>
          <w:rFonts w:ascii="Arial" w:hAnsi="Arial" w:cs="Arial"/>
          <w:lang w:val="en-GB"/>
        </w:rPr>
        <w:t xml:space="preserve"> TP, Goldberg RB (1999) Anther developmental defects in Arabidopsis thaliana male-sterile mutants. Sex Plant </w:t>
      </w:r>
      <w:proofErr w:type="spellStart"/>
      <w:r w:rsidRPr="00B05AD5">
        <w:rPr>
          <w:rFonts w:ascii="Arial" w:hAnsi="Arial" w:cs="Arial"/>
          <w:lang w:val="en-GB"/>
        </w:rPr>
        <w:t>Reprod</w:t>
      </w:r>
      <w:proofErr w:type="spellEnd"/>
      <w:r w:rsidRPr="00B05AD5">
        <w:rPr>
          <w:rFonts w:ascii="Arial" w:hAnsi="Arial" w:cs="Arial"/>
          <w:lang w:val="en-GB"/>
        </w:rPr>
        <w:t xml:space="preserve"> 11:297–322</w:t>
      </w:r>
    </w:p>
    <w:p w14:paraId="6BBB67D2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0F8AD7A8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Schijlen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EGWM, De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Vos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CHR, Martens S,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Jonker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HH, Rosin FM,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Molthoff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JW,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Tikunov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YM,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Angenent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GC, Van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Tunen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AJ,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Bovy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AG (2007) RNA interference silencing of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chalcone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synthase, the first step in the flavonoid biosynthesis pathway, leads to parthenocarpic tomato fruits</w:t>
      </w:r>
      <w:r w:rsidRPr="00B05AD5">
        <w:rPr>
          <w:rFonts w:ascii="Arial" w:eastAsia="Times New Roman" w:hAnsi="Arial" w:cs="Arial"/>
          <w:i/>
          <w:lang w:val="en-US" w:eastAsia="it-IT"/>
        </w:rPr>
        <w:t xml:space="preserve">. </w:t>
      </w:r>
      <w:r w:rsidRPr="00B05AD5">
        <w:rPr>
          <w:rFonts w:ascii="Arial" w:eastAsia="Times New Roman" w:hAnsi="Arial" w:cs="Arial"/>
          <w:lang w:val="en-US" w:eastAsia="it-IT"/>
        </w:rPr>
        <w:t xml:space="preserve">Plant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144:1520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1530</w:t>
      </w:r>
    </w:p>
    <w:p w14:paraId="5C7FFEF4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564B5F3" w14:textId="77777777" w:rsidR="00A56510" w:rsidRPr="00B05AD5" w:rsidRDefault="00A56510" w:rsidP="00965598">
      <w:pPr>
        <w:widowControl w:val="0"/>
        <w:numPr>
          <w:ilvl w:val="0"/>
          <w:numId w:val="6"/>
        </w:numPr>
        <w:tabs>
          <w:tab w:val="left" w:pos="0"/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eastAsia="Arial Unicode MS" w:hAnsi="Arial" w:cs="Arial"/>
        </w:rPr>
      </w:pPr>
      <w:proofErr w:type="spellStart"/>
      <w:r w:rsidRPr="00B05AD5">
        <w:rPr>
          <w:rFonts w:ascii="Arial" w:eastAsia="Arial Unicode MS" w:hAnsi="Arial" w:cs="Arial"/>
          <w:lang w:val="en-GB"/>
        </w:rPr>
        <w:t>Schoenbohm</w:t>
      </w:r>
      <w:proofErr w:type="spellEnd"/>
      <w:r w:rsidRPr="00B05AD5">
        <w:rPr>
          <w:rFonts w:ascii="Arial" w:eastAsia="Arial Unicode MS" w:hAnsi="Arial" w:cs="Arial"/>
          <w:lang w:val="en-GB"/>
        </w:rPr>
        <w:t xml:space="preserve"> C, Martens S, Eder C, </w:t>
      </w:r>
      <w:proofErr w:type="spellStart"/>
      <w:r w:rsidRPr="00B05AD5">
        <w:rPr>
          <w:rFonts w:ascii="Arial" w:eastAsia="Arial Unicode MS" w:hAnsi="Arial" w:cs="Arial"/>
          <w:lang w:val="en-GB"/>
        </w:rPr>
        <w:t>Forkmann</w:t>
      </w:r>
      <w:proofErr w:type="spellEnd"/>
      <w:r w:rsidRPr="00B05AD5">
        <w:rPr>
          <w:rFonts w:ascii="Arial" w:eastAsia="Arial Unicode MS" w:hAnsi="Arial" w:cs="Arial"/>
          <w:lang w:val="en-GB"/>
        </w:rPr>
        <w:t xml:space="preserve"> G, </w:t>
      </w:r>
      <w:proofErr w:type="spellStart"/>
      <w:r w:rsidRPr="00B05AD5">
        <w:rPr>
          <w:rFonts w:ascii="Arial" w:eastAsia="Arial Unicode MS" w:hAnsi="Arial" w:cs="Arial"/>
          <w:lang w:val="en-GB"/>
        </w:rPr>
        <w:t>Weisshaar</w:t>
      </w:r>
      <w:proofErr w:type="spellEnd"/>
      <w:r w:rsidRPr="00B05AD5">
        <w:rPr>
          <w:rFonts w:ascii="Arial" w:eastAsia="Arial Unicode MS" w:hAnsi="Arial" w:cs="Arial" w:hint="eastAsia"/>
          <w:lang w:val="en-GB"/>
        </w:rPr>
        <w:t xml:space="preserve"> B (2000) Identification of the Arabidopsis thaliana flavonoid 3</w:t>
      </w:r>
      <w:r w:rsidRPr="00B05AD5">
        <w:rPr>
          <w:rFonts w:ascii="Arial" w:eastAsia="Arial Unicode MS" w:hAnsi="Arial" w:cs="Arial" w:hint="eastAsia"/>
          <w:lang w:val="en-GB"/>
        </w:rPr>
        <w:t>′</w:t>
      </w:r>
      <w:r w:rsidRPr="00B05AD5">
        <w:rPr>
          <w:rFonts w:ascii="Arial" w:eastAsia="Arial Unicode MS" w:hAnsi="Arial" w:cs="Arial" w:hint="eastAsia"/>
          <w:lang w:val="en-GB"/>
        </w:rPr>
        <w:t xml:space="preserve">-hydroxylase gene and functional expression of the encoded P450 enzyme. </w:t>
      </w:r>
      <w:proofErr w:type="spellStart"/>
      <w:r w:rsidRPr="00B05AD5">
        <w:rPr>
          <w:rFonts w:ascii="Arial" w:eastAsia="Arial Unicode MS" w:hAnsi="Arial" w:cs="Arial"/>
        </w:rPr>
        <w:t>Biol</w:t>
      </w:r>
      <w:proofErr w:type="spellEnd"/>
      <w:r w:rsidRPr="00B05AD5">
        <w:rPr>
          <w:rFonts w:ascii="Arial" w:eastAsia="Arial Unicode MS" w:hAnsi="Arial" w:cs="Arial"/>
        </w:rPr>
        <w:t xml:space="preserve"> </w:t>
      </w:r>
      <w:proofErr w:type="spellStart"/>
      <w:r w:rsidRPr="00B05AD5">
        <w:rPr>
          <w:rFonts w:ascii="Arial" w:eastAsia="Arial Unicode MS" w:hAnsi="Arial" w:cs="Arial"/>
        </w:rPr>
        <w:t>Chem</w:t>
      </w:r>
      <w:proofErr w:type="spellEnd"/>
      <w:r w:rsidRPr="00B05AD5">
        <w:rPr>
          <w:rFonts w:ascii="Arial" w:eastAsia="Arial Unicode MS" w:hAnsi="Arial" w:cs="Arial"/>
        </w:rPr>
        <w:t xml:space="preserve"> 381:749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Arial Unicode MS" w:hAnsi="Arial" w:cs="Arial"/>
        </w:rPr>
        <w:t>753</w:t>
      </w:r>
    </w:p>
    <w:p w14:paraId="73A506E9" w14:textId="77777777" w:rsidR="00A56510" w:rsidRPr="00B05AD5" w:rsidRDefault="00A5651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</w:p>
    <w:p w14:paraId="1D071E78" w14:textId="02434F1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  <w:lang w:val="en-US"/>
        </w:rPr>
      </w:pPr>
      <w:proofErr w:type="spellStart"/>
      <w:r w:rsidRPr="00B05AD5">
        <w:rPr>
          <w:rFonts w:ascii="Arial" w:hAnsi="Arial" w:cs="Arial"/>
          <w:lang w:val="en-US"/>
        </w:rPr>
        <w:t>Schwabe</w:t>
      </w:r>
      <w:proofErr w:type="spellEnd"/>
      <w:r w:rsidRPr="00B05AD5">
        <w:rPr>
          <w:rFonts w:ascii="Arial" w:hAnsi="Arial" w:cs="Arial"/>
          <w:lang w:val="en-US"/>
        </w:rPr>
        <w:t xml:space="preserve"> WW, Mills JJ (1981) Hormones and parthenocarpic fruit </w:t>
      </w:r>
      <w:r w:rsidR="00D47AA3">
        <w:rPr>
          <w:rFonts w:ascii="Arial" w:hAnsi="Arial" w:cs="Arial"/>
          <w:lang w:val="en-US"/>
        </w:rPr>
        <w:t xml:space="preserve">set: a literature survey. </w:t>
      </w:r>
      <w:proofErr w:type="spellStart"/>
      <w:r w:rsidR="00D47AA3">
        <w:rPr>
          <w:rFonts w:ascii="Arial" w:hAnsi="Arial" w:cs="Arial"/>
          <w:lang w:val="en-US"/>
        </w:rPr>
        <w:t>Hort</w:t>
      </w:r>
      <w:proofErr w:type="spellEnd"/>
      <w:r w:rsidRPr="00B05AD5">
        <w:rPr>
          <w:rFonts w:ascii="Arial" w:hAnsi="Arial" w:cs="Arial"/>
          <w:lang w:val="en-US"/>
        </w:rPr>
        <w:t xml:space="preserve"> </w:t>
      </w:r>
      <w:proofErr w:type="spellStart"/>
      <w:r w:rsidRPr="00B05AD5">
        <w:rPr>
          <w:rFonts w:ascii="Arial" w:hAnsi="Arial" w:cs="Arial"/>
          <w:lang w:val="en-US"/>
        </w:rPr>
        <w:t>Abstr</w:t>
      </w:r>
      <w:proofErr w:type="spellEnd"/>
      <w:r w:rsidRPr="00B05AD5">
        <w:rPr>
          <w:rFonts w:ascii="Arial" w:hAnsi="Arial" w:cs="Arial"/>
          <w:lang w:val="en-US"/>
        </w:rPr>
        <w:t xml:space="preserve"> 51:661–698</w:t>
      </w:r>
    </w:p>
    <w:p w14:paraId="3528A4CE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73474A0D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hAnsi="Arial" w:cs="Arial"/>
          <w:lang w:val="en-GB"/>
        </w:rPr>
        <w:t>Serrani</w:t>
      </w:r>
      <w:proofErr w:type="spellEnd"/>
      <w:r w:rsidRPr="00B05AD5">
        <w:rPr>
          <w:rFonts w:ascii="Arial" w:hAnsi="Arial" w:cs="Arial"/>
          <w:lang w:val="en-GB"/>
        </w:rPr>
        <w:t xml:space="preserve"> JC, Ruiz-</w:t>
      </w:r>
      <w:proofErr w:type="spellStart"/>
      <w:r w:rsidRPr="00B05AD5">
        <w:rPr>
          <w:rFonts w:ascii="Arial" w:hAnsi="Arial" w:cs="Arial"/>
          <w:lang w:val="en-GB"/>
        </w:rPr>
        <w:t>Rivero</w:t>
      </w:r>
      <w:proofErr w:type="spellEnd"/>
      <w:r w:rsidRPr="00B05AD5">
        <w:rPr>
          <w:rFonts w:ascii="Arial" w:hAnsi="Arial" w:cs="Arial"/>
          <w:lang w:val="en-GB"/>
        </w:rPr>
        <w:t xml:space="preserve"> O, </w:t>
      </w:r>
      <w:proofErr w:type="spellStart"/>
      <w:r w:rsidRPr="00B05AD5">
        <w:rPr>
          <w:rFonts w:ascii="Arial" w:hAnsi="Arial" w:cs="Arial"/>
          <w:lang w:val="en-GB"/>
        </w:rPr>
        <w:t>Fos</w:t>
      </w:r>
      <w:proofErr w:type="spellEnd"/>
      <w:r w:rsidRPr="00B05AD5">
        <w:rPr>
          <w:rFonts w:ascii="Arial" w:hAnsi="Arial" w:cs="Arial"/>
          <w:lang w:val="en-GB"/>
        </w:rPr>
        <w:t xml:space="preserve"> M, </w:t>
      </w:r>
      <w:proofErr w:type="spellStart"/>
      <w:r w:rsidRPr="00B05AD5">
        <w:rPr>
          <w:rFonts w:ascii="Arial" w:hAnsi="Arial" w:cs="Arial"/>
          <w:lang w:val="en-GB"/>
        </w:rPr>
        <w:t>García-Martínez</w:t>
      </w:r>
      <w:proofErr w:type="spellEnd"/>
      <w:r w:rsidRPr="00B05AD5">
        <w:rPr>
          <w:rFonts w:ascii="Arial" w:hAnsi="Arial" w:cs="Arial"/>
          <w:lang w:val="en-GB"/>
        </w:rPr>
        <w:t xml:space="preserve"> JL (2008) Auxin-induced fruit-set in tomato is mediated in part by gibberellins. Plant J 56:922–934</w:t>
      </w:r>
    </w:p>
    <w:p w14:paraId="10F0BF0D" w14:textId="77777777" w:rsidR="00A56510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7470792A" w14:textId="4E2B4C7E" w:rsidR="00093C8F" w:rsidRPr="00B05AD5" w:rsidRDefault="00093C8F" w:rsidP="005A0D9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  <w:r w:rsidRPr="00093C8F">
        <w:rPr>
          <w:rFonts w:ascii="Arial" w:eastAsia="Times New Roman" w:hAnsi="Arial" w:cs="Arial"/>
          <w:lang w:val="en-GB" w:eastAsia="it-IT"/>
        </w:rPr>
        <w:lastRenderedPageBreak/>
        <w:t xml:space="preserve">Shinozaki Y, </w:t>
      </w:r>
      <w:proofErr w:type="spellStart"/>
      <w:r w:rsidRPr="00093C8F">
        <w:rPr>
          <w:rFonts w:ascii="Arial" w:eastAsia="Times New Roman" w:hAnsi="Arial" w:cs="Arial"/>
          <w:lang w:val="en-GB" w:eastAsia="it-IT"/>
        </w:rPr>
        <w:t>Hao</w:t>
      </w:r>
      <w:proofErr w:type="spellEnd"/>
      <w:r w:rsidRPr="00093C8F">
        <w:rPr>
          <w:rFonts w:ascii="Arial" w:eastAsia="Times New Roman" w:hAnsi="Arial" w:cs="Arial"/>
          <w:lang w:val="en-GB" w:eastAsia="it-IT"/>
        </w:rPr>
        <w:t xml:space="preserve"> S, Kojima M, </w:t>
      </w:r>
      <w:proofErr w:type="spellStart"/>
      <w:r w:rsidRPr="00093C8F">
        <w:rPr>
          <w:rFonts w:ascii="Arial" w:eastAsia="Times New Roman" w:hAnsi="Arial" w:cs="Arial"/>
          <w:lang w:val="en-GB" w:eastAsia="it-IT"/>
        </w:rPr>
        <w:t>Sakakibara</w:t>
      </w:r>
      <w:proofErr w:type="spellEnd"/>
      <w:r w:rsidRPr="00093C8F">
        <w:rPr>
          <w:rFonts w:ascii="Arial" w:eastAsia="Times New Roman" w:hAnsi="Arial" w:cs="Arial"/>
          <w:lang w:val="en-GB" w:eastAsia="it-IT"/>
        </w:rPr>
        <w:t xml:space="preserve"> H, </w:t>
      </w:r>
      <w:proofErr w:type="spellStart"/>
      <w:r w:rsidRPr="00093C8F">
        <w:rPr>
          <w:rFonts w:ascii="Arial" w:eastAsia="Times New Roman" w:hAnsi="Arial" w:cs="Arial"/>
          <w:lang w:val="en-GB" w:eastAsia="it-IT"/>
        </w:rPr>
        <w:t>Ozeki</w:t>
      </w:r>
      <w:proofErr w:type="spellEnd"/>
      <w:r w:rsidRPr="00093C8F">
        <w:rPr>
          <w:rFonts w:ascii="Arial" w:eastAsia="Times New Roman" w:hAnsi="Arial" w:cs="Arial"/>
          <w:lang w:val="en-GB" w:eastAsia="it-IT"/>
        </w:rPr>
        <w:t xml:space="preserve">-Iida Y, Zheng Y, </w:t>
      </w:r>
      <w:proofErr w:type="spellStart"/>
      <w:r w:rsidRPr="00093C8F">
        <w:rPr>
          <w:rFonts w:ascii="Arial" w:eastAsia="Times New Roman" w:hAnsi="Arial" w:cs="Arial"/>
          <w:lang w:val="en-GB" w:eastAsia="it-IT"/>
        </w:rPr>
        <w:t>Fei</w:t>
      </w:r>
      <w:proofErr w:type="spellEnd"/>
      <w:r w:rsidRPr="00093C8F">
        <w:rPr>
          <w:rFonts w:ascii="Arial" w:eastAsia="Times New Roman" w:hAnsi="Arial" w:cs="Arial"/>
          <w:lang w:val="en-GB" w:eastAsia="it-IT"/>
        </w:rPr>
        <w:t xml:space="preserve"> Z, </w:t>
      </w:r>
      <w:proofErr w:type="spellStart"/>
      <w:r w:rsidRPr="00093C8F">
        <w:rPr>
          <w:rFonts w:ascii="Arial" w:eastAsia="Times New Roman" w:hAnsi="Arial" w:cs="Arial"/>
          <w:lang w:val="en-GB" w:eastAsia="it-IT"/>
        </w:rPr>
        <w:t>Zhong</w:t>
      </w:r>
      <w:proofErr w:type="spellEnd"/>
      <w:r w:rsidRPr="00093C8F">
        <w:rPr>
          <w:rFonts w:ascii="Arial" w:eastAsia="Times New Roman" w:hAnsi="Arial" w:cs="Arial"/>
          <w:lang w:val="en-GB" w:eastAsia="it-IT"/>
        </w:rPr>
        <w:t xml:space="preserve"> S, </w:t>
      </w:r>
      <w:proofErr w:type="spellStart"/>
      <w:r w:rsidRPr="00093C8F">
        <w:rPr>
          <w:rFonts w:ascii="Arial" w:eastAsia="Times New Roman" w:hAnsi="Arial" w:cs="Arial"/>
          <w:lang w:val="en-GB" w:eastAsia="it-IT"/>
        </w:rPr>
        <w:t>Giovannoni</w:t>
      </w:r>
      <w:proofErr w:type="spellEnd"/>
      <w:r w:rsidRPr="00093C8F">
        <w:rPr>
          <w:rFonts w:ascii="Arial" w:eastAsia="Times New Roman" w:hAnsi="Arial" w:cs="Arial"/>
          <w:lang w:val="en-GB" w:eastAsia="it-IT"/>
        </w:rPr>
        <w:t xml:space="preserve"> JJ, Rose JKC</w:t>
      </w:r>
      <w:r w:rsidR="005A0D96">
        <w:rPr>
          <w:rFonts w:ascii="Arial" w:eastAsia="Times New Roman" w:hAnsi="Arial" w:cs="Arial"/>
          <w:lang w:val="en-GB" w:eastAsia="it-IT"/>
        </w:rPr>
        <w:t xml:space="preserve">, </w:t>
      </w:r>
      <w:r w:rsidR="005A0D96" w:rsidRPr="005A0D96">
        <w:rPr>
          <w:rFonts w:ascii="Arial" w:eastAsia="Times New Roman" w:hAnsi="Arial" w:cs="Arial"/>
          <w:lang w:val="en-GB" w:eastAsia="it-IT"/>
        </w:rPr>
        <w:t xml:space="preserve">Okabe Y, </w:t>
      </w:r>
      <w:proofErr w:type="spellStart"/>
      <w:r w:rsidR="005A0D96" w:rsidRPr="005A0D96">
        <w:rPr>
          <w:rFonts w:ascii="Arial" w:eastAsia="Times New Roman" w:hAnsi="Arial" w:cs="Arial"/>
          <w:lang w:val="en-GB" w:eastAsia="it-IT"/>
        </w:rPr>
        <w:t>Heta</w:t>
      </w:r>
      <w:proofErr w:type="spellEnd"/>
      <w:r w:rsidR="005A0D96" w:rsidRPr="005A0D96">
        <w:rPr>
          <w:rFonts w:ascii="Arial" w:eastAsia="Times New Roman" w:hAnsi="Arial" w:cs="Arial"/>
          <w:lang w:val="en-GB" w:eastAsia="it-IT"/>
        </w:rPr>
        <w:t xml:space="preserve"> Y, </w:t>
      </w:r>
      <w:proofErr w:type="spellStart"/>
      <w:r w:rsidR="005A0D96" w:rsidRPr="005A0D96">
        <w:rPr>
          <w:rFonts w:ascii="Arial" w:eastAsia="Times New Roman" w:hAnsi="Arial" w:cs="Arial"/>
          <w:lang w:val="en-GB" w:eastAsia="it-IT"/>
        </w:rPr>
        <w:t>Ezura</w:t>
      </w:r>
      <w:proofErr w:type="spellEnd"/>
      <w:r w:rsidR="005A0D96" w:rsidRPr="005A0D96">
        <w:rPr>
          <w:rFonts w:ascii="Arial" w:eastAsia="Times New Roman" w:hAnsi="Arial" w:cs="Arial"/>
          <w:lang w:val="en-GB" w:eastAsia="it-IT"/>
        </w:rPr>
        <w:t xml:space="preserve"> H, </w:t>
      </w:r>
      <w:proofErr w:type="spellStart"/>
      <w:r w:rsidR="005A0D96" w:rsidRPr="005A0D96">
        <w:rPr>
          <w:rFonts w:ascii="Arial" w:eastAsia="Times New Roman" w:hAnsi="Arial" w:cs="Arial"/>
          <w:lang w:val="en-GB" w:eastAsia="it-IT"/>
        </w:rPr>
        <w:t>Ariizumi</w:t>
      </w:r>
      <w:proofErr w:type="spellEnd"/>
      <w:r w:rsidR="005A0D96" w:rsidRPr="005A0D96">
        <w:rPr>
          <w:rFonts w:ascii="Arial" w:eastAsia="Times New Roman" w:hAnsi="Arial" w:cs="Arial"/>
          <w:lang w:val="en-GB" w:eastAsia="it-IT"/>
        </w:rPr>
        <w:t xml:space="preserve"> T</w:t>
      </w:r>
      <w:r w:rsidRPr="00093C8F">
        <w:rPr>
          <w:rFonts w:ascii="Arial" w:eastAsia="Times New Roman" w:hAnsi="Arial" w:cs="Arial"/>
          <w:lang w:val="en-GB" w:eastAsia="it-IT"/>
        </w:rPr>
        <w:t xml:space="preserve"> </w:t>
      </w:r>
      <w:r>
        <w:rPr>
          <w:rFonts w:ascii="Arial" w:eastAsia="Times New Roman" w:hAnsi="Arial" w:cs="Arial"/>
          <w:lang w:val="en-GB" w:eastAsia="it-IT"/>
        </w:rPr>
        <w:t xml:space="preserve">(2015) </w:t>
      </w:r>
      <w:r w:rsidRPr="00093C8F">
        <w:rPr>
          <w:rFonts w:ascii="Arial" w:eastAsia="Times New Roman" w:hAnsi="Arial" w:cs="Arial"/>
          <w:lang w:val="en-GB" w:eastAsia="it-IT"/>
        </w:rPr>
        <w:t>Ethylene suppresses tomato (</w:t>
      </w:r>
      <w:r w:rsidRPr="003647ED">
        <w:rPr>
          <w:rFonts w:ascii="Arial" w:eastAsia="Times New Roman" w:hAnsi="Arial" w:cs="Arial"/>
          <w:i/>
          <w:lang w:val="en-GB" w:eastAsia="it-IT"/>
        </w:rPr>
        <w:t xml:space="preserve">Solanum </w:t>
      </w:r>
      <w:proofErr w:type="spellStart"/>
      <w:r w:rsidRPr="003647ED">
        <w:rPr>
          <w:rFonts w:ascii="Arial" w:eastAsia="Times New Roman" w:hAnsi="Arial" w:cs="Arial"/>
          <w:i/>
          <w:lang w:val="en-GB" w:eastAsia="it-IT"/>
        </w:rPr>
        <w:t>lycopersicum</w:t>
      </w:r>
      <w:proofErr w:type="spellEnd"/>
      <w:r w:rsidRPr="00093C8F">
        <w:rPr>
          <w:rFonts w:ascii="Arial" w:eastAsia="Times New Roman" w:hAnsi="Arial" w:cs="Arial"/>
          <w:lang w:val="en-GB" w:eastAsia="it-IT"/>
        </w:rPr>
        <w:t>) fruit set through modification of gibberellin metabolism. Plant J 83</w:t>
      </w:r>
      <w:r w:rsidR="003647ED">
        <w:rPr>
          <w:rFonts w:ascii="Arial" w:eastAsia="Times New Roman" w:hAnsi="Arial" w:cs="Arial"/>
          <w:lang w:val="en-GB" w:eastAsia="it-IT"/>
        </w:rPr>
        <w:t>:</w:t>
      </w:r>
      <w:r w:rsidRPr="00093C8F">
        <w:rPr>
          <w:rFonts w:ascii="Arial" w:eastAsia="Times New Roman" w:hAnsi="Arial" w:cs="Arial"/>
          <w:lang w:val="en-GB" w:eastAsia="it-IT"/>
        </w:rPr>
        <w:t>237-251</w:t>
      </w:r>
    </w:p>
    <w:p w14:paraId="25A3CBC1" w14:textId="77777777" w:rsidR="00A56510" w:rsidRPr="00B05AD5" w:rsidRDefault="00A56510" w:rsidP="009E72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17CC7AEA" w14:textId="77777777" w:rsidR="00A56510" w:rsidRPr="00B05AD5" w:rsidRDefault="00A56510" w:rsidP="009E72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s-ES" w:eastAsia="it-IT"/>
        </w:rPr>
      </w:pPr>
      <w:proofErr w:type="spellStart"/>
      <w:r w:rsidRPr="00B05AD5">
        <w:rPr>
          <w:rFonts w:ascii="Arial" w:hAnsi="Arial" w:cs="Arial"/>
          <w:lang w:val="en-GB"/>
        </w:rPr>
        <w:t>Shuai</w:t>
      </w:r>
      <w:proofErr w:type="spellEnd"/>
      <w:r w:rsidRPr="00B05AD5">
        <w:rPr>
          <w:rFonts w:ascii="Arial" w:hAnsi="Arial" w:cs="Arial"/>
          <w:lang w:val="en-GB"/>
        </w:rPr>
        <w:t xml:space="preserve"> B, </w:t>
      </w:r>
      <w:proofErr w:type="spellStart"/>
      <w:r w:rsidRPr="00B05AD5">
        <w:rPr>
          <w:rFonts w:ascii="Arial" w:hAnsi="Arial" w:cs="Arial"/>
          <w:lang w:val="en-GB"/>
        </w:rPr>
        <w:t>Reynaga</w:t>
      </w:r>
      <w:proofErr w:type="spellEnd"/>
      <w:r w:rsidRPr="00B05AD5">
        <w:rPr>
          <w:rFonts w:ascii="Arial" w:hAnsi="Arial" w:cs="Arial"/>
          <w:lang w:val="en-GB"/>
        </w:rPr>
        <w:t xml:space="preserve">-Peña C, Springer P (2002) The lateral organ boundaries gene defines a novel, plant specific gene family. Plant </w:t>
      </w:r>
      <w:proofErr w:type="spellStart"/>
      <w:r w:rsidRPr="00B05AD5">
        <w:rPr>
          <w:rFonts w:ascii="Arial" w:hAnsi="Arial" w:cs="Arial"/>
          <w:lang w:val="en-GB"/>
        </w:rPr>
        <w:t>Physiol</w:t>
      </w:r>
      <w:proofErr w:type="spellEnd"/>
      <w:r w:rsidRPr="00B05AD5">
        <w:rPr>
          <w:rFonts w:ascii="Arial" w:hAnsi="Arial" w:cs="Arial"/>
          <w:lang w:val="en-GB"/>
        </w:rPr>
        <w:t xml:space="preserve"> </w:t>
      </w:r>
      <w:r w:rsidRPr="00B05AD5">
        <w:rPr>
          <w:rFonts w:ascii="Arial" w:hAnsi="Arial" w:cs="Arial"/>
          <w:lang w:val="es-ES"/>
        </w:rPr>
        <w:t>129:747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hAnsi="Arial" w:cs="Arial"/>
          <w:lang w:val="es-ES"/>
        </w:rPr>
        <w:t>761</w:t>
      </w:r>
    </w:p>
    <w:p w14:paraId="1A9427A5" w14:textId="77777777" w:rsidR="00A56510" w:rsidRDefault="00A56510" w:rsidP="00A810D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s-ES" w:eastAsia="it-IT"/>
        </w:rPr>
      </w:pPr>
    </w:p>
    <w:p w14:paraId="56C188E0" w14:textId="2157531E" w:rsidR="00B05AD5" w:rsidRDefault="00B05AD5" w:rsidP="00A810D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s-ES" w:eastAsia="it-IT"/>
        </w:rPr>
      </w:pPr>
      <w:r w:rsidRPr="00B05AD5">
        <w:rPr>
          <w:rFonts w:ascii="Arial" w:eastAsia="Times New Roman" w:hAnsi="Arial" w:cs="Arial"/>
          <w:lang w:val="es-ES" w:eastAsia="it-IT"/>
        </w:rPr>
        <w:t xml:space="preserve">Sotelo-Silveira M, Cucinotta M, Chauvin A-L, </w:t>
      </w:r>
      <w:r w:rsidR="002D2A40" w:rsidRPr="002D2A40">
        <w:rPr>
          <w:rFonts w:ascii="Arial" w:eastAsia="Times New Roman" w:hAnsi="Arial" w:cs="Arial"/>
          <w:lang w:val="es-ES" w:eastAsia="it-IT"/>
        </w:rPr>
        <w:t xml:space="preserve">Chávez </w:t>
      </w:r>
      <w:r w:rsidRPr="00B05AD5">
        <w:rPr>
          <w:rFonts w:ascii="Arial" w:eastAsia="Times New Roman" w:hAnsi="Arial" w:cs="Arial"/>
          <w:lang w:val="es-ES" w:eastAsia="it-IT"/>
        </w:rPr>
        <w:t>Montes RA, Colombo L, Marsch-</w:t>
      </w:r>
      <w:r w:rsidR="002D2A40" w:rsidRPr="002D2A40">
        <w:rPr>
          <w:rFonts w:ascii="Arial" w:eastAsia="Times New Roman" w:hAnsi="Arial" w:cs="Arial"/>
          <w:lang w:val="es-ES" w:eastAsia="it-IT"/>
        </w:rPr>
        <w:t>Martínez</w:t>
      </w:r>
      <w:r w:rsidRPr="00B05AD5">
        <w:rPr>
          <w:rFonts w:ascii="Arial" w:eastAsia="Times New Roman" w:hAnsi="Arial" w:cs="Arial"/>
          <w:lang w:val="es-ES" w:eastAsia="it-IT"/>
        </w:rPr>
        <w:t xml:space="preserve"> N</w:t>
      </w:r>
      <w:r w:rsidR="002D2A40">
        <w:rPr>
          <w:rFonts w:ascii="Arial" w:eastAsia="Times New Roman" w:hAnsi="Arial" w:cs="Arial"/>
          <w:lang w:val="es-ES" w:eastAsia="it-IT"/>
        </w:rPr>
        <w:t xml:space="preserve">, </w:t>
      </w:r>
      <w:r w:rsidRPr="00B05AD5">
        <w:rPr>
          <w:rFonts w:ascii="Arial" w:eastAsia="Times New Roman" w:hAnsi="Arial" w:cs="Arial"/>
          <w:lang w:val="es-ES" w:eastAsia="it-IT"/>
        </w:rPr>
        <w:t>de Folte</w:t>
      </w:r>
      <w:r w:rsidR="002D2A40">
        <w:rPr>
          <w:rFonts w:ascii="Arial" w:eastAsia="Times New Roman" w:hAnsi="Arial" w:cs="Arial"/>
          <w:lang w:val="es-ES" w:eastAsia="it-IT"/>
        </w:rPr>
        <w:t>r</w:t>
      </w:r>
      <w:r w:rsidRPr="00B05AD5">
        <w:rPr>
          <w:rFonts w:ascii="Arial" w:eastAsia="Times New Roman" w:hAnsi="Arial" w:cs="Arial"/>
          <w:lang w:val="es-ES" w:eastAsia="it-IT"/>
        </w:rPr>
        <w:t xml:space="preserve"> S</w:t>
      </w:r>
      <w:r w:rsidR="002D2A40">
        <w:rPr>
          <w:rFonts w:ascii="Arial" w:eastAsia="Times New Roman" w:hAnsi="Arial" w:cs="Arial"/>
          <w:lang w:val="es-ES" w:eastAsia="it-IT"/>
        </w:rPr>
        <w:t xml:space="preserve"> (2013)</w:t>
      </w:r>
      <w:r w:rsidRPr="00B05AD5">
        <w:rPr>
          <w:rFonts w:ascii="Arial" w:eastAsia="Times New Roman" w:hAnsi="Arial" w:cs="Arial"/>
          <w:lang w:val="es-ES" w:eastAsia="it-IT"/>
        </w:rPr>
        <w:t xml:space="preserve"> Cytochrome P450 </w:t>
      </w:r>
      <w:r w:rsidRPr="002D2A40">
        <w:rPr>
          <w:rFonts w:ascii="Arial" w:eastAsia="Times New Roman" w:hAnsi="Arial" w:cs="Arial"/>
          <w:i/>
          <w:lang w:val="es-ES" w:eastAsia="it-IT"/>
        </w:rPr>
        <w:t>CYP78A9</w:t>
      </w:r>
      <w:r w:rsidR="002D2A40">
        <w:rPr>
          <w:rFonts w:ascii="Arial" w:eastAsia="Times New Roman" w:hAnsi="Arial" w:cs="Arial"/>
          <w:lang w:val="es-ES" w:eastAsia="it-IT"/>
        </w:rPr>
        <w:t xml:space="preserve"> is involved in Arabidopsis reproductive d</w:t>
      </w:r>
      <w:r w:rsidRPr="00B05AD5">
        <w:rPr>
          <w:rFonts w:ascii="Arial" w:eastAsia="Times New Roman" w:hAnsi="Arial" w:cs="Arial"/>
          <w:lang w:val="es-ES" w:eastAsia="it-IT"/>
        </w:rPr>
        <w:t>evelopment. Plant Physiol 162</w:t>
      </w:r>
      <w:r w:rsidR="002D2A40">
        <w:rPr>
          <w:rFonts w:ascii="Arial" w:eastAsia="Times New Roman" w:hAnsi="Arial" w:cs="Arial"/>
          <w:lang w:val="es-ES" w:eastAsia="it-IT"/>
        </w:rPr>
        <w:t>:</w:t>
      </w:r>
      <w:r w:rsidRPr="00B05AD5">
        <w:rPr>
          <w:rFonts w:ascii="Arial" w:eastAsia="Times New Roman" w:hAnsi="Arial" w:cs="Arial"/>
          <w:lang w:val="es-ES" w:eastAsia="it-IT"/>
        </w:rPr>
        <w:t>779-799</w:t>
      </w:r>
    </w:p>
    <w:p w14:paraId="59ACD396" w14:textId="77777777" w:rsidR="00B05AD5" w:rsidRDefault="00B05AD5" w:rsidP="000C570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s-ES" w:eastAsia="it-IT"/>
        </w:rPr>
      </w:pPr>
    </w:p>
    <w:p w14:paraId="581A4A74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bCs/>
          <w:lang w:val="en-GB" w:eastAsia="it-IT"/>
        </w:rPr>
      </w:pPr>
      <w:r w:rsidRPr="00B05AD5">
        <w:rPr>
          <w:rFonts w:ascii="Arial" w:eastAsia="MS Mincho" w:hAnsi="Arial" w:cs="Arial"/>
          <w:lang w:val="es-ES" w:eastAsia="it-IT"/>
        </w:rPr>
        <w:t xml:space="preserve">Tabata R, Ikezaki M, Fujibe T, Aida M, Tian C, Ueno Y, Yamamoto KT, Machida Y, Nakamura K, Ishiguro S (2010) </w:t>
      </w:r>
      <w:r w:rsidRPr="00B05AD5">
        <w:rPr>
          <w:rFonts w:ascii="Arial" w:eastAsia="MS Mincho" w:hAnsi="Arial" w:cs="Arial"/>
          <w:bCs/>
          <w:lang w:val="en-GB" w:eastAsia="it-IT"/>
        </w:rPr>
        <w:t xml:space="preserve">Arabidopsis AUXIN RESPONSE FACTOR6 and 8 regulate </w:t>
      </w:r>
      <w:proofErr w:type="spellStart"/>
      <w:r w:rsidRPr="00B05AD5">
        <w:rPr>
          <w:rFonts w:ascii="Arial" w:eastAsia="MS Mincho" w:hAnsi="Arial" w:cs="Arial"/>
          <w:bCs/>
          <w:lang w:val="en-GB" w:eastAsia="it-IT"/>
        </w:rPr>
        <w:t>jasmonic</w:t>
      </w:r>
      <w:proofErr w:type="spellEnd"/>
      <w:r w:rsidRPr="00B05AD5">
        <w:rPr>
          <w:rFonts w:ascii="Arial" w:eastAsia="MS Mincho" w:hAnsi="Arial" w:cs="Arial"/>
          <w:bCs/>
          <w:lang w:val="en-GB" w:eastAsia="it-IT"/>
        </w:rPr>
        <w:t xml:space="preserve"> acid biosynthesis and floral organ development via repression of class 1 </w:t>
      </w:r>
      <w:r w:rsidRPr="00B05AD5">
        <w:rPr>
          <w:rFonts w:ascii="Arial" w:eastAsia="MS Mincho" w:hAnsi="Arial" w:cs="Arial"/>
          <w:bCs/>
          <w:i/>
          <w:iCs/>
          <w:lang w:val="en-GB" w:eastAsia="it-IT"/>
        </w:rPr>
        <w:t xml:space="preserve">KNOX </w:t>
      </w:r>
      <w:r w:rsidRPr="00B05AD5">
        <w:rPr>
          <w:rFonts w:ascii="Arial" w:eastAsia="MS Mincho" w:hAnsi="Arial" w:cs="Arial"/>
          <w:bCs/>
          <w:lang w:val="en-GB" w:eastAsia="it-IT"/>
        </w:rPr>
        <w:t xml:space="preserve">genes. Plant Cell </w:t>
      </w:r>
      <w:proofErr w:type="spellStart"/>
      <w:r w:rsidRPr="00B05AD5">
        <w:rPr>
          <w:rFonts w:ascii="Arial" w:eastAsia="MS Mincho" w:hAnsi="Arial" w:cs="Arial"/>
          <w:bCs/>
          <w:lang w:val="en-GB" w:eastAsia="it-IT"/>
        </w:rPr>
        <w:t>Physiol</w:t>
      </w:r>
      <w:proofErr w:type="spellEnd"/>
      <w:r w:rsidRPr="00B05AD5">
        <w:rPr>
          <w:rFonts w:ascii="Arial" w:eastAsia="MS Mincho" w:hAnsi="Arial" w:cs="Arial"/>
          <w:bCs/>
          <w:lang w:val="en-GB" w:eastAsia="it-IT"/>
        </w:rPr>
        <w:t xml:space="preserve"> 51:164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MS Mincho" w:hAnsi="Arial" w:cs="Arial"/>
          <w:bCs/>
          <w:lang w:val="en-GB" w:eastAsia="it-IT"/>
        </w:rPr>
        <w:t>175</w:t>
      </w:r>
    </w:p>
    <w:p w14:paraId="03A73570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bCs/>
          <w:lang w:val="en-GB" w:eastAsia="it-IT"/>
        </w:rPr>
      </w:pPr>
    </w:p>
    <w:p w14:paraId="40B9AF60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bCs/>
          <w:lang w:val="en-GB" w:eastAsia="it-IT"/>
        </w:rPr>
      </w:pPr>
      <w:proofErr w:type="spellStart"/>
      <w:r w:rsidRPr="00B05AD5">
        <w:rPr>
          <w:rFonts w:ascii="Arial" w:hAnsi="Arial" w:cs="Arial"/>
          <w:lang w:val="en-GB"/>
        </w:rPr>
        <w:t>Tadege</w:t>
      </w:r>
      <w:proofErr w:type="spellEnd"/>
      <w:r w:rsidRPr="00B05AD5">
        <w:rPr>
          <w:rFonts w:ascii="Arial" w:hAnsi="Arial" w:cs="Arial"/>
          <w:lang w:val="en-GB"/>
        </w:rPr>
        <w:t xml:space="preserve"> M, Lin H, </w:t>
      </w:r>
      <w:proofErr w:type="spellStart"/>
      <w:r w:rsidRPr="00B05AD5">
        <w:rPr>
          <w:rFonts w:ascii="Arial" w:hAnsi="Arial" w:cs="Arial"/>
          <w:lang w:val="en-GB"/>
        </w:rPr>
        <w:t>Bedair</w:t>
      </w:r>
      <w:proofErr w:type="spellEnd"/>
      <w:r w:rsidRPr="00B05AD5">
        <w:rPr>
          <w:rFonts w:ascii="Arial" w:hAnsi="Arial" w:cs="Arial"/>
          <w:lang w:val="en-GB"/>
        </w:rPr>
        <w:t xml:space="preserve"> M et al (2011) STENOFOLIA regulates blade outgrowth and leaf vascular patterning in </w:t>
      </w:r>
      <w:proofErr w:type="spellStart"/>
      <w:r w:rsidRPr="00B05AD5">
        <w:rPr>
          <w:rFonts w:ascii="Arial" w:hAnsi="Arial" w:cs="Arial"/>
          <w:i/>
          <w:lang w:val="en-GB"/>
        </w:rPr>
        <w:t>Medicago</w:t>
      </w:r>
      <w:proofErr w:type="spellEnd"/>
      <w:r w:rsidRPr="00B05AD5">
        <w:rPr>
          <w:rFonts w:ascii="Arial" w:hAnsi="Arial" w:cs="Arial"/>
          <w:i/>
          <w:lang w:val="en-GB"/>
        </w:rPr>
        <w:t xml:space="preserve"> </w:t>
      </w:r>
      <w:proofErr w:type="spellStart"/>
      <w:r w:rsidRPr="00B05AD5">
        <w:rPr>
          <w:rFonts w:ascii="Arial" w:hAnsi="Arial" w:cs="Arial"/>
          <w:i/>
          <w:lang w:val="en-GB"/>
        </w:rPr>
        <w:t>truncatula</w:t>
      </w:r>
      <w:proofErr w:type="spellEnd"/>
      <w:r w:rsidRPr="00B05AD5">
        <w:rPr>
          <w:rFonts w:ascii="Arial" w:hAnsi="Arial" w:cs="Arial"/>
          <w:lang w:val="en-GB"/>
        </w:rPr>
        <w:t xml:space="preserve"> and </w:t>
      </w:r>
      <w:proofErr w:type="spellStart"/>
      <w:r w:rsidRPr="00B05AD5">
        <w:rPr>
          <w:rFonts w:ascii="Arial" w:hAnsi="Arial" w:cs="Arial"/>
          <w:i/>
          <w:lang w:val="en-GB"/>
        </w:rPr>
        <w:t>Nicotiana</w:t>
      </w:r>
      <w:proofErr w:type="spellEnd"/>
      <w:r w:rsidRPr="00B05AD5">
        <w:rPr>
          <w:rFonts w:ascii="Arial" w:hAnsi="Arial" w:cs="Arial"/>
          <w:i/>
          <w:lang w:val="en-GB"/>
        </w:rPr>
        <w:t xml:space="preserve"> </w:t>
      </w:r>
      <w:proofErr w:type="spellStart"/>
      <w:r w:rsidRPr="00B05AD5">
        <w:rPr>
          <w:rFonts w:ascii="Arial" w:hAnsi="Arial" w:cs="Arial"/>
          <w:i/>
          <w:lang w:val="en-GB"/>
        </w:rPr>
        <w:t>sylvestris</w:t>
      </w:r>
      <w:proofErr w:type="spellEnd"/>
      <w:r w:rsidRPr="00B05AD5">
        <w:rPr>
          <w:rFonts w:ascii="Arial" w:hAnsi="Arial" w:cs="Arial"/>
          <w:lang w:val="en-GB"/>
        </w:rPr>
        <w:t>. Plant Cell 23:2125–2142</w:t>
      </w:r>
    </w:p>
    <w:p w14:paraId="2E89DDBA" w14:textId="77777777" w:rsidR="00A56510" w:rsidRPr="00B05AD5" w:rsidRDefault="00A56510" w:rsidP="00306EB9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bCs/>
          <w:lang w:val="en-GB" w:eastAsia="it-IT"/>
        </w:rPr>
      </w:pPr>
    </w:p>
    <w:p w14:paraId="7A0BF8F7" w14:textId="77777777" w:rsidR="00A56510" w:rsidRPr="00B05AD5" w:rsidRDefault="00A56510" w:rsidP="0088481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proofErr w:type="gramStart"/>
      <w:r w:rsidRPr="00B05AD5">
        <w:rPr>
          <w:rFonts w:ascii="Arial" w:hAnsi="Arial" w:cs="Arial"/>
          <w:lang w:val="en-GB"/>
        </w:rPr>
        <w:t>Tan X, Calderon-Villalobos LIA, Sharon M, Zheng C, Robinson CV, Estelle M, Zheng N (2007) Mechanism of auxin perception by the TIR1 ubiquitin ligase.</w:t>
      </w:r>
      <w:proofErr w:type="gramEnd"/>
      <w:r w:rsidRPr="00B05AD5">
        <w:rPr>
          <w:rFonts w:ascii="Arial" w:hAnsi="Arial" w:cs="Arial"/>
          <w:lang w:val="en-GB"/>
        </w:rPr>
        <w:t xml:space="preserve"> Nature 446:640–645</w:t>
      </w:r>
    </w:p>
    <w:p w14:paraId="385B181D" w14:textId="77777777" w:rsidR="00A56510" w:rsidRPr="00B05AD5" w:rsidRDefault="00A56510" w:rsidP="00F67A31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bCs/>
          <w:lang w:val="en-GB" w:eastAsia="it-IT"/>
        </w:rPr>
      </w:pPr>
    </w:p>
    <w:p w14:paraId="6D79AE19" w14:textId="35FDF9EA" w:rsidR="003630E4" w:rsidRDefault="003630E4" w:rsidP="00F67A31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  <w:r w:rsidRPr="003630E4">
        <w:rPr>
          <w:rFonts w:ascii="Arial" w:eastAsia="Times New Roman" w:hAnsi="Arial" w:cs="Arial"/>
          <w:lang w:val="en-GB" w:eastAsia="it-IT"/>
        </w:rPr>
        <w:t>Tang N, Deng W, Hu G, Hu N</w:t>
      </w:r>
      <w:r w:rsidR="003647ED">
        <w:rPr>
          <w:rFonts w:ascii="Arial" w:eastAsia="Times New Roman" w:hAnsi="Arial" w:cs="Arial"/>
          <w:lang w:val="en-GB" w:eastAsia="it-IT"/>
        </w:rPr>
        <w:t>,</w:t>
      </w:r>
      <w:r w:rsidRPr="003630E4">
        <w:rPr>
          <w:rFonts w:ascii="Arial" w:eastAsia="Times New Roman" w:hAnsi="Arial" w:cs="Arial"/>
          <w:lang w:val="en-GB" w:eastAsia="it-IT"/>
        </w:rPr>
        <w:t xml:space="preserve"> Li Z</w:t>
      </w:r>
      <w:r w:rsidR="003647ED">
        <w:rPr>
          <w:rFonts w:ascii="Arial" w:eastAsia="Times New Roman" w:hAnsi="Arial" w:cs="Arial"/>
          <w:lang w:val="en-GB" w:eastAsia="it-IT"/>
        </w:rPr>
        <w:t xml:space="preserve"> (2015)</w:t>
      </w:r>
      <w:r w:rsidRPr="003630E4">
        <w:rPr>
          <w:rFonts w:ascii="Arial" w:eastAsia="Times New Roman" w:hAnsi="Arial" w:cs="Arial"/>
          <w:lang w:val="en-GB" w:eastAsia="it-IT"/>
        </w:rPr>
        <w:t xml:space="preserve"> Transcriptome </w:t>
      </w:r>
      <w:r w:rsidR="003647ED">
        <w:rPr>
          <w:rFonts w:ascii="Arial" w:eastAsia="Times New Roman" w:hAnsi="Arial" w:cs="Arial"/>
          <w:lang w:val="en-GB" w:eastAsia="it-IT"/>
        </w:rPr>
        <w:t>p</w:t>
      </w:r>
      <w:r w:rsidRPr="003630E4">
        <w:rPr>
          <w:rFonts w:ascii="Arial" w:eastAsia="Times New Roman" w:hAnsi="Arial" w:cs="Arial"/>
          <w:lang w:val="en-GB" w:eastAsia="it-IT"/>
        </w:rPr>
        <w:t xml:space="preserve">rofiling </w:t>
      </w:r>
      <w:r w:rsidR="003647ED">
        <w:rPr>
          <w:rFonts w:ascii="Arial" w:eastAsia="Times New Roman" w:hAnsi="Arial" w:cs="Arial"/>
          <w:lang w:val="en-GB" w:eastAsia="it-IT"/>
        </w:rPr>
        <w:t>r</w:t>
      </w:r>
      <w:r w:rsidRPr="003630E4">
        <w:rPr>
          <w:rFonts w:ascii="Arial" w:eastAsia="Times New Roman" w:hAnsi="Arial" w:cs="Arial"/>
          <w:lang w:val="en-GB" w:eastAsia="it-IT"/>
        </w:rPr>
        <w:t xml:space="preserve">eveals the </w:t>
      </w:r>
      <w:r w:rsidR="003647ED">
        <w:rPr>
          <w:rFonts w:ascii="Arial" w:eastAsia="Times New Roman" w:hAnsi="Arial" w:cs="Arial"/>
          <w:lang w:val="en-GB" w:eastAsia="it-IT"/>
        </w:rPr>
        <w:t>r</w:t>
      </w:r>
      <w:r w:rsidRPr="003630E4">
        <w:rPr>
          <w:rFonts w:ascii="Arial" w:eastAsia="Times New Roman" w:hAnsi="Arial" w:cs="Arial"/>
          <w:lang w:val="en-GB" w:eastAsia="it-IT"/>
        </w:rPr>
        <w:t xml:space="preserve">egulatory </w:t>
      </w:r>
      <w:r w:rsidR="003647ED">
        <w:rPr>
          <w:rFonts w:ascii="Arial" w:eastAsia="Times New Roman" w:hAnsi="Arial" w:cs="Arial"/>
          <w:lang w:val="en-GB" w:eastAsia="it-IT"/>
        </w:rPr>
        <w:t>m</w:t>
      </w:r>
      <w:r w:rsidRPr="003630E4">
        <w:rPr>
          <w:rFonts w:ascii="Arial" w:eastAsia="Times New Roman" w:hAnsi="Arial" w:cs="Arial"/>
          <w:lang w:val="en-GB" w:eastAsia="it-IT"/>
        </w:rPr>
        <w:t xml:space="preserve">echanism </w:t>
      </w:r>
      <w:r w:rsidR="003647ED">
        <w:rPr>
          <w:rFonts w:ascii="Arial" w:eastAsia="Times New Roman" w:hAnsi="Arial" w:cs="Arial"/>
          <w:lang w:val="en-GB" w:eastAsia="it-IT"/>
        </w:rPr>
        <w:t>u</w:t>
      </w:r>
      <w:r w:rsidRPr="003630E4">
        <w:rPr>
          <w:rFonts w:ascii="Arial" w:eastAsia="Times New Roman" w:hAnsi="Arial" w:cs="Arial"/>
          <w:lang w:val="en-GB" w:eastAsia="it-IT"/>
        </w:rPr>
        <w:t xml:space="preserve">nderlying </w:t>
      </w:r>
      <w:r w:rsidR="003647ED">
        <w:rPr>
          <w:rFonts w:ascii="Arial" w:eastAsia="Times New Roman" w:hAnsi="Arial" w:cs="Arial"/>
          <w:lang w:val="en-GB" w:eastAsia="it-IT"/>
        </w:rPr>
        <w:t>p</w:t>
      </w:r>
      <w:r w:rsidRPr="003630E4">
        <w:rPr>
          <w:rFonts w:ascii="Arial" w:eastAsia="Times New Roman" w:hAnsi="Arial" w:cs="Arial"/>
          <w:lang w:val="en-GB" w:eastAsia="it-IT"/>
        </w:rPr>
        <w:t xml:space="preserve">ollination </w:t>
      </w:r>
      <w:r w:rsidR="003647ED">
        <w:rPr>
          <w:rFonts w:ascii="Arial" w:eastAsia="Times New Roman" w:hAnsi="Arial" w:cs="Arial"/>
          <w:lang w:val="en-GB" w:eastAsia="it-IT"/>
        </w:rPr>
        <w:t>d</w:t>
      </w:r>
      <w:r w:rsidRPr="003630E4">
        <w:rPr>
          <w:rFonts w:ascii="Arial" w:eastAsia="Times New Roman" w:hAnsi="Arial" w:cs="Arial"/>
          <w:lang w:val="en-GB" w:eastAsia="it-IT"/>
        </w:rPr>
        <w:t xml:space="preserve">ependent and </w:t>
      </w:r>
      <w:r w:rsidR="003647ED">
        <w:rPr>
          <w:rFonts w:ascii="Arial" w:eastAsia="Times New Roman" w:hAnsi="Arial" w:cs="Arial"/>
          <w:lang w:val="en-GB" w:eastAsia="it-IT"/>
        </w:rPr>
        <w:t>p</w:t>
      </w:r>
      <w:r w:rsidRPr="003630E4">
        <w:rPr>
          <w:rFonts w:ascii="Arial" w:eastAsia="Times New Roman" w:hAnsi="Arial" w:cs="Arial"/>
          <w:lang w:val="en-GB" w:eastAsia="it-IT"/>
        </w:rPr>
        <w:t xml:space="preserve">arthenocarpic </w:t>
      </w:r>
      <w:r w:rsidR="003647ED">
        <w:rPr>
          <w:rFonts w:ascii="Arial" w:eastAsia="Times New Roman" w:hAnsi="Arial" w:cs="Arial"/>
          <w:lang w:val="en-GB" w:eastAsia="it-IT"/>
        </w:rPr>
        <w:t>f</w:t>
      </w:r>
      <w:r w:rsidRPr="003630E4">
        <w:rPr>
          <w:rFonts w:ascii="Arial" w:eastAsia="Times New Roman" w:hAnsi="Arial" w:cs="Arial"/>
          <w:lang w:val="en-GB" w:eastAsia="it-IT"/>
        </w:rPr>
        <w:t xml:space="preserve">ruit </w:t>
      </w:r>
      <w:r w:rsidR="003647ED">
        <w:rPr>
          <w:rFonts w:ascii="Arial" w:eastAsia="Times New Roman" w:hAnsi="Arial" w:cs="Arial"/>
          <w:lang w:val="en-GB" w:eastAsia="it-IT"/>
        </w:rPr>
        <w:t>s</w:t>
      </w:r>
      <w:r w:rsidRPr="003630E4">
        <w:rPr>
          <w:rFonts w:ascii="Arial" w:eastAsia="Times New Roman" w:hAnsi="Arial" w:cs="Arial"/>
          <w:lang w:val="en-GB" w:eastAsia="it-IT"/>
        </w:rPr>
        <w:t xml:space="preserve">et </w:t>
      </w:r>
      <w:r w:rsidR="003647ED">
        <w:rPr>
          <w:rFonts w:ascii="Arial" w:eastAsia="Times New Roman" w:hAnsi="Arial" w:cs="Arial"/>
          <w:lang w:val="en-GB" w:eastAsia="it-IT"/>
        </w:rPr>
        <w:t>m</w:t>
      </w:r>
      <w:r w:rsidRPr="003630E4">
        <w:rPr>
          <w:rFonts w:ascii="Arial" w:eastAsia="Times New Roman" w:hAnsi="Arial" w:cs="Arial"/>
          <w:lang w:val="en-GB" w:eastAsia="it-IT"/>
        </w:rPr>
        <w:t xml:space="preserve">ainly </w:t>
      </w:r>
      <w:r w:rsidR="003647ED">
        <w:rPr>
          <w:rFonts w:ascii="Arial" w:eastAsia="Times New Roman" w:hAnsi="Arial" w:cs="Arial"/>
          <w:lang w:val="en-GB" w:eastAsia="it-IT"/>
        </w:rPr>
        <w:t>m</w:t>
      </w:r>
      <w:r w:rsidRPr="003630E4">
        <w:rPr>
          <w:rFonts w:ascii="Arial" w:eastAsia="Times New Roman" w:hAnsi="Arial" w:cs="Arial"/>
          <w:lang w:val="en-GB" w:eastAsia="it-IT"/>
        </w:rPr>
        <w:t xml:space="preserve">ediated by </w:t>
      </w:r>
      <w:r w:rsidR="003647ED">
        <w:rPr>
          <w:rFonts w:ascii="Arial" w:eastAsia="Times New Roman" w:hAnsi="Arial" w:cs="Arial"/>
          <w:lang w:val="en-GB" w:eastAsia="it-IT"/>
        </w:rPr>
        <w:t>a</w:t>
      </w:r>
      <w:r w:rsidRPr="003630E4">
        <w:rPr>
          <w:rFonts w:ascii="Arial" w:eastAsia="Times New Roman" w:hAnsi="Arial" w:cs="Arial"/>
          <w:lang w:val="en-GB" w:eastAsia="it-IT"/>
        </w:rPr>
        <w:t xml:space="preserve">uxin and </w:t>
      </w:r>
      <w:r w:rsidR="003647ED">
        <w:rPr>
          <w:rFonts w:ascii="Arial" w:eastAsia="Times New Roman" w:hAnsi="Arial" w:cs="Arial"/>
          <w:lang w:val="en-GB" w:eastAsia="it-IT"/>
        </w:rPr>
        <w:t>g</w:t>
      </w:r>
      <w:r w:rsidRPr="003630E4">
        <w:rPr>
          <w:rFonts w:ascii="Arial" w:eastAsia="Times New Roman" w:hAnsi="Arial" w:cs="Arial"/>
          <w:lang w:val="en-GB" w:eastAsia="it-IT"/>
        </w:rPr>
        <w:t xml:space="preserve">ibberellin. </w:t>
      </w:r>
      <w:proofErr w:type="spellStart"/>
      <w:r w:rsidRPr="005A0D96">
        <w:rPr>
          <w:rFonts w:ascii="Arial" w:eastAsia="Times New Roman" w:hAnsi="Arial" w:cs="Arial"/>
          <w:lang w:val="en-GB" w:eastAsia="it-IT"/>
        </w:rPr>
        <w:t>PLoS</w:t>
      </w:r>
      <w:proofErr w:type="spellEnd"/>
      <w:r w:rsidRPr="005A0D96">
        <w:rPr>
          <w:rFonts w:ascii="Arial" w:eastAsia="Times New Roman" w:hAnsi="Arial" w:cs="Arial"/>
          <w:lang w:val="en-GB" w:eastAsia="it-IT"/>
        </w:rPr>
        <w:t xml:space="preserve"> ONE 10</w:t>
      </w:r>
      <w:r w:rsidR="003647ED" w:rsidRPr="005A0D96">
        <w:rPr>
          <w:rFonts w:ascii="Arial" w:eastAsia="Times New Roman" w:hAnsi="Arial" w:cs="Arial"/>
          <w:lang w:val="en-GB" w:eastAsia="it-IT"/>
        </w:rPr>
        <w:t>:</w:t>
      </w:r>
      <w:r w:rsidRPr="005A0D96">
        <w:rPr>
          <w:rFonts w:ascii="Arial" w:eastAsia="Times New Roman" w:hAnsi="Arial" w:cs="Arial"/>
          <w:lang w:val="en-GB" w:eastAsia="it-IT"/>
        </w:rPr>
        <w:t>e0125355</w:t>
      </w:r>
    </w:p>
    <w:p w14:paraId="7018ECBD" w14:textId="77777777" w:rsidR="003630E4" w:rsidRDefault="003630E4" w:rsidP="005D77F2">
      <w:pPr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19B8D818" w14:textId="77777777" w:rsidR="00A56510" w:rsidRPr="00B05AD5" w:rsidRDefault="00A56510" w:rsidP="005D77F2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GB" w:eastAsia="it-IT"/>
        </w:rPr>
        <w:t>Testa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G,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Caccia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R,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Tilesi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Soressi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G, Mazzucato A (2002) </w:t>
      </w:r>
      <w:r w:rsidRPr="00B05AD5">
        <w:rPr>
          <w:rFonts w:ascii="Arial" w:eastAsia="Times New Roman" w:hAnsi="Arial" w:cs="Arial"/>
          <w:lang w:val="en-US" w:eastAsia="it-IT"/>
        </w:rPr>
        <w:t xml:space="preserve">Sequencing and characterization of tomato genes putatively involved in fruit set and early development. Sex Plant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Reprod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14:269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277</w:t>
      </w:r>
    </w:p>
    <w:p w14:paraId="6346D61A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F9084EE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hAnsi="Arial" w:cs="Arial"/>
          <w:lang w:val="en-GB"/>
        </w:rPr>
        <w:t xml:space="preserve">Tiwari A, Vivian-Smith A, </w:t>
      </w:r>
      <w:proofErr w:type="spellStart"/>
      <w:r w:rsidRPr="00B05AD5">
        <w:rPr>
          <w:rFonts w:ascii="Arial" w:hAnsi="Arial" w:cs="Arial"/>
          <w:lang w:val="en-GB"/>
        </w:rPr>
        <w:t>Voorrips</w:t>
      </w:r>
      <w:proofErr w:type="spellEnd"/>
      <w:r w:rsidRPr="00B05AD5">
        <w:rPr>
          <w:rFonts w:ascii="Arial" w:hAnsi="Arial" w:cs="Arial"/>
          <w:lang w:val="en-GB"/>
        </w:rPr>
        <w:t xml:space="preserve"> RE, </w:t>
      </w:r>
      <w:proofErr w:type="spellStart"/>
      <w:r w:rsidRPr="00B05AD5">
        <w:rPr>
          <w:rFonts w:ascii="Arial" w:hAnsi="Arial" w:cs="Arial"/>
          <w:lang w:val="en-GB"/>
        </w:rPr>
        <w:t>Habets</w:t>
      </w:r>
      <w:proofErr w:type="spellEnd"/>
      <w:r w:rsidRPr="00B05AD5">
        <w:rPr>
          <w:rFonts w:ascii="Arial" w:hAnsi="Arial" w:cs="Arial"/>
          <w:lang w:val="en-GB"/>
        </w:rPr>
        <w:t xml:space="preserve"> MEJ, </w:t>
      </w:r>
      <w:proofErr w:type="spellStart"/>
      <w:r w:rsidRPr="00B05AD5">
        <w:rPr>
          <w:rFonts w:ascii="Arial" w:hAnsi="Arial" w:cs="Arial"/>
          <w:lang w:val="en-GB"/>
        </w:rPr>
        <w:t>Xue</w:t>
      </w:r>
      <w:proofErr w:type="spellEnd"/>
      <w:r w:rsidRPr="00B05AD5">
        <w:rPr>
          <w:rFonts w:ascii="Arial" w:hAnsi="Arial" w:cs="Arial"/>
          <w:lang w:val="en-GB"/>
        </w:rPr>
        <w:t xml:space="preserve"> LB, </w:t>
      </w:r>
      <w:proofErr w:type="spellStart"/>
      <w:r w:rsidRPr="00B05AD5">
        <w:rPr>
          <w:rFonts w:ascii="Arial" w:hAnsi="Arial" w:cs="Arial"/>
          <w:lang w:val="en-GB"/>
        </w:rPr>
        <w:t>Offringa</w:t>
      </w:r>
      <w:proofErr w:type="spellEnd"/>
      <w:r w:rsidRPr="00B05AD5">
        <w:rPr>
          <w:rFonts w:ascii="Arial" w:hAnsi="Arial" w:cs="Arial"/>
          <w:lang w:val="en-GB"/>
        </w:rPr>
        <w:t xml:space="preserve"> R, </w:t>
      </w:r>
      <w:proofErr w:type="spellStart"/>
      <w:r w:rsidRPr="00B05AD5">
        <w:rPr>
          <w:rFonts w:ascii="Arial" w:hAnsi="Arial" w:cs="Arial"/>
          <w:lang w:val="en-GB"/>
        </w:rPr>
        <w:t>Heuvelink</w:t>
      </w:r>
      <w:proofErr w:type="spellEnd"/>
      <w:r w:rsidRPr="00B05AD5">
        <w:rPr>
          <w:rFonts w:ascii="Arial" w:hAnsi="Arial" w:cs="Arial"/>
          <w:lang w:val="en-GB"/>
        </w:rPr>
        <w:t xml:space="preserve"> EP (2011) Parthenocarpic potential in </w:t>
      </w:r>
      <w:r w:rsidRPr="00B05AD5">
        <w:rPr>
          <w:rFonts w:ascii="Arial" w:hAnsi="Arial" w:cs="Arial"/>
          <w:i/>
          <w:lang w:val="en-GB"/>
        </w:rPr>
        <w:t xml:space="preserve">Capsicum </w:t>
      </w:r>
      <w:proofErr w:type="spellStart"/>
      <w:r w:rsidRPr="00B05AD5">
        <w:rPr>
          <w:rFonts w:ascii="Arial" w:hAnsi="Arial" w:cs="Arial"/>
          <w:i/>
          <w:lang w:val="en-GB"/>
        </w:rPr>
        <w:t>annuum</w:t>
      </w:r>
      <w:proofErr w:type="spellEnd"/>
      <w:r w:rsidRPr="00B05AD5">
        <w:rPr>
          <w:rFonts w:ascii="Arial" w:hAnsi="Arial" w:cs="Arial"/>
          <w:lang w:val="en-GB"/>
        </w:rPr>
        <w:t xml:space="preserve"> L. is enhanced by carpelloid structures and controlled by a single recessive gene. BMC Plant </w:t>
      </w:r>
      <w:proofErr w:type="spellStart"/>
      <w:r w:rsidRPr="00B05AD5">
        <w:rPr>
          <w:rFonts w:ascii="Arial" w:hAnsi="Arial" w:cs="Arial"/>
          <w:lang w:val="en-GB"/>
        </w:rPr>
        <w:t>Biol</w:t>
      </w:r>
      <w:proofErr w:type="spellEnd"/>
      <w:r w:rsidRPr="00B05AD5">
        <w:rPr>
          <w:rFonts w:ascii="Arial" w:hAnsi="Arial" w:cs="Arial"/>
          <w:lang w:val="en-GB"/>
        </w:rPr>
        <w:t xml:space="preserve"> 11:143</w:t>
      </w:r>
    </w:p>
    <w:p w14:paraId="56485E00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14B010A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n-US" w:eastAsia="it-IT"/>
        </w:rPr>
        <w:t xml:space="preserve">Tsai W-C, Lee P-F, Chen H-I, Hsiao Y-Y, Wei W-J, Pan Z-J, Chuang M-H,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Kuoh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C-S, Chen W-H, Chen H-H (2005) </w:t>
      </w:r>
      <w:r w:rsidRPr="00B05AD5">
        <w:rPr>
          <w:rFonts w:ascii="Arial" w:eastAsia="Times New Roman" w:hAnsi="Arial" w:cs="Arial"/>
          <w:i/>
          <w:lang w:val="en-US" w:eastAsia="it-IT"/>
        </w:rPr>
        <w:t>PeMADS6</w:t>
      </w:r>
      <w:r w:rsidRPr="00B05AD5">
        <w:rPr>
          <w:rFonts w:ascii="Arial" w:eastAsia="Times New Roman" w:hAnsi="Arial" w:cs="Arial"/>
          <w:lang w:val="en-US" w:eastAsia="it-IT"/>
        </w:rPr>
        <w:t xml:space="preserve">, a </w:t>
      </w:r>
      <w:r w:rsidRPr="00B05AD5">
        <w:rPr>
          <w:rFonts w:ascii="Arial" w:eastAsia="Times New Roman" w:hAnsi="Arial" w:cs="Arial"/>
          <w:i/>
          <w:lang w:val="en-US" w:eastAsia="it-IT"/>
        </w:rPr>
        <w:t>GLOBOSA</w:t>
      </w:r>
      <w:r w:rsidRPr="00B05AD5">
        <w:rPr>
          <w:rFonts w:ascii="Arial" w:eastAsia="Times New Roman" w:hAnsi="Arial" w:cs="Arial"/>
          <w:lang w:val="en-US" w:eastAsia="it-IT"/>
        </w:rPr>
        <w:t>/</w:t>
      </w:r>
      <w:r w:rsidRPr="00B05AD5">
        <w:rPr>
          <w:rFonts w:ascii="Arial" w:eastAsia="Times New Roman" w:hAnsi="Arial" w:cs="Arial"/>
          <w:i/>
          <w:lang w:val="en-US" w:eastAsia="it-IT"/>
        </w:rPr>
        <w:t>PISTILLATA-like</w:t>
      </w:r>
      <w:r w:rsidRPr="00B05AD5">
        <w:rPr>
          <w:rFonts w:ascii="Arial" w:eastAsia="Times New Roman" w:hAnsi="Arial" w:cs="Arial"/>
          <w:lang w:val="en-US" w:eastAsia="it-IT"/>
        </w:rPr>
        <w:t xml:space="preserve"> gene in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Phalaenopsis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equestris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involved in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petaloid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formation, and correlated with flower longevity and ovary development. Plant Cell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Physiol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46:1125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1139</w:t>
      </w:r>
    </w:p>
    <w:p w14:paraId="2573AAB6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6168C5EE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US" w:eastAsia="it-IT"/>
        </w:rPr>
        <w:t>Varaud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E,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Brioudes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Szécsi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J,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Leroux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J, Brown S, Perrot-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Rechenmann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C,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Bendahmane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 (2011) AUXIN RESPONSE FACTOR8 regulates Arabidopsis petal growth by interacting with the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bHLH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transcription factor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BIGPETALp</w:t>
      </w:r>
      <w:proofErr w:type="spellEnd"/>
      <w:r w:rsidRPr="00B05AD5">
        <w:rPr>
          <w:rFonts w:ascii="Arial" w:eastAsia="Times New Roman" w:hAnsi="Arial" w:cs="Arial"/>
          <w:i/>
          <w:lang w:val="en-US" w:eastAsia="it-IT"/>
        </w:rPr>
        <w:t>.</w:t>
      </w:r>
      <w:r w:rsidRPr="00B05AD5">
        <w:rPr>
          <w:rFonts w:ascii="Arial" w:eastAsia="Times New Roman" w:hAnsi="Arial" w:cs="Arial"/>
          <w:lang w:val="en-US" w:eastAsia="it-IT"/>
        </w:rPr>
        <w:t xml:space="preserve"> Plant Cell 23:973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983</w:t>
      </w:r>
    </w:p>
    <w:p w14:paraId="0B7E360C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03EC2422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n-US" w:eastAsia="it-IT"/>
        </w:rPr>
        <w:t xml:space="preserve">Vivian-Smith A, Luo M,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Chaudhury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Koltunow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 (2001) Fruit development is actively restricted in the absence of fertilization in Arabidopsis. Development 128:2321–2331</w:t>
      </w:r>
    </w:p>
    <w:p w14:paraId="1532E18E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5C03B6B6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proofErr w:type="spellStart"/>
      <w:r w:rsidRPr="00B05AD5">
        <w:rPr>
          <w:rFonts w:ascii="Arial" w:eastAsia="Times New Roman" w:hAnsi="Arial" w:cs="Arial"/>
          <w:lang w:val="en-GB" w:eastAsia="it-IT"/>
        </w:rPr>
        <w:t>Vriezen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WH,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Feron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R,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Maretto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Keijman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J, </w:t>
      </w:r>
      <w:proofErr w:type="spellStart"/>
      <w:r w:rsidRPr="00B05AD5">
        <w:rPr>
          <w:rFonts w:ascii="Arial" w:eastAsia="Times New Roman" w:hAnsi="Arial" w:cs="Arial"/>
          <w:lang w:val="en-GB" w:eastAsia="it-IT"/>
        </w:rPr>
        <w:t>Mariani</w:t>
      </w:r>
      <w:proofErr w:type="spellEnd"/>
      <w:r w:rsidRPr="00B05AD5">
        <w:rPr>
          <w:rFonts w:ascii="Arial" w:eastAsia="Times New Roman" w:hAnsi="Arial" w:cs="Arial"/>
          <w:lang w:val="en-GB" w:eastAsia="it-IT"/>
        </w:rPr>
        <w:t xml:space="preserve"> C (2008) </w:t>
      </w:r>
      <w:r w:rsidRPr="00B05AD5">
        <w:rPr>
          <w:rFonts w:ascii="Arial" w:eastAsia="Times New Roman" w:hAnsi="Arial" w:cs="Arial"/>
          <w:lang w:val="en-US" w:eastAsia="it-IT"/>
        </w:rPr>
        <w:t>Changes in tomato ovary transcriptome demonstrate complex hormonal regulation of fruit set. New Phytol 177:60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76</w:t>
      </w:r>
    </w:p>
    <w:p w14:paraId="158551D1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36A06F68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n-US" w:eastAsia="it-IT"/>
        </w:rPr>
        <w:lastRenderedPageBreak/>
        <w:t xml:space="preserve">Wang H, Jones B, Li Z,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Frasse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P,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Delalande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C,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Regad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F,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Chaabouni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S,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Latché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Pech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J-C,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Bouzayen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 (2005) The tomato Aux/IAA transcription factor IAA9 is involved in fruit development and leaf morphogenesis. Plant Cell 17:2676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2692</w:t>
      </w:r>
    </w:p>
    <w:p w14:paraId="43DEB043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511CDF1E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 w:rsidRPr="00B05AD5">
        <w:rPr>
          <w:rFonts w:ascii="Arial" w:hAnsi="Arial" w:cs="Arial"/>
          <w:bCs/>
          <w:lang w:val="en-GB"/>
        </w:rPr>
        <w:t>Wang Y, Zhang W-Z, Song L-F, Zou J-J, Su Z, Wu W-H (</w:t>
      </w:r>
      <w:r w:rsidRPr="00B05AD5">
        <w:rPr>
          <w:rFonts w:ascii="Arial" w:hAnsi="Arial" w:cs="Arial"/>
          <w:lang w:val="en-GB"/>
        </w:rPr>
        <w:t xml:space="preserve">2008) Transcriptome analyses show changes in gene expression to accompany pollen germination and tube growth in Arabidopsis. Plant </w:t>
      </w:r>
      <w:proofErr w:type="spellStart"/>
      <w:r w:rsidRPr="00B05AD5">
        <w:rPr>
          <w:rFonts w:ascii="Arial" w:hAnsi="Arial" w:cs="Arial"/>
          <w:lang w:val="en-GB"/>
        </w:rPr>
        <w:t>Physiol</w:t>
      </w:r>
      <w:proofErr w:type="spellEnd"/>
      <w:r w:rsidRPr="00B05AD5">
        <w:rPr>
          <w:rFonts w:ascii="Arial" w:hAnsi="Arial" w:cs="Arial"/>
          <w:lang w:val="en-GB"/>
        </w:rPr>
        <w:t xml:space="preserve"> </w:t>
      </w:r>
      <w:r w:rsidRPr="00B05AD5">
        <w:rPr>
          <w:rFonts w:ascii="Arial" w:hAnsi="Arial" w:cs="Arial"/>
          <w:bCs/>
          <w:lang w:val="en-GB"/>
        </w:rPr>
        <w:t>148:</w:t>
      </w:r>
      <w:r w:rsidRPr="00B05AD5">
        <w:rPr>
          <w:rFonts w:ascii="Arial" w:hAnsi="Arial" w:cs="Arial"/>
          <w:lang w:val="en-GB"/>
        </w:rPr>
        <w:t>1201–1211</w:t>
      </w:r>
    </w:p>
    <w:p w14:paraId="5BA86780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66977F07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n-US" w:eastAsia="it-IT"/>
        </w:rPr>
        <w:t xml:space="preserve">Wang H,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Schauer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N,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Usadel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B,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Frasse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P,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Zouine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Hernould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Latché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Pech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J-C,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Fernie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AR, </w:t>
      </w:r>
      <w:proofErr w:type="spellStart"/>
      <w:r w:rsidRPr="00B05AD5">
        <w:rPr>
          <w:rFonts w:ascii="Arial" w:eastAsia="Times New Roman" w:hAnsi="Arial" w:cs="Arial"/>
          <w:lang w:val="en-US" w:eastAsia="it-IT"/>
        </w:rPr>
        <w:t>Bouzayen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 xml:space="preserve"> M (2009) Regulatory features underlying pollination-dependent and -independent tomato fruit set revealed by transcript and primary metabolite profiling. Plant Cell 21:1428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1452</w:t>
      </w:r>
    </w:p>
    <w:p w14:paraId="5CF10E1A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26B6DE21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outlineLvl w:val="0"/>
        <w:rPr>
          <w:rFonts w:ascii="Arial" w:eastAsia="Times New Roman" w:hAnsi="Arial" w:cs="Arial"/>
          <w:lang w:val="en-GB" w:eastAsia="it-IT"/>
        </w:rPr>
      </w:pP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Weigel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D, </w:t>
      </w:r>
      <w:proofErr w:type="spellStart"/>
      <w:r w:rsidRPr="00B05AD5">
        <w:rPr>
          <w:rFonts w:ascii="Arial" w:eastAsia="Times New Roman" w:hAnsi="Arial" w:cs="Arial"/>
          <w:bCs/>
          <w:lang w:val="en-GB" w:eastAsia="it-IT"/>
        </w:rPr>
        <w:t>Meyerowitz</w:t>
      </w:r>
      <w:proofErr w:type="spellEnd"/>
      <w:r w:rsidRPr="00B05AD5">
        <w:rPr>
          <w:rFonts w:ascii="Arial" w:eastAsia="Times New Roman" w:hAnsi="Arial" w:cs="Arial"/>
          <w:bCs/>
          <w:lang w:val="en-GB" w:eastAsia="it-IT"/>
        </w:rPr>
        <w:t xml:space="preserve"> E (</w:t>
      </w:r>
      <w:r w:rsidRPr="00B05AD5">
        <w:rPr>
          <w:rFonts w:ascii="Arial" w:eastAsia="Times New Roman" w:hAnsi="Arial" w:cs="Arial"/>
          <w:lang w:val="en-GB" w:eastAsia="it-IT"/>
        </w:rPr>
        <w:t xml:space="preserve">1994) The ABCs of floral homeotic genes. </w:t>
      </w:r>
      <w:r w:rsidRPr="00B05AD5">
        <w:rPr>
          <w:rFonts w:ascii="Arial" w:eastAsia="Times New Roman" w:hAnsi="Arial" w:cs="Arial"/>
          <w:iCs/>
          <w:lang w:val="en-GB" w:eastAsia="it-IT"/>
        </w:rPr>
        <w:t>Cell</w:t>
      </w:r>
      <w:r w:rsidRPr="00B05AD5">
        <w:rPr>
          <w:rFonts w:ascii="Arial" w:eastAsia="Times New Roman" w:hAnsi="Arial" w:cs="Arial"/>
          <w:lang w:val="en-GB" w:eastAsia="it-IT"/>
        </w:rPr>
        <w:t xml:space="preserve"> </w:t>
      </w:r>
      <w:r w:rsidRPr="00B05AD5">
        <w:rPr>
          <w:rFonts w:ascii="Arial" w:eastAsia="Times New Roman" w:hAnsi="Arial" w:cs="Arial"/>
          <w:bCs/>
          <w:lang w:val="en-GB" w:eastAsia="it-IT"/>
        </w:rPr>
        <w:t>78:</w:t>
      </w:r>
      <w:r w:rsidRPr="00B05AD5">
        <w:rPr>
          <w:rFonts w:ascii="Arial" w:eastAsia="Times New Roman" w:hAnsi="Arial" w:cs="Arial"/>
          <w:lang w:val="en-GB" w:eastAsia="it-IT"/>
        </w:rPr>
        <w:t>203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GB" w:eastAsia="it-IT"/>
        </w:rPr>
        <w:t>209</w:t>
      </w:r>
    </w:p>
    <w:p w14:paraId="507453EE" w14:textId="77777777" w:rsidR="00A56510" w:rsidRPr="00B05AD5" w:rsidRDefault="00A5651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val="en-GB" w:eastAsia="it-IT"/>
        </w:rPr>
      </w:pPr>
    </w:p>
    <w:p w14:paraId="19C4B74B" w14:textId="77777777" w:rsidR="00A56510" w:rsidRPr="00B05AD5" w:rsidRDefault="00A56510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  <w:r w:rsidRPr="00B05AD5">
        <w:rPr>
          <w:rFonts w:ascii="Arial" w:eastAsia="Times New Roman" w:hAnsi="Arial" w:cs="Arial"/>
          <w:lang w:val="en-US" w:eastAsia="it-IT"/>
        </w:rPr>
        <w:t xml:space="preserve">Wu J, Wang F, Cheng L, Kong F, Peng Z, Liu S, Yu X, Lu G (2011) Identification, isolation and expression analysis of </w:t>
      </w:r>
      <w:r w:rsidRPr="00B05AD5">
        <w:rPr>
          <w:rFonts w:ascii="Arial" w:eastAsia="Times New Roman" w:hAnsi="Arial" w:cs="Arial"/>
          <w:i/>
          <w:lang w:val="en-US" w:eastAsia="it-IT"/>
        </w:rPr>
        <w:t>auxin response factor</w:t>
      </w:r>
      <w:r w:rsidRPr="00B05AD5">
        <w:rPr>
          <w:rFonts w:ascii="Arial" w:eastAsia="Times New Roman" w:hAnsi="Arial" w:cs="Arial"/>
          <w:lang w:val="en-US" w:eastAsia="it-IT"/>
        </w:rPr>
        <w:t xml:space="preserve"> (</w:t>
      </w:r>
      <w:r w:rsidRPr="00B05AD5">
        <w:rPr>
          <w:rFonts w:ascii="Arial" w:eastAsia="Times New Roman" w:hAnsi="Arial" w:cs="Arial"/>
          <w:i/>
          <w:lang w:val="en-US" w:eastAsia="it-IT"/>
        </w:rPr>
        <w:t>ARF</w:t>
      </w:r>
      <w:r w:rsidRPr="00B05AD5">
        <w:rPr>
          <w:rFonts w:ascii="Arial" w:eastAsia="Times New Roman" w:hAnsi="Arial" w:cs="Arial"/>
          <w:lang w:val="en-US" w:eastAsia="it-IT"/>
        </w:rPr>
        <w:t xml:space="preserve">) genes in </w:t>
      </w:r>
      <w:r w:rsidRPr="00B05AD5">
        <w:rPr>
          <w:rFonts w:ascii="Arial" w:eastAsia="Times New Roman" w:hAnsi="Arial" w:cs="Arial"/>
          <w:i/>
          <w:lang w:val="en-US" w:eastAsia="it-IT"/>
        </w:rPr>
        <w:t xml:space="preserve">Solanum </w:t>
      </w:r>
      <w:proofErr w:type="spellStart"/>
      <w:r w:rsidRPr="00B05AD5">
        <w:rPr>
          <w:rFonts w:ascii="Arial" w:eastAsia="Times New Roman" w:hAnsi="Arial" w:cs="Arial"/>
          <w:i/>
          <w:lang w:val="en-US" w:eastAsia="it-IT"/>
        </w:rPr>
        <w:t>lycopersicum</w:t>
      </w:r>
      <w:proofErr w:type="spellEnd"/>
      <w:r w:rsidRPr="00B05AD5">
        <w:rPr>
          <w:rFonts w:ascii="Arial" w:eastAsia="Times New Roman" w:hAnsi="Arial" w:cs="Arial"/>
          <w:lang w:val="en-US" w:eastAsia="it-IT"/>
        </w:rPr>
        <w:t>. Plant Cell Rep 30:2059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2073</w:t>
      </w:r>
    </w:p>
    <w:p w14:paraId="5901DC8C" w14:textId="77777777" w:rsidR="00A56510" w:rsidRPr="00B05AD5" w:rsidRDefault="00A5651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val="en-GB" w:eastAsia="it-IT"/>
        </w:rPr>
      </w:pPr>
    </w:p>
    <w:p w14:paraId="3776BE9A" w14:textId="77777777" w:rsidR="00A56510" w:rsidRPr="00B05AD5" w:rsidRDefault="00A56510" w:rsidP="00E350D4">
      <w:pPr>
        <w:spacing w:after="0"/>
        <w:jc w:val="both"/>
        <w:rPr>
          <w:rFonts w:ascii="Arial" w:hAnsi="Arial" w:cs="Arial"/>
          <w:lang w:val="en-GB"/>
        </w:rPr>
      </w:pPr>
      <w:r w:rsidRPr="00B05AD5">
        <w:rPr>
          <w:rFonts w:ascii="Arial" w:eastAsia="Times New Roman" w:hAnsi="Arial" w:cs="Arial"/>
          <w:lang w:val="en-US" w:eastAsia="it-IT"/>
        </w:rPr>
        <w:t xml:space="preserve">Yao J, Dong Y, Morris BA (2001) Parthenocarpic apple fruit production conferred by transposon insertion mutations in a MADS-box transcription factor.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Proc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Natl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Acad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Sci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USA</w:t>
      </w:r>
      <w:r w:rsidRPr="00B05AD5">
        <w:rPr>
          <w:rFonts w:ascii="Arial" w:hAnsi="Arial" w:cs="Arial"/>
          <w:lang w:val="en-GB"/>
        </w:rPr>
        <w:t xml:space="preserve"> </w:t>
      </w:r>
      <w:r w:rsidRPr="00B05AD5">
        <w:rPr>
          <w:rFonts w:ascii="Arial" w:eastAsia="Times New Roman" w:hAnsi="Arial" w:cs="Arial"/>
          <w:lang w:val="en-US" w:eastAsia="it-IT"/>
        </w:rPr>
        <w:t>98:1306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Times New Roman" w:hAnsi="Arial" w:cs="Arial"/>
          <w:lang w:val="en-US" w:eastAsia="it-IT"/>
        </w:rPr>
        <w:t>1311</w:t>
      </w:r>
    </w:p>
    <w:p w14:paraId="617AE852" w14:textId="77777777" w:rsidR="00A56510" w:rsidRPr="00B05AD5" w:rsidRDefault="00A56510" w:rsidP="009E72C7">
      <w:pPr>
        <w:spacing w:after="0"/>
        <w:jc w:val="both"/>
        <w:rPr>
          <w:rFonts w:ascii="Arial" w:eastAsia="Times New Roman" w:hAnsi="Arial" w:cs="Arial"/>
          <w:lang w:val="en-US" w:eastAsia="it-IT"/>
        </w:rPr>
      </w:pPr>
    </w:p>
    <w:p w14:paraId="48974160" w14:textId="73077F3F" w:rsidR="00C83F69" w:rsidRDefault="00A56510" w:rsidP="003B7DCB">
      <w:pPr>
        <w:spacing w:after="0"/>
        <w:jc w:val="both"/>
        <w:rPr>
          <w:rFonts w:ascii="Arial" w:eastAsiaTheme="minorEastAsia" w:hAnsi="Arial" w:cs="Arial"/>
          <w:color w:val="141413"/>
          <w:lang w:eastAsia="it-IT"/>
        </w:rPr>
      </w:pPr>
      <w:r w:rsidRPr="00B05AD5">
        <w:rPr>
          <w:rFonts w:ascii="Arial" w:eastAsia="MS Mincho" w:hAnsi="Arial" w:cs="Arial"/>
          <w:lang w:val="en-GB" w:eastAsia="it-IT"/>
        </w:rPr>
        <w:t xml:space="preserve">Zhang Z-L, Ogawa M, Fleet CM,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Zentella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R, Hu J,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Heo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J-O, Lim J,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Kamiya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Y, Yamaguchi S, Sun T-P (2011) SCARECROW-LIKE 3 promotes gibberellin </w:t>
      </w:r>
      <w:proofErr w:type="spellStart"/>
      <w:r w:rsidRPr="00B05AD5">
        <w:rPr>
          <w:rFonts w:ascii="Arial" w:eastAsia="MS Mincho" w:hAnsi="Arial" w:cs="Arial"/>
          <w:lang w:val="en-GB" w:eastAsia="it-IT"/>
        </w:rPr>
        <w:t>signaling</w:t>
      </w:r>
      <w:proofErr w:type="spellEnd"/>
      <w:r w:rsidRPr="00B05AD5">
        <w:rPr>
          <w:rFonts w:ascii="Arial" w:eastAsia="MS Mincho" w:hAnsi="Arial" w:cs="Arial"/>
          <w:lang w:val="en-GB" w:eastAsia="it-IT"/>
        </w:rPr>
        <w:t xml:space="preserve"> by antagonizing master growth repressor DELLA in Arabidopsis.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Proc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Natl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Acad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</w:t>
      </w:r>
      <w:proofErr w:type="spellStart"/>
      <w:r w:rsidRPr="00B05AD5">
        <w:rPr>
          <w:rFonts w:ascii="Arial" w:eastAsiaTheme="minorEastAsia" w:hAnsi="Arial" w:cs="Arial"/>
          <w:lang w:val="en-GB" w:eastAsia="it-IT"/>
        </w:rPr>
        <w:t>Sci</w:t>
      </w:r>
      <w:proofErr w:type="spellEnd"/>
      <w:r w:rsidRPr="00B05AD5">
        <w:rPr>
          <w:rFonts w:ascii="Arial" w:eastAsiaTheme="minorEastAsia" w:hAnsi="Arial" w:cs="Arial"/>
          <w:lang w:val="en-GB" w:eastAsia="it-IT"/>
        </w:rPr>
        <w:t xml:space="preserve"> USA </w:t>
      </w:r>
      <w:r w:rsidRPr="00B05AD5">
        <w:rPr>
          <w:rFonts w:ascii="Arial" w:eastAsia="MS Mincho" w:hAnsi="Arial" w:cs="Arial"/>
          <w:lang w:val="en-GB" w:eastAsia="it-IT"/>
        </w:rPr>
        <w:t>108:2160</w:t>
      </w:r>
      <w:r w:rsidRPr="00B05AD5">
        <w:rPr>
          <w:rFonts w:ascii="Arial" w:hAnsi="Arial" w:cs="Arial"/>
          <w:lang w:val="en-GB"/>
        </w:rPr>
        <w:t>–</w:t>
      </w:r>
      <w:r w:rsidRPr="00B05AD5">
        <w:rPr>
          <w:rFonts w:ascii="Arial" w:eastAsia="MS Mincho" w:hAnsi="Arial" w:cs="Arial"/>
          <w:lang w:val="en-GB" w:eastAsia="it-IT"/>
        </w:rPr>
        <w:t>2165</w:t>
      </w:r>
    </w:p>
    <w:p w14:paraId="4B53C868" w14:textId="77777777" w:rsidR="003B7DCB" w:rsidRPr="00B05AD5" w:rsidRDefault="003B7DCB" w:rsidP="00A810D3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bCs/>
          <w:u w:color="262626"/>
          <w:lang w:val="en-GB" w:eastAsia="it-IT"/>
        </w:rPr>
      </w:pPr>
    </w:p>
    <w:p w14:paraId="26F72AB9" w14:textId="77777777" w:rsidR="00CD5371" w:rsidRDefault="00CD5371" w:rsidP="00415EF6">
      <w:pPr>
        <w:contextualSpacing/>
        <w:jc w:val="both"/>
        <w:rPr>
          <w:rFonts w:ascii="Arial" w:hAnsi="Arial" w:cs="Arial"/>
          <w:b/>
          <w:color w:val="000000" w:themeColor="text1"/>
          <w:sz w:val="16"/>
          <w:szCs w:val="16"/>
          <w:lang w:val="en-US"/>
        </w:rPr>
        <w:sectPr w:rsidR="00CD5371" w:rsidSect="00EE13CC">
          <w:footerReference w:type="even" r:id="rId12"/>
          <w:footerReference w:type="default" r:id="rId13"/>
          <w:pgSz w:w="11907" w:h="16839" w:code="9"/>
          <w:pgMar w:top="1134" w:right="1134" w:bottom="1134" w:left="1276" w:header="708" w:footer="708" w:gutter="0"/>
          <w:cols w:space="708"/>
          <w:docGrid w:linePitch="360"/>
        </w:sectPr>
      </w:pPr>
    </w:p>
    <w:p w14:paraId="732EB0B4" w14:textId="1EAA6E3A" w:rsidR="00E25178" w:rsidRPr="000E6A21" w:rsidRDefault="00E25178" w:rsidP="00157F47">
      <w:pPr>
        <w:spacing w:after="120"/>
        <w:jc w:val="both"/>
        <w:rPr>
          <w:rFonts w:ascii="Arial" w:hAnsi="Arial" w:cs="Arial"/>
          <w:lang w:val="en-GB"/>
        </w:rPr>
      </w:pPr>
      <w:r w:rsidRPr="003647ED">
        <w:rPr>
          <w:rFonts w:ascii="Arial" w:hAnsi="Arial" w:cs="Arial"/>
          <w:b/>
          <w:color w:val="000000" w:themeColor="text1"/>
          <w:lang w:val="en-US"/>
        </w:rPr>
        <w:lastRenderedPageBreak/>
        <w:t xml:space="preserve">Table 1 </w:t>
      </w:r>
      <w:r w:rsidRPr="003647ED">
        <w:rPr>
          <w:rFonts w:ascii="Arial" w:hAnsi="Arial" w:cs="Arial"/>
          <w:color w:val="000000" w:themeColor="text1"/>
          <w:lang w:val="en-US"/>
        </w:rPr>
        <w:t xml:space="preserve">Flower- and fruit-related phenotypic traits in </w:t>
      </w:r>
      <w:r w:rsidR="00A35D08" w:rsidRPr="003647ED">
        <w:rPr>
          <w:rFonts w:ascii="Arial" w:hAnsi="Arial" w:cs="Arial"/>
          <w:color w:val="000000" w:themeColor="text1"/>
          <w:lang w:val="en-US"/>
        </w:rPr>
        <w:t>WT</w:t>
      </w:r>
      <w:r w:rsidRPr="003647ED">
        <w:rPr>
          <w:rFonts w:ascii="Arial" w:hAnsi="Arial" w:cs="Arial"/>
          <w:color w:val="000000" w:themeColor="text1"/>
          <w:lang w:val="en-US"/>
        </w:rPr>
        <w:t xml:space="preserve"> and mutant plants of the different parthenocarpic systems studied. For aberrations of floral or</w:t>
      </w:r>
      <w:r w:rsidR="00A236F9" w:rsidRPr="003647ED">
        <w:rPr>
          <w:rFonts w:ascii="Arial" w:hAnsi="Arial" w:cs="Arial"/>
          <w:color w:val="000000" w:themeColor="text1"/>
          <w:lang w:val="en-US"/>
        </w:rPr>
        <w:t>gans, values represent the mean</w:t>
      </w:r>
      <w:r w:rsidR="00E71D8E">
        <w:rPr>
          <w:rFonts w:ascii="Arial" w:hAnsi="Arial" w:cs="Arial"/>
          <w:color w:val="000000" w:themeColor="text1"/>
          <w:lang w:val="en-US"/>
        </w:rPr>
        <w:t xml:space="preserve"> </w:t>
      </w:r>
      <w:r w:rsidRPr="003647ED">
        <w:rPr>
          <w:rFonts w:ascii="Arial" w:hAnsi="Arial" w:cs="Arial"/>
          <w:color w:val="000000" w:themeColor="text1"/>
          <w:lang w:val="en-GB"/>
        </w:rPr>
        <w:t>±</w:t>
      </w:r>
      <w:r w:rsidR="00E71D8E">
        <w:rPr>
          <w:rFonts w:ascii="Arial" w:hAnsi="Arial" w:cs="Arial"/>
          <w:color w:val="000000" w:themeColor="text1"/>
          <w:lang w:val="en-GB"/>
        </w:rPr>
        <w:t xml:space="preserve"> </w:t>
      </w:r>
      <w:r w:rsidRPr="003647ED">
        <w:rPr>
          <w:rFonts w:ascii="Arial" w:hAnsi="Arial" w:cs="Arial"/>
          <w:color w:val="000000" w:themeColor="text1"/>
          <w:lang w:val="en-GB"/>
        </w:rPr>
        <w:t xml:space="preserve">SEM </w:t>
      </w:r>
      <w:r w:rsidRPr="003647ED">
        <w:rPr>
          <w:rFonts w:ascii="Arial" w:hAnsi="Arial" w:cs="Arial"/>
          <w:color w:val="000000" w:themeColor="text1"/>
          <w:lang w:val="en-US"/>
        </w:rPr>
        <w:t xml:space="preserve">of 16 flowers. For ovary weight, </w:t>
      </w:r>
      <w:r w:rsidR="009B4C3F" w:rsidRPr="003647ED">
        <w:rPr>
          <w:rFonts w:ascii="Arial" w:hAnsi="Arial" w:cs="Arial"/>
          <w:color w:val="000000" w:themeColor="text1"/>
          <w:lang w:val="en-US"/>
        </w:rPr>
        <w:t xml:space="preserve">*, </w:t>
      </w:r>
      <w:r w:rsidRPr="003647ED">
        <w:rPr>
          <w:rFonts w:ascii="Arial" w:hAnsi="Arial" w:cs="Arial"/>
          <w:color w:val="000000" w:themeColor="text1"/>
          <w:lang w:val="en-US"/>
        </w:rPr>
        <w:t>*</w:t>
      </w:r>
      <w:r w:rsidR="00E71D8E">
        <w:rPr>
          <w:rFonts w:ascii="Arial" w:hAnsi="Arial" w:cs="Arial"/>
          <w:color w:val="000000" w:themeColor="text1"/>
          <w:lang w:val="en-US"/>
        </w:rPr>
        <w:t>*</w:t>
      </w:r>
      <w:r w:rsidRPr="003647ED">
        <w:rPr>
          <w:rFonts w:ascii="Arial" w:hAnsi="Arial" w:cs="Arial"/>
          <w:color w:val="000000" w:themeColor="text1"/>
          <w:lang w:val="en-US"/>
        </w:rPr>
        <w:t xml:space="preserve"> and *** indicate significant differences between genotypes within parthenocarpic system after Student’s </w:t>
      </w:r>
      <w:r w:rsidRPr="003647ED">
        <w:rPr>
          <w:rFonts w:ascii="Arial" w:hAnsi="Arial" w:cs="Arial"/>
          <w:i/>
          <w:color w:val="000000" w:themeColor="text1"/>
          <w:lang w:val="en-US"/>
        </w:rPr>
        <w:t>t</w:t>
      </w:r>
      <w:r w:rsidRPr="003647ED">
        <w:rPr>
          <w:rFonts w:ascii="Arial" w:hAnsi="Arial" w:cs="Arial"/>
          <w:color w:val="000000" w:themeColor="text1"/>
          <w:lang w:val="en-US"/>
        </w:rPr>
        <w:t xml:space="preserve"> test for P≤0.0</w:t>
      </w:r>
      <w:r w:rsidR="00496632" w:rsidRPr="003647ED">
        <w:rPr>
          <w:rFonts w:ascii="Arial" w:hAnsi="Arial" w:cs="Arial"/>
          <w:color w:val="000000" w:themeColor="text1"/>
          <w:lang w:val="en-US"/>
        </w:rPr>
        <w:t>5</w:t>
      </w:r>
      <w:r w:rsidR="009B4C3F" w:rsidRPr="003647ED">
        <w:rPr>
          <w:rFonts w:ascii="Arial" w:hAnsi="Arial" w:cs="Arial"/>
          <w:color w:val="000000" w:themeColor="text1"/>
          <w:lang w:val="en-US"/>
        </w:rPr>
        <w:t>,</w:t>
      </w:r>
      <w:r w:rsidRPr="003647ED">
        <w:rPr>
          <w:rFonts w:ascii="Arial" w:hAnsi="Arial" w:cs="Arial"/>
          <w:color w:val="000000" w:themeColor="text1"/>
          <w:lang w:val="en-US"/>
        </w:rPr>
        <w:t xml:space="preserve"> </w:t>
      </w:r>
      <w:r w:rsidR="009B4C3F" w:rsidRPr="003647ED">
        <w:rPr>
          <w:rFonts w:ascii="Arial" w:hAnsi="Arial" w:cs="Arial"/>
          <w:color w:val="000000" w:themeColor="text1"/>
          <w:lang w:val="en-US"/>
        </w:rPr>
        <w:t xml:space="preserve">P≤0.001 </w:t>
      </w:r>
      <w:r w:rsidRPr="003647ED">
        <w:rPr>
          <w:rFonts w:ascii="Arial" w:hAnsi="Arial" w:cs="Arial"/>
          <w:color w:val="000000" w:themeColor="text1"/>
          <w:lang w:val="en-US"/>
        </w:rPr>
        <w:t>and P≤0.001 respectively. Sixteen fruits per genotype were classified as seedless</w:t>
      </w:r>
      <w:r w:rsidR="00CD05A9" w:rsidRPr="003647ED">
        <w:rPr>
          <w:rFonts w:ascii="Arial" w:hAnsi="Arial" w:cs="Arial"/>
          <w:color w:val="000000" w:themeColor="text1"/>
          <w:lang w:val="en-US"/>
        </w:rPr>
        <w:t>,</w:t>
      </w:r>
      <w:r w:rsidRPr="003647ED">
        <w:rPr>
          <w:rFonts w:ascii="Arial" w:hAnsi="Arial" w:cs="Arial"/>
          <w:color w:val="000000" w:themeColor="text1"/>
          <w:lang w:val="en-US"/>
        </w:rPr>
        <w:t xml:space="preserve"> low-seeded (1-10 seeds) or seeded (&gt;10 seeds)</w:t>
      </w:r>
    </w:p>
    <w:tbl>
      <w:tblPr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255"/>
        <w:gridCol w:w="2595"/>
        <w:gridCol w:w="1748"/>
        <w:gridCol w:w="1837"/>
        <w:gridCol w:w="2060"/>
        <w:gridCol w:w="1605"/>
        <w:gridCol w:w="1834"/>
        <w:gridCol w:w="1987"/>
      </w:tblGrid>
      <w:tr w:rsidR="00405986" w:rsidRPr="000E6A21" w14:paraId="6176F535" w14:textId="77777777" w:rsidTr="00296DF3">
        <w:trPr>
          <w:trHeight w:val="737"/>
        </w:trPr>
        <w:tc>
          <w:tcPr>
            <w:tcW w:w="708" w:type="pct"/>
            <w:vMerge w:val="restart"/>
            <w:tcBorders>
              <w:top w:val="single" w:sz="4" w:space="0" w:color="auto"/>
            </w:tcBorders>
          </w:tcPr>
          <w:p w14:paraId="613DDDC1" w14:textId="77777777" w:rsidR="00E25178" w:rsidRPr="000E6A21" w:rsidRDefault="00E25178" w:rsidP="00157F47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  <w:lang w:val="en-US"/>
              </w:rPr>
            </w:pPr>
          </w:p>
          <w:p w14:paraId="1D711267" w14:textId="77777777" w:rsidR="00E25178" w:rsidRPr="000E6A21" w:rsidRDefault="00E25178" w:rsidP="00157F47">
            <w:pPr>
              <w:spacing w:after="12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0E6A21">
              <w:rPr>
                <w:rFonts w:ascii="Arial" w:hAnsi="Arial" w:cs="Arial"/>
                <w:b/>
                <w:color w:val="000000" w:themeColor="text1"/>
              </w:rPr>
              <w:t>Parthenocarpic</w:t>
            </w:r>
          </w:p>
          <w:p w14:paraId="15DBB25E" w14:textId="77777777" w:rsidR="00E25178" w:rsidRPr="000E6A21" w:rsidRDefault="00E25178" w:rsidP="00157F47">
            <w:pPr>
              <w:spacing w:after="120" w:line="360" w:lineRule="auto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proofErr w:type="gramStart"/>
            <w:r w:rsidRPr="000E6A21">
              <w:rPr>
                <w:rFonts w:ascii="Arial" w:hAnsi="Arial" w:cs="Arial"/>
                <w:b/>
                <w:color w:val="000000" w:themeColor="text1"/>
              </w:rPr>
              <w:t>system</w:t>
            </w:r>
            <w:proofErr w:type="spellEnd"/>
            <w:proofErr w:type="gramEnd"/>
          </w:p>
        </w:tc>
        <w:tc>
          <w:tcPr>
            <w:tcW w:w="815" w:type="pct"/>
            <w:vMerge w:val="restart"/>
            <w:tcBorders>
              <w:top w:val="single" w:sz="4" w:space="0" w:color="auto"/>
            </w:tcBorders>
          </w:tcPr>
          <w:p w14:paraId="2856756D" w14:textId="77777777" w:rsidR="00E25178" w:rsidRPr="000E6A21" w:rsidRDefault="00E25178" w:rsidP="00157F47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14:paraId="17E38FB2" w14:textId="77777777" w:rsidR="00E25178" w:rsidRPr="000E6A21" w:rsidRDefault="00E25178" w:rsidP="00157F47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Genotype</w:t>
            </w:r>
            <w:proofErr w:type="spellEnd"/>
          </w:p>
        </w:tc>
        <w:tc>
          <w:tcPr>
            <w:tcW w:w="11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0C62E1" w14:textId="77777777" w:rsidR="00E25178" w:rsidRPr="000E6A21" w:rsidRDefault="00E25178" w:rsidP="00157F47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14:paraId="463A0297" w14:textId="77777777" w:rsidR="00E25178" w:rsidRPr="000E6A21" w:rsidRDefault="00E25178" w:rsidP="00157F4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Aberrant</w:t>
            </w:r>
            <w:proofErr w:type="spellEnd"/>
            <w:r w:rsidRPr="000E6A2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floral</w:t>
            </w:r>
            <w:proofErr w:type="spellEnd"/>
            <w:r w:rsidRPr="000E6A2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organs</w:t>
            </w:r>
            <w:proofErr w:type="spellEnd"/>
            <w:r w:rsidRPr="000E6A21">
              <w:rPr>
                <w:rFonts w:ascii="Arial" w:hAnsi="Arial" w:cs="Arial"/>
                <w:b/>
                <w:color w:val="000000" w:themeColor="text1"/>
              </w:rPr>
              <w:t xml:space="preserve"> (%)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</w:tcBorders>
          </w:tcPr>
          <w:p w14:paraId="3A82452E" w14:textId="77777777" w:rsidR="00E25178" w:rsidRPr="000E6A21" w:rsidRDefault="00E25178" w:rsidP="00157F47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  <w:lang w:val="en-GB"/>
              </w:rPr>
            </w:pPr>
          </w:p>
          <w:p w14:paraId="32A4C5E3" w14:textId="77777777" w:rsidR="00E25178" w:rsidRPr="000E6A21" w:rsidRDefault="00E25178" w:rsidP="00157F47">
            <w:pPr>
              <w:spacing w:after="120" w:line="360" w:lineRule="auto"/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0E6A21">
              <w:rPr>
                <w:rFonts w:ascii="Arial" w:hAnsi="Arial" w:cs="Arial"/>
                <w:b/>
                <w:color w:val="000000" w:themeColor="text1"/>
                <w:lang w:val="en-GB"/>
              </w:rPr>
              <w:t xml:space="preserve">Ovary weight at anthesis (mg) </w:t>
            </w:r>
          </w:p>
          <w:p w14:paraId="76485693" w14:textId="77777777" w:rsidR="00E25178" w:rsidRPr="000E6A21" w:rsidRDefault="00E25178" w:rsidP="00157F47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  <w:lang w:val="en-GB"/>
              </w:rPr>
            </w:pPr>
          </w:p>
        </w:tc>
        <w:tc>
          <w:tcPr>
            <w:tcW w:w="170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2E3FAF" w14:textId="77777777" w:rsidR="00E25178" w:rsidRPr="000E6A21" w:rsidRDefault="00E25178" w:rsidP="00157F47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  <w:lang w:val="en-GB"/>
              </w:rPr>
            </w:pPr>
          </w:p>
          <w:p w14:paraId="194E0733" w14:textId="77777777" w:rsidR="00E25178" w:rsidRPr="000E6A21" w:rsidRDefault="00E25178" w:rsidP="00157F4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Fruits</w:t>
            </w:r>
            <w:proofErr w:type="spellEnd"/>
            <w:r w:rsidRPr="000E6A21">
              <w:rPr>
                <w:rFonts w:ascii="Arial" w:hAnsi="Arial" w:cs="Arial"/>
                <w:b/>
                <w:color w:val="000000" w:themeColor="text1"/>
              </w:rPr>
              <w:t xml:space="preserve"> in the </w:t>
            </w: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classes</w:t>
            </w:r>
            <w:proofErr w:type="spellEnd"/>
            <w:r w:rsidRPr="000E6A21">
              <w:rPr>
                <w:rFonts w:ascii="Arial" w:hAnsi="Arial" w:cs="Arial"/>
                <w:b/>
                <w:color w:val="000000" w:themeColor="text1"/>
              </w:rPr>
              <w:t xml:space="preserve"> (%):</w:t>
            </w:r>
          </w:p>
        </w:tc>
      </w:tr>
      <w:tr w:rsidR="00405986" w:rsidRPr="000E6A21" w14:paraId="2061DBD7" w14:textId="77777777" w:rsidTr="00296DF3">
        <w:trPr>
          <w:trHeight w:val="1166"/>
        </w:trPr>
        <w:tc>
          <w:tcPr>
            <w:tcW w:w="708" w:type="pct"/>
            <w:vMerge/>
            <w:tcBorders>
              <w:bottom w:val="single" w:sz="4" w:space="0" w:color="auto"/>
            </w:tcBorders>
            <w:vAlign w:val="center"/>
          </w:tcPr>
          <w:p w14:paraId="2BA9EF9C" w14:textId="77777777" w:rsidR="00E25178" w:rsidRPr="000E6A21" w:rsidRDefault="00E25178" w:rsidP="00430B8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5" w:type="pct"/>
            <w:vMerge/>
            <w:tcBorders>
              <w:bottom w:val="single" w:sz="4" w:space="0" w:color="auto"/>
            </w:tcBorders>
            <w:vAlign w:val="center"/>
          </w:tcPr>
          <w:p w14:paraId="315A0917" w14:textId="77777777" w:rsidR="00E25178" w:rsidRPr="000E6A21" w:rsidRDefault="00E25178" w:rsidP="00430B8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B93E4" w14:textId="77777777" w:rsidR="00E25178" w:rsidRPr="000E6A21" w:rsidRDefault="00E25178" w:rsidP="00A234E2">
            <w:pPr>
              <w:spacing w:line="240" w:lineRule="auto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Stamens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5782E" w14:textId="77777777" w:rsidR="00E25178" w:rsidRPr="000E6A21" w:rsidRDefault="00E25178" w:rsidP="00A234E2">
            <w:pPr>
              <w:spacing w:line="240" w:lineRule="auto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Ovules</w:t>
            </w:r>
            <w:proofErr w:type="spellEnd"/>
          </w:p>
        </w:tc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</w:tcPr>
          <w:p w14:paraId="2BE05B32" w14:textId="77777777" w:rsidR="00E25178" w:rsidRPr="000E6A21" w:rsidRDefault="00E25178" w:rsidP="00A234E2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768E0" w14:textId="77777777" w:rsidR="00E25178" w:rsidRPr="000E6A21" w:rsidRDefault="00007ED1" w:rsidP="00A234E2">
            <w:pPr>
              <w:spacing w:line="240" w:lineRule="auto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E25178" w:rsidRPr="000E6A21">
              <w:rPr>
                <w:rFonts w:ascii="Arial" w:hAnsi="Arial" w:cs="Arial"/>
                <w:b/>
                <w:color w:val="000000" w:themeColor="text1"/>
              </w:rPr>
              <w:t>eedless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F3FCD" w14:textId="77777777" w:rsidR="00E25178" w:rsidRPr="000E6A21" w:rsidRDefault="00E25178" w:rsidP="00A234E2">
            <w:pPr>
              <w:spacing w:line="240" w:lineRule="auto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Low-seeded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80ED" w14:textId="77777777" w:rsidR="00E25178" w:rsidRPr="000E6A21" w:rsidRDefault="00E25178" w:rsidP="00A234E2">
            <w:pPr>
              <w:spacing w:line="240" w:lineRule="auto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E6A21">
              <w:rPr>
                <w:rFonts w:ascii="Arial" w:hAnsi="Arial" w:cs="Arial"/>
                <w:b/>
                <w:color w:val="000000" w:themeColor="text1"/>
              </w:rPr>
              <w:t>Seeded</w:t>
            </w:r>
            <w:proofErr w:type="spellEnd"/>
          </w:p>
        </w:tc>
      </w:tr>
      <w:tr w:rsidR="00405986" w:rsidRPr="000E6A21" w14:paraId="386C2F34" w14:textId="77777777" w:rsidTr="00296DF3">
        <w:trPr>
          <w:trHeight w:val="73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B957B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0E6A21">
              <w:rPr>
                <w:rFonts w:ascii="Arial" w:hAnsi="Arial" w:cs="Arial"/>
                <w:color w:val="000000" w:themeColor="text1"/>
              </w:rPr>
              <w:t>pat</w:t>
            </w:r>
            <w:proofErr w:type="spellEnd"/>
            <w:proofErr w:type="gramEnd"/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26960" w14:textId="402E3213" w:rsidR="00E25178" w:rsidRPr="000E6A21" w:rsidRDefault="00EE3033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WT (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Chico III</w:t>
            </w:r>
            <w:r w:rsidRPr="000E6A21">
              <w:rPr>
                <w:rFonts w:ascii="Arial" w:hAnsi="Arial" w:cs="Arial"/>
                <w:color w:val="000000" w:themeColor="text1"/>
              </w:rPr>
              <w:t>)</w:t>
            </w:r>
          </w:p>
          <w:p w14:paraId="3DF14B9C" w14:textId="6CC7B71A" w:rsidR="00E25178" w:rsidRPr="000E6A21" w:rsidRDefault="00E71D8E" w:rsidP="00430B80">
            <w:pPr>
              <w:spacing w:line="240" w:lineRule="auto"/>
              <w:rPr>
                <w:rFonts w:ascii="Arial" w:hAnsi="Arial" w:cs="Arial"/>
                <w:i/>
                <w:color w:val="000000" w:themeColor="text1"/>
              </w:rPr>
            </w:pPr>
            <w:proofErr w:type="spellStart"/>
            <w:proofErr w:type="gramStart"/>
            <w:r>
              <w:rPr>
                <w:rFonts w:ascii="Arial" w:hAnsi="Arial" w:cs="Arial"/>
                <w:i/>
                <w:color w:val="000000" w:themeColor="text1"/>
              </w:rPr>
              <w:t>p</w:t>
            </w:r>
            <w:r w:rsidR="00E25178" w:rsidRPr="000E6A21">
              <w:rPr>
                <w:rFonts w:ascii="Arial" w:hAnsi="Arial" w:cs="Arial"/>
                <w:i/>
                <w:color w:val="000000" w:themeColor="text1"/>
              </w:rPr>
              <w:t>at</w:t>
            </w:r>
            <w:proofErr w:type="spellEnd"/>
            <w:proofErr w:type="gramEnd"/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E814D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14E35AD1" w14:textId="21370534" w:rsidR="00E25178" w:rsidRPr="000E6A21" w:rsidRDefault="00332792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69.9±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3.8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FB081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67C347FC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38.4 ± 3.6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D89F4" w14:textId="6077A87D" w:rsidR="00E25178" w:rsidRPr="000E6A21" w:rsidRDefault="00332792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3.</w:t>
            </w:r>
            <w:r w:rsidR="006F0FB1">
              <w:rPr>
                <w:rFonts w:ascii="Arial" w:hAnsi="Arial" w:cs="Arial"/>
                <w:color w:val="000000" w:themeColor="text1"/>
              </w:rPr>
              <w:t>7</w:t>
            </w:r>
            <w:r w:rsidRPr="000E6A21">
              <w:rPr>
                <w:rFonts w:ascii="Arial" w:hAnsi="Arial" w:cs="Arial"/>
                <w:color w:val="000000" w:themeColor="text1"/>
              </w:rPr>
              <w:t>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0.</w:t>
            </w:r>
            <w:r w:rsidR="006F0FB1">
              <w:rPr>
                <w:rFonts w:ascii="Arial" w:hAnsi="Arial" w:cs="Arial"/>
                <w:color w:val="000000" w:themeColor="text1"/>
              </w:rPr>
              <w:t>2</w:t>
            </w:r>
          </w:p>
          <w:p w14:paraId="219235B3" w14:textId="17E3F5A9" w:rsidR="00E25178" w:rsidRPr="000E6A21" w:rsidRDefault="006F0FB1" w:rsidP="006F0FB1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6.6</w:t>
            </w:r>
            <w:r w:rsidR="00332792" w:rsidRPr="000E6A21">
              <w:rPr>
                <w:rFonts w:ascii="Arial" w:hAnsi="Arial" w:cs="Arial"/>
                <w:color w:val="000000" w:themeColor="text1"/>
              </w:rPr>
              <w:t>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0.</w:t>
            </w:r>
            <w:r>
              <w:rPr>
                <w:rFonts w:ascii="Arial" w:hAnsi="Arial" w:cs="Arial"/>
                <w:color w:val="000000" w:themeColor="text1"/>
              </w:rPr>
              <w:t>9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2E8A0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3342F860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100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F41D6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34CD6E3F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B2B42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100</w:t>
            </w:r>
          </w:p>
          <w:p w14:paraId="6F87664B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405986" w:rsidRPr="00C37485" w14:paraId="32B1DD32" w14:textId="77777777" w:rsidTr="00296DF3">
        <w:trPr>
          <w:trHeight w:val="73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B9D5B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0E6A21">
              <w:rPr>
                <w:rFonts w:ascii="Arial" w:hAnsi="Arial" w:cs="Arial"/>
                <w:color w:val="000000" w:themeColor="text1"/>
              </w:rPr>
              <w:t>pat-2</w:t>
            </w:r>
            <w:proofErr w:type="gramEnd"/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08021" w14:textId="0E677A01" w:rsidR="00E25178" w:rsidRPr="000E6A21" w:rsidRDefault="00EE3033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WT (</w:t>
            </w:r>
            <w:proofErr w:type="spellStart"/>
            <w:r w:rsidR="00E25178" w:rsidRPr="000E6A21">
              <w:rPr>
                <w:rFonts w:ascii="Arial" w:hAnsi="Arial" w:cs="Arial"/>
                <w:color w:val="000000" w:themeColor="text1"/>
              </w:rPr>
              <w:t>Early</w:t>
            </w:r>
            <w:proofErr w:type="spellEnd"/>
            <w:r w:rsidR="00E25178" w:rsidRPr="000E6A21">
              <w:rPr>
                <w:rFonts w:ascii="Arial" w:hAnsi="Arial" w:cs="Arial"/>
                <w:color w:val="000000" w:themeColor="text1"/>
              </w:rPr>
              <w:t xml:space="preserve"> Mech</w:t>
            </w:r>
            <w:r w:rsidRPr="000E6A21">
              <w:rPr>
                <w:rFonts w:ascii="Arial" w:hAnsi="Arial" w:cs="Arial"/>
                <w:color w:val="000000" w:themeColor="text1"/>
              </w:rPr>
              <w:t>)</w:t>
            </w:r>
          </w:p>
          <w:p w14:paraId="20304430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i/>
                <w:color w:val="000000" w:themeColor="text1"/>
              </w:rPr>
            </w:pPr>
            <w:proofErr w:type="gramStart"/>
            <w:r w:rsidRPr="000E6A21">
              <w:rPr>
                <w:rFonts w:ascii="Arial" w:hAnsi="Arial" w:cs="Arial"/>
                <w:i/>
                <w:color w:val="000000" w:themeColor="text1"/>
              </w:rPr>
              <w:t>pat-2</w:t>
            </w:r>
            <w:proofErr w:type="gramEnd"/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4A2E0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0AD9697C" w14:textId="278A94F0" w:rsidR="00E25178" w:rsidRPr="000E6A21" w:rsidRDefault="00332792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10.7±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3.0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06222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76B19302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199B5" w14:textId="75574C56" w:rsidR="00E25178" w:rsidRPr="00C37485" w:rsidRDefault="00C37485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3.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>7</w:t>
            </w:r>
            <w:r w:rsidR="00332792" w:rsidRPr="00C37485">
              <w:rPr>
                <w:rFonts w:ascii="Arial" w:hAnsi="Arial" w:cs="Arial"/>
                <w:color w:val="000000" w:themeColor="text1"/>
                <w:lang w:val="en-GB"/>
              </w:rPr>
              <w:t>±</w:t>
            </w:r>
            <w:r w:rsidR="00E25178" w:rsidRPr="00C37485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>1</w:t>
            </w:r>
          </w:p>
          <w:p w14:paraId="5C527078" w14:textId="67DE0B57" w:rsidR="00E25178" w:rsidRPr="00C37485" w:rsidRDefault="00C37485" w:rsidP="00C37485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5</w:t>
            </w:r>
            <w:r w:rsidR="00332792" w:rsidRPr="00C37485">
              <w:rPr>
                <w:rFonts w:ascii="Arial" w:hAnsi="Arial" w:cs="Arial"/>
                <w:color w:val="000000" w:themeColor="text1"/>
                <w:lang w:val="en-GB"/>
              </w:rPr>
              <w:t>.0±</w:t>
            </w:r>
            <w:r w:rsidR="00E25178" w:rsidRPr="00C37485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>4</w:t>
            </w:r>
            <w:r w:rsidR="00E25178" w:rsidRPr="00C37485">
              <w:rPr>
                <w:rFonts w:ascii="Arial" w:hAnsi="Arial" w:cs="Arial"/>
                <w:color w:val="000000" w:themeColor="text1"/>
                <w:lang w:val="en-GB"/>
              </w:rPr>
              <w:t>**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1A2E1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  <w:p w14:paraId="76C2722B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45.0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2D30F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  <w:p w14:paraId="2D87AE9B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25.0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4713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100</w:t>
            </w:r>
          </w:p>
          <w:p w14:paraId="0EAD8AC8" w14:textId="63BB501E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30</w:t>
            </w:r>
            <w:r w:rsidR="00742555" w:rsidRPr="00C37485">
              <w:rPr>
                <w:rFonts w:ascii="Arial" w:hAnsi="Arial" w:cs="Arial"/>
                <w:color w:val="000000" w:themeColor="text1"/>
                <w:lang w:val="en-GB"/>
              </w:rPr>
              <w:t>.0</w:t>
            </w:r>
          </w:p>
        </w:tc>
      </w:tr>
      <w:tr w:rsidR="00405986" w:rsidRPr="00C37485" w14:paraId="6FF29327" w14:textId="77777777" w:rsidTr="00296DF3">
        <w:trPr>
          <w:trHeight w:val="73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F8607" w14:textId="4C6603B6" w:rsidR="00E25178" w:rsidRPr="00C37485" w:rsidRDefault="00E25178" w:rsidP="00C37485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proofErr w:type="gramStart"/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pat</w:t>
            </w:r>
            <w:proofErr w:type="gramEnd"/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-3/pat-4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5A397" w14:textId="349AB832" w:rsidR="00E25178" w:rsidRPr="00C37485" w:rsidRDefault="00EE3033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0E6A21">
              <w:rPr>
                <w:rFonts w:ascii="Arial" w:hAnsi="Arial" w:cs="Arial"/>
                <w:color w:val="000000" w:themeColor="text1"/>
                <w:lang w:val="en-US"/>
              </w:rPr>
              <w:t>WT (</w:t>
            </w:r>
            <w:r w:rsidR="00A234E2">
              <w:rPr>
                <w:rFonts w:ascii="Arial" w:hAnsi="Arial" w:cs="Arial"/>
                <w:color w:val="000000" w:themeColor="text1"/>
                <w:lang w:val="en-US"/>
              </w:rPr>
              <w:t>UC82</w:t>
            </w:r>
            <w:r w:rsidRPr="000E6A21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  <w:r w:rsidR="00220BB7" w:rsidRPr="00C37485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51A1CB2B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i/>
                <w:color w:val="000000" w:themeColor="text1"/>
                <w:lang w:val="en-GB"/>
              </w:rPr>
            </w:pPr>
            <w:proofErr w:type="gramStart"/>
            <w:r w:rsidRPr="00C37485">
              <w:rPr>
                <w:rFonts w:ascii="Arial" w:hAnsi="Arial" w:cs="Arial"/>
                <w:i/>
                <w:color w:val="000000" w:themeColor="text1"/>
                <w:lang w:val="en-GB"/>
              </w:rPr>
              <w:t>pat</w:t>
            </w:r>
            <w:proofErr w:type="gramEnd"/>
            <w:r w:rsidRPr="00C37485">
              <w:rPr>
                <w:rFonts w:ascii="Arial" w:hAnsi="Arial" w:cs="Arial"/>
                <w:i/>
                <w:color w:val="000000" w:themeColor="text1"/>
                <w:lang w:val="en-GB"/>
              </w:rPr>
              <w:t>-3/pat-4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C1F71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  <w:p w14:paraId="514EFE54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FB2E8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  <w:p w14:paraId="63FF58AD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9E25A" w14:textId="00A947AB" w:rsidR="00E25178" w:rsidRPr="00C37485" w:rsidRDefault="006F0FB1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3.2±0.4</w:t>
            </w:r>
          </w:p>
          <w:p w14:paraId="6E6D7A0C" w14:textId="792F29D5" w:rsidR="00E25178" w:rsidRPr="00C37485" w:rsidRDefault="006F0FB1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6.6±1.1*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01904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  <w:p w14:paraId="2DFC95A1" w14:textId="1F582678" w:rsidR="00E25178" w:rsidRPr="00C37485" w:rsidRDefault="00E25178" w:rsidP="00BB5E99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6</w:t>
            </w:r>
            <w:r w:rsidR="00BB5E99">
              <w:rPr>
                <w:rFonts w:ascii="Arial" w:hAnsi="Arial" w:cs="Arial"/>
                <w:color w:val="000000" w:themeColor="text1"/>
                <w:lang w:val="en-GB"/>
              </w:rPr>
              <w:t>1</w:t>
            </w: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  <w:r w:rsidR="00BB5E99">
              <w:rPr>
                <w:rFonts w:ascii="Arial" w:hAnsi="Arial" w:cs="Arial"/>
                <w:color w:val="000000" w:themeColor="text1"/>
                <w:lang w:val="en-GB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51FF9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  <w:p w14:paraId="35A86F2C" w14:textId="13C88FCE" w:rsidR="00E25178" w:rsidRPr="00C37485" w:rsidRDefault="00BB5E99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2.8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DAB0D" w14:textId="77777777" w:rsidR="00E25178" w:rsidRPr="00C37485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100</w:t>
            </w:r>
          </w:p>
          <w:p w14:paraId="1C57D0D1" w14:textId="10418CE2" w:rsidR="00E25178" w:rsidRPr="00C37485" w:rsidRDefault="00E25178" w:rsidP="00BB5E99">
            <w:pPr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35.</w:t>
            </w:r>
            <w:r w:rsidR="00BB5E99">
              <w:rPr>
                <w:rFonts w:ascii="Arial" w:hAnsi="Arial" w:cs="Arial"/>
                <w:color w:val="000000" w:themeColor="text1"/>
                <w:lang w:val="en-GB"/>
              </w:rPr>
              <w:t>8</w:t>
            </w:r>
          </w:p>
        </w:tc>
      </w:tr>
      <w:tr w:rsidR="00405986" w:rsidRPr="000E6A21" w14:paraId="090168BB" w14:textId="77777777" w:rsidTr="00296DF3">
        <w:trPr>
          <w:trHeight w:val="73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425F8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EMS-</w:t>
            </w:r>
            <w:proofErr w:type="spellStart"/>
            <w:r w:rsidRPr="00C37485">
              <w:rPr>
                <w:rFonts w:ascii="Arial" w:hAnsi="Arial" w:cs="Arial"/>
                <w:color w:val="000000" w:themeColor="text1"/>
                <w:lang w:val="en-GB"/>
              </w:rPr>
              <w:t>iaa</w:t>
            </w:r>
            <w:proofErr w:type="spellEnd"/>
            <w:r w:rsidRPr="000E6A21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17D06" w14:textId="3F617F72" w:rsidR="00E25178" w:rsidRPr="000E6A21" w:rsidRDefault="00EE3033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WT (</w:t>
            </w:r>
            <w:proofErr w:type="spellStart"/>
            <w:r w:rsidR="00220BB7" w:rsidRPr="000E6A21">
              <w:rPr>
                <w:rFonts w:ascii="Arial" w:hAnsi="Arial" w:cs="Arial"/>
                <w:color w:val="000000" w:themeColor="text1"/>
              </w:rPr>
              <w:t>Red</w:t>
            </w:r>
            <w:proofErr w:type="spellEnd"/>
            <w:r w:rsidR="00220BB7" w:rsidRPr="000E6A21">
              <w:rPr>
                <w:rFonts w:ascii="Arial" w:hAnsi="Arial" w:cs="Arial"/>
                <w:color w:val="000000" w:themeColor="text1"/>
              </w:rPr>
              <w:t xml:space="preserve"> Setter</w:t>
            </w:r>
            <w:r w:rsidRPr="000E6A21">
              <w:rPr>
                <w:rFonts w:ascii="Arial" w:hAnsi="Arial" w:cs="Arial"/>
                <w:color w:val="000000" w:themeColor="text1"/>
              </w:rPr>
              <w:t>)</w:t>
            </w:r>
          </w:p>
          <w:p w14:paraId="1F963888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i/>
                <w:color w:val="000000" w:themeColor="text1"/>
              </w:rPr>
            </w:pPr>
            <w:proofErr w:type="gramStart"/>
            <w:r w:rsidRPr="000E6A21">
              <w:rPr>
                <w:rFonts w:ascii="Arial" w:hAnsi="Arial" w:cs="Arial"/>
                <w:i/>
                <w:color w:val="000000" w:themeColor="text1"/>
              </w:rPr>
              <w:t>iaa9</w:t>
            </w:r>
            <w:proofErr w:type="gramEnd"/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37BB7" w14:textId="199C24DA" w:rsidR="00E25178" w:rsidRPr="000E6A21" w:rsidRDefault="00332792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3.1±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2.3</w:t>
            </w:r>
          </w:p>
          <w:p w14:paraId="5DAE122A" w14:textId="240048DA" w:rsidR="00E25178" w:rsidRPr="000E6A21" w:rsidRDefault="00332792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34.1±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3.5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CAAB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4B9AF429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5B46B" w14:textId="33D39F24" w:rsidR="00E25178" w:rsidRPr="000E6A21" w:rsidRDefault="006F0FB1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3.8</w:t>
            </w:r>
            <w:r w:rsidR="00332792" w:rsidRPr="000E6A21">
              <w:rPr>
                <w:rFonts w:ascii="Arial" w:hAnsi="Arial" w:cs="Arial"/>
                <w:color w:val="000000" w:themeColor="text1"/>
              </w:rPr>
              <w:t>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0.</w:t>
            </w:r>
            <w:r>
              <w:rPr>
                <w:rFonts w:ascii="Arial" w:hAnsi="Arial" w:cs="Arial"/>
                <w:color w:val="000000" w:themeColor="text1"/>
              </w:rPr>
              <w:t>3</w:t>
            </w:r>
          </w:p>
          <w:p w14:paraId="14373973" w14:textId="3555BD1F" w:rsidR="00E25178" w:rsidRPr="000E6A21" w:rsidRDefault="00332792" w:rsidP="006F0FB1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7.</w:t>
            </w:r>
            <w:r w:rsidR="006F0FB1">
              <w:rPr>
                <w:rFonts w:ascii="Arial" w:hAnsi="Arial" w:cs="Arial"/>
                <w:color w:val="000000" w:themeColor="text1"/>
              </w:rPr>
              <w:t>1</w:t>
            </w:r>
            <w:r w:rsidRPr="000E6A21">
              <w:rPr>
                <w:rFonts w:ascii="Arial" w:hAnsi="Arial" w:cs="Arial"/>
                <w:color w:val="000000" w:themeColor="text1"/>
              </w:rPr>
              <w:t>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0.</w:t>
            </w:r>
            <w:r w:rsidR="006F0FB1">
              <w:rPr>
                <w:rFonts w:ascii="Arial" w:hAnsi="Arial" w:cs="Arial"/>
                <w:color w:val="000000" w:themeColor="text1"/>
              </w:rPr>
              <w:t>9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**</w:t>
            </w:r>
            <w:r w:rsidR="006F0FB1"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BCAE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158A3921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66.7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E5943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0B735AFA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16.7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5D134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100</w:t>
            </w:r>
          </w:p>
          <w:p w14:paraId="39E7B46C" w14:textId="77777777" w:rsidR="00007ED1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16.6</w:t>
            </w:r>
          </w:p>
        </w:tc>
      </w:tr>
      <w:tr w:rsidR="00405986" w:rsidRPr="000E6A21" w14:paraId="3177D92E" w14:textId="77777777" w:rsidTr="00296DF3">
        <w:trPr>
          <w:trHeight w:val="73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B8B14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RNAi-ARF7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33A22" w14:textId="64E882FC" w:rsidR="00E25178" w:rsidRPr="000E6A21" w:rsidRDefault="00EE3033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WT (</w:t>
            </w:r>
            <w:proofErr w:type="gramStart"/>
            <w:r w:rsidR="00220BB7" w:rsidRPr="000E6A21">
              <w:rPr>
                <w:rFonts w:ascii="Arial" w:hAnsi="Arial" w:cs="Arial"/>
                <w:color w:val="000000" w:themeColor="text1"/>
              </w:rPr>
              <w:t>Money</w:t>
            </w:r>
            <w:proofErr w:type="gramEnd"/>
            <w:r w:rsidR="00220BB7" w:rsidRPr="000E6A21">
              <w:rPr>
                <w:rFonts w:ascii="Arial" w:hAnsi="Arial" w:cs="Arial"/>
                <w:color w:val="000000" w:themeColor="text1"/>
              </w:rPr>
              <w:t xml:space="preserve"> Maker</w:t>
            </w:r>
            <w:r w:rsidRPr="000E6A21">
              <w:rPr>
                <w:rFonts w:ascii="Arial" w:hAnsi="Arial" w:cs="Arial"/>
                <w:color w:val="000000" w:themeColor="text1"/>
              </w:rPr>
              <w:t>)</w:t>
            </w:r>
          </w:p>
          <w:p w14:paraId="2BCA0936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i/>
                <w:color w:val="000000" w:themeColor="text1"/>
              </w:rPr>
            </w:pPr>
            <w:proofErr w:type="gramStart"/>
            <w:r w:rsidRPr="000E6A21">
              <w:rPr>
                <w:rFonts w:ascii="Arial" w:hAnsi="Arial" w:cs="Arial"/>
                <w:i/>
                <w:color w:val="000000" w:themeColor="text1"/>
              </w:rPr>
              <w:t>arf7</w:t>
            </w:r>
            <w:proofErr w:type="gramEnd"/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034D0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4E86BB05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19625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1AA9DAE4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F2151" w14:textId="36B07B2F" w:rsidR="00E25178" w:rsidRPr="000E6A21" w:rsidRDefault="00332792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3.</w:t>
            </w:r>
            <w:r w:rsidR="006F0FB1">
              <w:rPr>
                <w:rFonts w:ascii="Arial" w:hAnsi="Arial" w:cs="Arial"/>
                <w:color w:val="000000" w:themeColor="text1"/>
              </w:rPr>
              <w:t>0</w:t>
            </w:r>
            <w:r w:rsidRPr="000E6A21">
              <w:rPr>
                <w:rFonts w:ascii="Arial" w:hAnsi="Arial" w:cs="Arial"/>
                <w:color w:val="000000" w:themeColor="text1"/>
              </w:rPr>
              <w:t>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0.</w:t>
            </w:r>
            <w:r w:rsidR="006F0FB1">
              <w:rPr>
                <w:rFonts w:ascii="Arial" w:hAnsi="Arial" w:cs="Arial"/>
                <w:color w:val="000000" w:themeColor="text1"/>
              </w:rPr>
              <w:t>2</w:t>
            </w:r>
          </w:p>
          <w:p w14:paraId="6DEDD4A6" w14:textId="2B727904" w:rsidR="00E25178" w:rsidRPr="000E6A21" w:rsidRDefault="006F0FB1" w:rsidP="006F0FB1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4.5</w:t>
            </w:r>
            <w:r w:rsidR="00332792" w:rsidRPr="000E6A21">
              <w:rPr>
                <w:rFonts w:ascii="Arial" w:hAnsi="Arial" w:cs="Arial"/>
                <w:color w:val="000000" w:themeColor="text1"/>
              </w:rPr>
              <w:t>±</w:t>
            </w:r>
            <w:r w:rsidR="00E25178" w:rsidRPr="000E6A21">
              <w:rPr>
                <w:rFonts w:ascii="Arial" w:hAnsi="Arial" w:cs="Arial"/>
                <w:color w:val="000000" w:themeColor="text1"/>
              </w:rPr>
              <w:t>0.2***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3D54C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0</w:t>
            </w:r>
          </w:p>
          <w:p w14:paraId="261AA6B1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34.4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9A539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6.2</w:t>
            </w:r>
          </w:p>
          <w:p w14:paraId="40C45C24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18.8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FA226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93.8</w:t>
            </w:r>
          </w:p>
          <w:p w14:paraId="1ACC7A2D" w14:textId="77777777" w:rsidR="00E25178" w:rsidRPr="000E6A21" w:rsidRDefault="00E25178" w:rsidP="00430B80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0E6A21">
              <w:rPr>
                <w:rFonts w:ascii="Arial" w:hAnsi="Arial" w:cs="Arial"/>
                <w:color w:val="000000" w:themeColor="text1"/>
              </w:rPr>
              <w:t>46.8</w:t>
            </w:r>
          </w:p>
        </w:tc>
      </w:tr>
    </w:tbl>
    <w:p w14:paraId="634DAFAE" w14:textId="77777777" w:rsidR="00415EF6" w:rsidRDefault="00415EF6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5B6BE307" w14:textId="2E0D9060" w:rsidR="00C46987" w:rsidRPr="000E6A21" w:rsidRDefault="00C46987" w:rsidP="00157F47">
      <w:pPr>
        <w:spacing w:after="120"/>
        <w:jc w:val="both"/>
        <w:rPr>
          <w:rFonts w:ascii="Arial" w:hAnsi="Arial" w:cs="Arial"/>
          <w:color w:val="000000" w:themeColor="text1"/>
          <w:lang w:val="en-US"/>
        </w:rPr>
      </w:pPr>
      <w:r w:rsidRPr="000E6A21">
        <w:rPr>
          <w:rFonts w:ascii="Arial" w:hAnsi="Arial" w:cs="Arial"/>
          <w:b/>
          <w:color w:val="000000" w:themeColor="text1"/>
          <w:lang w:val="en-US"/>
        </w:rPr>
        <w:lastRenderedPageBreak/>
        <w:t>Table 2</w:t>
      </w:r>
      <w:r w:rsidRPr="000E6A21">
        <w:rPr>
          <w:rFonts w:ascii="Arial" w:hAnsi="Arial" w:cs="Arial"/>
          <w:color w:val="000000" w:themeColor="text1"/>
          <w:lang w:val="en-US"/>
        </w:rPr>
        <w:t xml:space="preserve"> GO functional enrichment analysis following </w:t>
      </w:r>
      <w:r w:rsidRPr="00157F47">
        <w:rPr>
          <w:rStyle w:val="Collegamentoipertestuale"/>
          <w:rFonts w:ascii="Arial" w:hAnsi="Arial" w:cs="Arial"/>
          <w:i/>
          <w:iCs/>
          <w:color w:val="000000" w:themeColor="text1"/>
          <w:u w:val="none"/>
          <w:lang w:val="en-US"/>
        </w:rPr>
        <w:t>χ</w:t>
      </w:r>
      <w:r w:rsidRPr="00157F47">
        <w:rPr>
          <w:rStyle w:val="Collegamentoipertestuale"/>
          <w:rFonts w:ascii="Arial" w:hAnsi="Arial" w:cs="Arial"/>
          <w:i/>
          <w:color w:val="000000" w:themeColor="text1"/>
          <w:u w:val="none"/>
          <w:vertAlign w:val="superscript"/>
          <w:lang w:val="en-US"/>
        </w:rPr>
        <w:t>2</w:t>
      </w:r>
      <w:r w:rsidRPr="00157F47">
        <w:rPr>
          <w:rFonts w:ascii="Arial" w:hAnsi="Arial" w:cs="Arial"/>
          <w:bCs/>
          <w:color w:val="000000" w:themeColor="text1"/>
          <w:lang w:val="en-US"/>
        </w:rPr>
        <w:t xml:space="preserve"> 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test of homogeneity between the frequency of DEGs belonging to specific GO terms listed in each </w:t>
      </w:r>
      <w:r w:rsidRPr="000E6A21">
        <w:rPr>
          <w:rFonts w:ascii="Arial" w:hAnsi="Arial" w:cs="Arial"/>
          <w:color w:val="000000" w:themeColor="text1"/>
          <w:lang w:val="en-US"/>
        </w:rPr>
        <w:t xml:space="preserve">of the groups 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(RF, PD, FG and AD) and the total number </w:t>
      </w:r>
      <w:r>
        <w:rPr>
          <w:rFonts w:ascii="Arial" w:hAnsi="Arial" w:cs="Arial"/>
          <w:bCs/>
          <w:color w:val="000000" w:themeColor="text1"/>
          <w:lang w:val="en-US"/>
        </w:rPr>
        <w:t>of GO terms found in DEGs (first notation) or in the tomato genome (second notation)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. For this analysis, the </w:t>
      </w:r>
      <w:r>
        <w:rPr>
          <w:rFonts w:ascii="Arial" w:hAnsi="Arial" w:cs="Arial"/>
          <w:bCs/>
          <w:color w:val="000000" w:themeColor="text1"/>
          <w:lang w:val="en-US"/>
        </w:rPr>
        <w:t>40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 and 20 </w:t>
      </w:r>
      <w:r w:rsidR="00F40F5E">
        <w:rPr>
          <w:rFonts w:ascii="Arial" w:hAnsi="Arial" w:cs="Arial"/>
          <w:bCs/>
          <w:color w:val="000000" w:themeColor="text1"/>
          <w:lang w:val="en-US"/>
        </w:rPr>
        <w:t>multilevel-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GO terms more represented </w:t>
      </w:r>
      <w:r>
        <w:rPr>
          <w:rFonts w:ascii="Arial" w:hAnsi="Arial" w:cs="Arial"/>
          <w:bCs/>
          <w:color w:val="000000" w:themeColor="text1"/>
          <w:lang w:val="en-US"/>
        </w:rPr>
        <w:t>in DEGs</w:t>
      </w:r>
      <w:r w:rsidR="00BF27BB">
        <w:rPr>
          <w:rFonts w:ascii="Arial" w:hAnsi="Arial" w:cs="Arial"/>
          <w:bCs/>
          <w:color w:val="000000" w:themeColor="text1"/>
          <w:lang w:val="en-US"/>
        </w:rPr>
        <w:t xml:space="preserve"> 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in the Biological Process (BP) and Molecular Function (MF) GO vocabularies were respectively considered. ** </w:t>
      </w:r>
      <w:proofErr w:type="gramStart"/>
      <w:r w:rsidRPr="000E6A21">
        <w:rPr>
          <w:rFonts w:ascii="Arial" w:hAnsi="Arial" w:cs="Arial"/>
          <w:bCs/>
          <w:color w:val="000000" w:themeColor="text1"/>
          <w:lang w:val="en-US"/>
        </w:rPr>
        <w:t>and</w:t>
      </w:r>
      <w:proofErr w:type="gramEnd"/>
      <w:r w:rsidRPr="000E6A21">
        <w:rPr>
          <w:rFonts w:ascii="Arial" w:hAnsi="Arial" w:cs="Arial"/>
          <w:bCs/>
          <w:color w:val="000000" w:themeColor="text1"/>
          <w:lang w:val="en-US"/>
        </w:rPr>
        <w:t xml:space="preserve"> *** indicate GO terms under- </w:t>
      </w:r>
      <w:r>
        <w:rPr>
          <w:rFonts w:ascii="Arial" w:hAnsi="Arial" w:cs="Arial"/>
          <w:bCs/>
          <w:color w:val="000000" w:themeColor="text1"/>
          <w:lang w:val="en-US"/>
        </w:rPr>
        <w:t>(</w:t>
      </w:r>
      <w:r w:rsidRPr="000E6A21">
        <w:rPr>
          <w:rFonts w:ascii="Arial" w:hAnsi="Arial" w:cs="Arial"/>
          <w:bCs/>
          <w:color w:val="000000" w:themeColor="text1"/>
          <w:lang w:val="en-US"/>
        </w:rPr>
        <w:t>light gr</w:t>
      </w:r>
      <w:r w:rsidR="00BF27BB">
        <w:rPr>
          <w:rFonts w:ascii="Arial" w:hAnsi="Arial" w:cs="Arial"/>
          <w:bCs/>
          <w:color w:val="000000" w:themeColor="text1"/>
          <w:lang w:val="en-US"/>
        </w:rPr>
        <w:t>e</w:t>
      </w:r>
      <w:r w:rsidRPr="000E6A21">
        <w:rPr>
          <w:rFonts w:ascii="Arial" w:hAnsi="Arial" w:cs="Arial"/>
          <w:bCs/>
          <w:color w:val="000000" w:themeColor="text1"/>
          <w:lang w:val="en-US"/>
        </w:rPr>
        <w:t>y</w:t>
      </w:r>
      <w:r>
        <w:rPr>
          <w:rFonts w:ascii="Arial" w:hAnsi="Arial" w:cs="Arial"/>
          <w:bCs/>
          <w:color w:val="000000" w:themeColor="text1"/>
          <w:lang w:val="en-US"/>
        </w:rPr>
        <w:t>)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 and over-represented </w:t>
      </w:r>
      <w:r>
        <w:rPr>
          <w:rFonts w:ascii="Arial" w:hAnsi="Arial" w:cs="Arial"/>
          <w:bCs/>
          <w:color w:val="000000" w:themeColor="text1"/>
          <w:lang w:val="en-US"/>
        </w:rPr>
        <w:t>(</w:t>
      </w:r>
      <w:r w:rsidRPr="000E6A21">
        <w:rPr>
          <w:rFonts w:ascii="Arial" w:hAnsi="Arial" w:cs="Arial"/>
          <w:bCs/>
          <w:color w:val="000000" w:themeColor="text1"/>
          <w:lang w:val="en-US"/>
        </w:rPr>
        <w:t>dark gr</w:t>
      </w:r>
      <w:r w:rsidR="00BF27BB">
        <w:rPr>
          <w:rFonts w:ascii="Arial" w:hAnsi="Arial" w:cs="Arial"/>
          <w:bCs/>
          <w:color w:val="000000" w:themeColor="text1"/>
          <w:lang w:val="en-US"/>
        </w:rPr>
        <w:t>e</w:t>
      </w:r>
      <w:r w:rsidRPr="000E6A21">
        <w:rPr>
          <w:rFonts w:ascii="Arial" w:hAnsi="Arial" w:cs="Arial"/>
          <w:bCs/>
          <w:color w:val="000000" w:themeColor="text1"/>
          <w:lang w:val="en-US"/>
        </w:rPr>
        <w:t>y</w:t>
      </w:r>
      <w:r>
        <w:rPr>
          <w:rFonts w:ascii="Arial" w:hAnsi="Arial" w:cs="Arial"/>
          <w:bCs/>
          <w:color w:val="000000" w:themeColor="text1"/>
          <w:lang w:val="en-US"/>
        </w:rPr>
        <w:t>)</w:t>
      </w:r>
      <w:r w:rsidRPr="000E6A21">
        <w:rPr>
          <w:rFonts w:ascii="Arial" w:hAnsi="Arial" w:cs="Arial"/>
          <w:bCs/>
          <w:color w:val="000000" w:themeColor="text1"/>
          <w:lang w:val="en-US"/>
        </w:rPr>
        <w:t xml:space="preserve"> with significance values of </w:t>
      </w:r>
      <w:r w:rsidRPr="000E6A21">
        <w:rPr>
          <w:rFonts w:ascii="Arial" w:hAnsi="Arial" w:cs="Arial"/>
          <w:color w:val="000000" w:themeColor="text1"/>
          <w:lang w:val="en-US"/>
        </w:rPr>
        <w:t>P≤0.01 and 0.001 respectively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4059"/>
        <w:gridCol w:w="7108"/>
        <w:gridCol w:w="742"/>
        <w:gridCol w:w="742"/>
        <w:gridCol w:w="742"/>
        <w:gridCol w:w="738"/>
      </w:tblGrid>
      <w:tr w:rsidR="00C46987" w:rsidRPr="000E6A21" w14:paraId="61CD26D1" w14:textId="77777777" w:rsidTr="00296DF3">
        <w:trPr>
          <w:trHeight w:val="286"/>
        </w:trPr>
        <w:tc>
          <w:tcPr>
            <w:tcW w:w="54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6553" w14:textId="77777777" w:rsidR="00C46987" w:rsidRPr="00EA61DD" w:rsidRDefault="00C46987" w:rsidP="00157F47">
            <w:pPr>
              <w:spacing w:after="120" w:line="240" w:lineRule="auto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EA61DD">
              <w:rPr>
                <w:rFonts w:ascii="Arial" w:hAnsi="Arial" w:cs="Arial"/>
                <w:b/>
                <w:color w:val="000000" w:themeColor="text1"/>
              </w:rPr>
              <w:t xml:space="preserve">GO </w:t>
            </w:r>
            <w:proofErr w:type="spellStart"/>
            <w:r w:rsidRPr="00EA61DD">
              <w:rPr>
                <w:rFonts w:ascii="Arial" w:hAnsi="Arial" w:cs="Arial"/>
                <w:b/>
                <w:color w:val="000000" w:themeColor="text1"/>
              </w:rPr>
              <w:t>vocabulary</w:t>
            </w:r>
            <w:proofErr w:type="spellEnd"/>
          </w:p>
        </w:tc>
        <w:tc>
          <w:tcPr>
            <w:tcW w:w="128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FC91" w14:textId="77777777" w:rsidR="00C46987" w:rsidRPr="00EA61DD" w:rsidRDefault="00C46987" w:rsidP="00157F47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A61DD">
              <w:rPr>
                <w:rFonts w:ascii="Arial" w:hAnsi="Arial" w:cs="Arial"/>
                <w:b/>
                <w:bCs/>
                <w:color w:val="000000" w:themeColor="text1"/>
              </w:rPr>
              <w:t xml:space="preserve">GO </w:t>
            </w:r>
            <w:proofErr w:type="spellStart"/>
            <w:r w:rsidRPr="00EA61DD">
              <w:rPr>
                <w:rFonts w:ascii="Arial" w:hAnsi="Arial" w:cs="Arial"/>
                <w:b/>
                <w:bCs/>
                <w:color w:val="000000" w:themeColor="text1"/>
              </w:rPr>
              <w:t>term</w:t>
            </w:r>
            <w:proofErr w:type="spellEnd"/>
          </w:p>
        </w:tc>
        <w:tc>
          <w:tcPr>
            <w:tcW w:w="224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113A" w14:textId="77777777" w:rsidR="00C46987" w:rsidRPr="00EA61DD" w:rsidRDefault="00C46987" w:rsidP="00157F47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A61DD">
              <w:rPr>
                <w:rFonts w:ascii="Arial" w:hAnsi="Arial" w:cs="Arial"/>
                <w:b/>
                <w:bCs/>
                <w:color w:val="000000" w:themeColor="text1"/>
              </w:rPr>
              <w:t xml:space="preserve">GO </w:t>
            </w:r>
            <w:proofErr w:type="spellStart"/>
            <w:r w:rsidRPr="00EA61DD">
              <w:rPr>
                <w:rFonts w:ascii="Arial" w:hAnsi="Arial" w:cs="Arial"/>
                <w:b/>
                <w:bCs/>
                <w:color w:val="000000" w:themeColor="text1"/>
              </w:rPr>
              <w:t>name</w:t>
            </w:r>
            <w:proofErr w:type="spellEnd"/>
          </w:p>
        </w:tc>
        <w:tc>
          <w:tcPr>
            <w:tcW w:w="93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37D401" w14:textId="77777777" w:rsidR="00C46987" w:rsidRPr="00490A2C" w:rsidRDefault="00C46987" w:rsidP="00157F4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90A2C">
              <w:rPr>
                <w:rStyle w:val="Collegamentoipertestuale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χ</w:t>
            </w:r>
            <w:r w:rsidRPr="00490A2C">
              <w:rPr>
                <w:rStyle w:val="Collegamentoipertestuale"/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2 </w:t>
            </w:r>
            <w:proofErr w:type="spellStart"/>
            <w:r w:rsidRPr="00490A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value</w:t>
            </w:r>
            <w:proofErr w:type="spellEnd"/>
          </w:p>
        </w:tc>
      </w:tr>
      <w:tr w:rsidR="00C46987" w:rsidRPr="000E6A21" w14:paraId="5E971689" w14:textId="77777777" w:rsidTr="00296DF3">
        <w:trPr>
          <w:trHeight w:val="134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5714E4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C93710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4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521830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76A5D4" w14:textId="77777777" w:rsidR="00C46987" w:rsidRPr="00490A2C" w:rsidRDefault="00C46987" w:rsidP="00C469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90A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C49F4A" w14:textId="77777777" w:rsidR="00C46987" w:rsidRPr="00490A2C" w:rsidRDefault="00C46987" w:rsidP="00C469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90A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PD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1FBBAA" w14:textId="77777777" w:rsidR="00C46987" w:rsidRPr="00490A2C" w:rsidRDefault="00C46987" w:rsidP="00C469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90A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FG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6F442D" w14:textId="77777777" w:rsidR="00C46987" w:rsidRPr="00490A2C" w:rsidRDefault="00C46987" w:rsidP="00C469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90A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</w:t>
            </w:r>
          </w:p>
        </w:tc>
      </w:tr>
      <w:tr w:rsidR="00C46987" w:rsidRPr="000E6A21" w14:paraId="3C57775E" w14:textId="77777777" w:rsidTr="00296DF3">
        <w:trPr>
          <w:trHeight w:hRule="exact" w:val="255"/>
        </w:trPr>
        <w:tc>
          <w:tcPr>
            <w:tcW w:w="54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87BB4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BP</w:t>
            </w:r>
          </w:p>
        </w:tc>
        <w:tc>
          <w:tcPr>
            <w:tcW w:w="12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BEA4D9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GO:0007154</w:t>
            </w:r>
          </w:p>
        </w:tc>
        <w:tc>
          <w:tcPr>
            <w:tcW w:w="22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C6E75C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communication</w:t>
            </w:r>
            <w:proofErr w:type="spellEnd"/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DA675AF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1F324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A6A6A6" w:themeFill="background1" w:themeFillShade="A6"/>
              </w:rPr>
              <w:t>/**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FD9C6F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670A5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049867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071087E7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B23B9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2EE62A21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GO:0006519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4EEAF720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Cellular amino acid and derivative metabolic process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27176DE1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-/**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8DF0FC1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306C2FBD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1702A38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60EB5687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3A6F6E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7CD17F83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GO:0019725 GO:0006629</w:t>
            </w:r>
            <w:proofErr w:type="gramEnd"/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0C15B968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Cellular homeostasis and Lipid metabolic process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3876852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5DEEFC0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44A076A3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AF4158B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0EB4661B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5B80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61BA0AE6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GO:0009719 GO:0009605 GO:0009991</w:t>
            </w:r>
            <w:proofErr w:type="gramEnd"/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39410BBF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Response to endogenous, external and extracellular stimulus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0F6C7156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E44A6A4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AB9B679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019A1215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5A2A015A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DCF4F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41C6E334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GO:0019748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0607076E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Secondary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metabolic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56B4A9A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BDD4953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**/-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2352F74E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0E63271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72AA24CB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2AD8B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68486AC9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GO:0016043 GO:0040007</w:t>
            </w:r>
            <w:proofErr w:type="gramEnd"/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3D359130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Cellular component organization and Growth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4B0FB50E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4A1B30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A5DDE52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E26D445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29718BF4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275C3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6A7C709C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GO:0006139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42F90868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Nucleobase, nucleoside, nucleotide and nucleic acid metabolic process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6C461A9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***/***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6E36F1B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2E2A2910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227624E1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55DE17D9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2DCAC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62A85B78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GO:0019538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6FC9F224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Protein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metabolic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315B5055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7258D18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6A29EBF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7B0D4BC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63193B33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5BAB8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42190B59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GO:0006464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55D51B64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Protein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modification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B889ECC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340DF48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1AC2D202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EFF4C27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1B040BCC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00F4DC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71BE73E3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GO:0006350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3270AEBF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Transcription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27ECA2CA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C2DEB36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48A54990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0803F614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65D45D42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5633C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51FCAB45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GO:0007049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654351ED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2AAE576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5131BD14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***/-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7C2F809A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5659A11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61A454C9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A9A13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74C5905C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GO:0016049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5A4001DF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growth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494A9CB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3642AC29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6D36B73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7CDEA59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65FC6B99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597E8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06B186E9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GO:0006259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63915436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metabolic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595884F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33F1E068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**/-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13AC61A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26CEC8DC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7C0BA229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8B7F5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0C75F0A6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GO:0009856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239DBE17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Pollination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5922B2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038E7D38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0C667F2D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3298CCE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7B3BD0D5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58EB3D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1F457607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GO:0009058 GO:0009056</w:t>
            </w:r>
            <w:proofErr w:type="gramEnd"/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46CDAF7A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Biosynthetic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Catabolic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BD1B95B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7C0B054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563938F1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 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C4A58C1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2E4DBD02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C76ACC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3D58F1D8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GO:0005975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1842CE3A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Carbohydrate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metabolic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5EE49FB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19903E4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56371645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A5E4A1B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D00580" w14:paraId="33720BBE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8CF56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25171FBD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GO:0006091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03295521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Generation of precursor metabolites and energy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3B380B1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785CFEDC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***/***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22AA38BB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***/***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74F2CAE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C46987" w:rsidRPr="000E6A21" w14:paraId="0DD9EA00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94D84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  <w:lang w:val="en-GB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665FA475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GO:0015979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7E34FEBB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Photosynthesis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521D5128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***/-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49BF43B9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***/***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4995E20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***/***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160D0DDF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A61DD">
              <w:rPr>
                <w:rFonts w:ascii="Arial" w:hAnsi="Arial" w:cs="Arial"/>
                <w:color w:val="000000" w:themeColor="text1"/>
              </w:rPr>
              <w:t>**/-</w:t>
            </w:r>
          </w:p>
        </w:tc>
      </w:tr>
      <w:tr w:rsidR="00C46987" w:rsidRPr="000E6A21" w14:paraId="00F37A1B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2A823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27293204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GO:0009628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72707B1F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Response</w:t>
            </w:r>
            <w:proofErr w:type="spellEnd"/>
            <w:proofErr w:type="gram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abiotic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stimulus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03052E4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8E8CD9E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5625099A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5EE45AA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1A5852F4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00E24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724B349F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GO:0009790 GO:0000003</w:t>
            </w:r>
            <w:proofErr w:type="gramEnd"/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4A2EB049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Embryonic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development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Reproduction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C2DAD9E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F6A8313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343379B2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5D07D01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33B6342C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307F9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5D05B12C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GO:0009908 GO:0009791</w:t>
            </w:r>
            <w:proofErr w:type="gramEnd"/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3E6ADD65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Flower development and Post-embryonic development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24BC4190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52BEAEE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0E0A073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24783C83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60343873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C59DE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3F108A57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GO:0007165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78980CA2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Signal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transduction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C29ABAB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5ABB2E2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06FA7A5F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2354210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3FD7DF30" w14:textId="77777777" w:rsidTr="00296DF3">
        <w:trPr>
          <w:trHeight w:hRule="exact" w:val="255"/>
        </w:trPr>
        <w:tc>
          <w:tcPr>
            <w:tcW w:w="54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89DB9D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A61DD">
              <w:rPr>
                <w:rFonts w:ascii="Arial" w:hAnsi="Arial" w:cs="Arial"/>
                <w:b/>
                <w:color w:val="000000" w:themeColor="text1"/>
              </w:rPr>
              <w:t>MF</w:t>
            </w:r>
          </w:p>
        </w:tc>
        <w:tc>
          <w:tcPr>
            <w:tcW w:w="12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DBAE53D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GO:0003700</w:t>
            </w:r>
          </w:p>
        </w:tc>
        <w:tc>
          <w:tcPr>
            <w:tcW w:w="22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F90869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Transcription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factor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DC48746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866E30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3DCE2D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1B6AAB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28A517C5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9A0FB3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4C592902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GO:0003824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1387098C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Catalytic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3E85EED7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332883AD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**/-</w:t>
            </w: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345047F5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06E5601E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22DFD431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8DB53C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376EA261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GO:0003676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2A582613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Nucleic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acid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12B981A5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71AF4924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</w:t>
            </w: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C95DEBD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C8EF1D2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24448E7F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DC198A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39CCB6BF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GO:0003723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7D8BA1B6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RNA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70C7CBA2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BDC041B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02965C33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D5BC294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4094D386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1B69BD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37B45C11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GO:0005198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1D3CBAF0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Structural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molecule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DDC5CF5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49E6FFB1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***/***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DEBF73A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20784251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09E778A1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9B11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5BE0976B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GO:0005488 GO:0030246</w:t>
            </w:r>
            <w:proofErr w:type="gramEnd"/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521DBF35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Binding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Carbohydrate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A3D3E34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A882495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6A6A6" w:themeFill="background1" w:themeFillShade="A6"/>
            <w:noWrap/>
            <w:vAlign w:val="center"/>
          </w:tcPr>
          <w:p w14:paraId="53F06436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8413DAA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46B6A55D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0B721D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81" w:type="pct"/>
            <w:shd w:val="clear" w:color="auto" w:fill="auto"/>
            <w:noWrap/>
            <w:vAlign w:val="bottom"/>
          </w:tcPr>
          <w:p w14:paraId="222569CD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GO:0003677</w:t>
            </w:r>
          </w:p>
        </w:tc>
        <w:tc>
          <w:tcPr>
            <w:tcW w:w="2243" w:type="pct"/>
            <w:shd w:val="clear" w:color="auto" w:fill="auto"/>
            <w:noWrap/>
            <w:vAlign w:val="bottom"/>
          </w:tcPr>
          <w:p w14:paraId="105897D8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1C6000D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3FCD09C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  <w:noWrap/>
            <w:vAlign w:val="center"/>
          </w:tcPr>
          <w:p w14:paraId="64DBBB00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 w:themeColor="text1"/>
                <w:sz w:val="20"/>
                <w:szCs w:val="20"/>
              </w:rPr>
              <w:t>-/***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CA1D008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46987" w:rsidRPr="000E6A21" w14:paraId="4ABA979A" w14:textId="77777777" w:rsidTr="00296DF3">
        <w:trPr>
          <w:trHeight w:hRule="exact" w:val="255"/>
        </w:trPr>
        <w:tc>
          <w:tcPr>
            <w:tcW w:w="5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F2AE2F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113343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GO:0016787</w:t>
            </w:r>
          </w:p>
        </w:tc>
        <w:tc>
          <w:tcPr>
            <w:tcW w:w="22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E88AA7" w14:textId="77777777" w:rsidR="00C46987" w:rsidRPr="001F3240" w:rsidRDefault="00C46987" w:rsidP="00C469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Hydrolase</w:t>
            </w:r>
            <w:proofErr w:type="spellEnd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240">
              <w:rPr>
                <w:rFonts w:ascii="Arial" w:hAnsi="Arial" w:cs="Arial"/>
                <w:color w:val="0000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1BDF11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496412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90EFA9" w14:textId="77777777" w:rsidR="00C46987" w:rsidRPr="001F3240" w:rsidRDefault="00C46987" w:rsidP="00C4698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347209B" w14:textId="77777777" w:rsidR="00C46987" w:rsidRPr="00EA61DD" w:rsidRDefault="00C46987" w:rsidP="00C469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A61DD">
              <w:rPr>
                <w:rFonts w:ascii="Arial" w:hAnsi="Arial" w:cs="Arial"/>
                <w:color w:val="000000" w:themeColor="text1"/>
              </w:rPr>
              <w:t>-/**</w:t>
            </w:r>
          </w:p>
        </w:tc>
      </w:tr>
    </w:tbl>
    <w:p w14:paraId="6732933F" w14:textId="0E114693" w:rsidR="004C416D" w:rsidRDefault="00C46987" w:rsidP="00D5012F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  <w:sectPr w:rsidR="004C416D" w:rsidSect="00157F47">
          <w:pgSz w:w="16839" w:h="11907" w:orient="landscape" w:code="9"/>
          <w:pgMar w:top="567" w:right="567" w:bottom="567" w:left="567" w:header="709" w:footer="709" w:gutter="0"/>
          <w:cols w:space="708"/>
          <w:docGrid w:linePitch="360"/>
        </w:sectPr>
      </w:pPr>
      <w:proofErr w:type="gramStart"/>
      <w:r w:rsidRPr="000E6A21">
        <w:rPr>
          <w:rFonts w:ascii="Arial" w:hAnsi="Arial" w:cs="Arial"/>
          <w:color w:val="000000" w:themeColor="text1"/>
          <w:vertAlign w:val="superscript"/>
          <w:lang w:val="en-US"/>
        </w:rPr>
        <w:t>a</w:t>
      </w:r>
      <w:proofErr w:type="gramEnd"/>
      <w:r w:rsidRPr="000E6A21">
        <w:rPr>
          <w:rFonts w:ascii="Arial" w:hAnsi="Arial" w:cs="Arial"/>
          <w:color w:val="000000" w:themeColor="text1"/>
          <w:vertAlign w:val="superscript"/>
          <w:lang w:val="en-US"/>
        </w:rPr>
        <w:t xml:space="preserve"> </w:t>
      </w:r>
      <w:r w:rsidRPr="000E6A21">
        <w:rPr>
          <w:rFonts w:ascii="Arial" w:hAnsi="Arial" w:cs="Arial"/>
          <w:color w:val="000000" w:themeColor="text1"/>
          <w:lang w:val="en-US"/>
        </w:rPr>
        <w:t>-, not sig</w:t>
      </w:r>
      <w:r>
        <w:rPr>
          <w:rFonts w:ascii="Arial" w:hAnsi="Arial" w:cs="Arial"/>
          <w:color w:val="000000" w:themeColor="text1"/>
          <w:lang w:val="en-US"/>
        </w:rPr>
        <w:t>nificant</w:t>
      </w:r>
    </w:p>
    <w:p w14:paraId="5C4E554B" w14:textId="3F53F77A" w:rsidR="001B521B" w:rsidRPr="00B05AD5" w:rsidRDefault="001B521B" w:rsidP="00B96FD7">
      <w:pPr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val="en-US" w:eastAsia="it-IT"/>
        </w:rPr>
      </w:pPr>
      <w:r w:rsidRPr="00B05AD5">
        <w:rPr>
          <w:rFonts w:ascii="Arial" w:eastAsia="Times New Roman" w:hAnsi="Arial" w:cs="Arial"/>
          <w:b/>
          <w:bCs/>
          <w:color w:val="000000"/>
          <w:lang w:val="en-US" w:eastAsia="it-IT"/>
        </w:rPr>
        <w:lastRenderedPageBreak/>
        <w:t>Figure legends</w:t>
      </w:r>
    </w:p>
    <w:p w14:paraId="3C8C4D2B" w14:textId="77777777" w:rsidR="001B521B" w:rsidRPr="00B05AD5" w:rsidRDefault="001B521B" w:rsidP="00B96FD7">
      <w:pPr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val="en-US" w:eastAsia="it-IT"/>
        </w:rPr>
      </w:pPr>
    </w:p>
    <w:p w14:paraId="7A9CADAC" w14:textId="705291BA" w:rsidR="00195CA5" w:rsidRPr="001F3240" w:rsidRDefault="00344A3A" w:rsidP="00B96FD7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val="en-US" w:eastAsia="it-IT"/>
        </w:rPr>
      </w:pPr>
      <w:r w:rsidRPr="001F3240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Fig. 1 </w:t>
      </w:r>
      <w:r w:rsidR="009B4C3F" w:rsidRPr="001F3240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a </w:t>
      </w:r>
      <w:r w:rsidR="009B4C3F" w:rsidRPr="001F3240">
        <w:rPr>
          <w:rFonts w:ascii="Arial" w:eastAsia="Times New Roman" w:hAnsi="Arial" w:cs="Arial"/>
          <w:bCs/>
          <w:color w:val="000000"/>
          <w:lang w:val="en-US" w:eastAsia="it-IT"/>
        </w:rPr>
        <w:t xml:space="preserve">Venn diagrams showing overlapping DEGs comparing Stage 3 to 2 (3vs2, white) and 5 to 3 (5vs3, light grey) in the WT and pat ovary, respectively. </w:t>
      </w:r>
      <w:proofErr w:type="gramStart"/>
      <w:r w:rsidR="009B4C3F" w:rsidRPr="001F3240">
        <w:rPr>
          <w:rFonts w:ascii="Arial" w:eastAsia="Times New Roman" w:hAnsi="Arial" w:cs="Arial"/>
          <w:b/>
          <w:bCs/>
          <w:color w:val="000000"/>
          <w:lang w:val="en-US" w:eastAsia="it-IT"/>
        </w:rPr>
        <w:t>b</w:t>
      </w:r>
      <w:proofErr w:type="gramEnd"/>
      <w:r w:rsidR="009B4C3F" w:rsidRPr="001F3240">
        <w:rPr>
          <w:rFonts w:ascii="Arial" w:eastAsia="Times New Roman" w:hAnsi="Arial" w:cs="Arial"/>
          <w:bCs/>
          <w:color w:val="000000"/>
          <w:lang w:val="en-US" w:eastAsia="it-IT"/>
        </w:rPr>
        <w:t xml:space="preserve"> Venn diagram showing overlapping DEGs comparing the </w:t>
      </w:r>
      <w:r w:rsidR="009B4C3F" w:rsidRPr="001F3240">
        <w:rPr>
          <w:rFonts w:ascii="Arial" w:eastAsia="Times New Roman" w:hAnsi="Arial" w:cs="Arial"/>
          <w:bCs/>
          <w:i/>
          <w:color w:val="000000"/>
          <w:lang w:val="en-US" w:eastAsia="it-IT"/>
        </w:rPr>
        <w:t>pat</w:t>
      </w:r>
      <w:r w:rsidR="009B4C3F" w:rsidRPr="001F3240">
        <w:rPr>
          <w:rFonts w:ascii="Arial" w:eastAsia="Times New Roman" w:hAnsi="Arial" w:cs="Arial"/>
          <w:bCs/>
          <w:color w:val="000000"/>
          <w:lang w:val="en-US" w:eastAsia="it-IT"/>
        </w:rPr>
        <w:t xml:space="preserve"> and WT ovary at Stage 2 (white), 3 (light grey) and 5 (dark grey)</w:t>
      </w:r>
      <w:r w:rsidR="009B4C3F" w:rsidRPr="001F3240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 </w:t>
      </w:r>
    </w:p>
    <w:p w14:paraId="6D793CF7" w14:textId="77777777" w:rsidR="001B521B" w:rsidRPr="001F3240" w:rsidRDefault="001B521B" w:rsidP="00B96FD7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val="en-US" w:eastAsia="it-IT"/>
        </w:rPr>
      </w:pPr>
    </w:p>
    <w:p w14:paraId="32757888" w14:textId="47CD3BFC" w:rsidR="00344A3A" w:rsidRPr="00DA6AB2" w:rsidRDefault="00344A3A" w:rsidP="00B96FD7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val="en-US" w:eastAsia="it-IT"/>
        </w:rPr>
      </w:pPr>
      <w:r w:rsidRPr="001F3240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Fig. 2 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 xml:space="preserve">Representative clusters of genes classified as belonging to the groups </w:t>
      </w:r>
      <w:r w:rsidR="00191418" w:rsidRPr="001F3240">
        <w:rPr>
          <w:rFonts w:ascii="Arial" w:eastAsia="Times New Roman" w:hAnsi="Arial" w:cs="Arial"/>
          <w:color w:val="000000"/>
          <w:lang w:val="en-US" w:eastAsia="it-IT"/>
        </w:rPr>
        <w:t>Regulatory Function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 xml:space="preserve"> (</w:t>
      </w:r>
      <w:r w:rsidR="009B4C3F" w:rsidRPr="001F3240">
        <w:rPr>
          <w:rFonts w:ascii="Arial" w:eastAsia="Times New Roman" w:hAnsi="Arial" w:cs="Arial"/>
          <w:b/>
          <w:color w:val="000000"/>
          <w:lang w:val="en-US" w:eastAsia="it-IT"/>
        </w:rPr>
        <w:t>a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 xml:space="preserve">, </w:t>
      </w:r>
      <w:r w:rsidR="009B4C3F" w:rsidRPr="001F3240">
        <w:rPr>
          <w:rFonts w:ascii="Arial" w:eastAsia="Times New Roman" w:hAnsi="Arial" w:cs="Arial"/>
          <w:b/>
          <w:color w:val="000000"/>
          <w:lang w:val="en-US" w:eastAsia="it-IT"/>
        </w:rPr>
        <w:t>b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>)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>, Pollination-Dependent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 xml:space="preserve"> (</w:t>
      </w:r>
      <w:r w:rsidR="009B4C3F" w:rsidRPr="001F3240">
        <w:rPr>
          <w:rFonts w:ascii="Arial" w:eastAsia="Times New Roman" w:hAnsi="Arial" w:cs="Arial"/>
          <w:b/>
          <w:color w:val="000000"/>
          <w:lang w:val="en-US" w:eastAsia="it-IT"/>
        </w:rPr>
        <w:t>c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>)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>, Fruit Growth-related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 xml:space="preserve"> (</w:t>
      </w:r>
      <w:r w:rsidR="009B4C3F" w:rsidRPr="001F3240">
        <w:rPr>
          <w:rFonts w:ascii="Arial" w:eastAsia="Times New Roman" w:hAnsi="Arial" w:cs="Arial"/>
          <w:b/>
          <w:color w:val="000000"/>
          <w:lang w:val="en-US" w:eastAsia="it-IT"/>
        </w:rPr>
        <w:t>d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>)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>, Always Different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 xml:space="preserve"> (</w:t>
      </w:r>
      <w:r w:rsidR="009B4C3F" w:rsidRPr="001F3240">
        <w:rPr>
          <w:rFonts w:ascii="Arial" w:eastAsia="Times New Roman" w:hAnsi="Arial" w:cs="Arial"/>
          <w:b/>
          <w:color w:val="000000"/>
          <w:lang w:val="en-US" w:eastAsia="it-IT"/>
        </w:rPr>
        <w:t>e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>)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 xml:space="preserve"> and Always Similar 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>(</w:t>
      </w:r>
      <w:r w:rsidR="009B4C3F" w:rsidRPr="001F3240">
        <w:rPr>
          <w:rFonts w:ascii="Arial" w:eastAsia="Times New Roman" w:hAnsi="Arial" w:cs="Arial"/>
          <w:b/>
          <w:color w:val="000000"/>
          <w:lang w:val="en-US" w:eastAsia="it-IT"/>
        </w:rPr>
        <w:t>f</w:t>
      </w:r>
      <w:r w:rsidR="009B4C3F" w:rsidRPr="001F3240">
        <w:rPr>
          <w:rFonts w:ascii="Arial" w:eastAsia="Times New Roman" w:hAnsi="Arial" w:cs="Arial"/>
          <w:color w:val="000000"/>
          <w:lang w:val="en-US" w:eastAsia="it-IT"/>
        </w:rPr>
        <w:t xml:space="preserve">) 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>according to the expression in</w:t>
      </w:r>
      <w:r w:rsidR="00B23DCC" w:rsidRPr="001F3240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 xml:space="preserve">WT and </w:t>
      </w:r>
      <w:r w:rsidRPr="001F3240">
        <w:rPr>
          <w:rFonts w:ascii="Arial" w:eastAsia="Times New Roman" w:hAnsi="Arial" w:cs="Arial"/>
          <w:i/>
          <w:iCs/>
          <w:color w:val="000000"/>
          <w:lang w:val="en-US" w:eastAsia="it-IT"/>
        </w:rPr>
        <w:t xml:space="preserve">pat </w:t>
      </w:r>
      <w:r w:rsidRPr="001F3240">
        <w:rPr>
          <w:rFonts w:ascii="Arial" w:eastAsia="Times New Roman" w:hAnsi="Arial" w:cs="Arial"/>
          <w:color w:val="000000"/>
          <w:lang w:val="en-US" w:eastAsia="it-IT"/>
        </w:rPr>
        <w:t>ovaries at flower developmental stages 2, 3 and 5</w:t>
      </w:r>
    </w:p>
    <w:p w14:paraId="5F24C178" w14:textId="77777777" w:rsidR="001B521B" w:rsidRPr="004B57CC" w:rsidRDefault="001B521B" w:rsidP="00B96FD7">
      <w:pPr>
        <w:spacing w:after="0" w:line="360" w:lineRule="auto"/>
        <w:ind w:left="426"/>
        <w:jc w:val="both"/>
        <w:rPr>
          <w:rFonts w:ascii="Arial" w:hAnsi="Arial" w:cs="Arial"/>
          <w:noProof/>
          <w:color w:val="000000" w:themeColor="text1"/>
          <w:lang w:val="en-GB" w:eastAsia="it-IT"/>
        </w:rPr>
      </w:pPr>
    </w:p>
    <w:p w14:paraId="1D49FFFE" w14:textId="760C1ECE" w:rsidR="00344A3A" w:rsidRPr="00306EB9" w:rsidRDefault="00344A3A" w:rsidP="00B96FD7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val="en-US" w:eastAsia="it-IT"/>
        </w:rPr>
      </w:pPr>
      <w:r w:rsidRPr="00DA6AB2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Fig. 3 </w:t>
      </w:r>
      <w:r w:rsidR="0068562E" w:rsidRPr="0068562E">
        <w:rPr>
          <w:rFonts w:ascii="Arial" w:eastAsia="Times New Roman" w:hAnsi="Arial" w:cs="Arial"/>
          <w:bCs/>
          <w:color w:val="000000"/>
          <w:lang w:val="en-US" w:eastAsia="it-IT"/>
        </w:rPr>
        <w:t>Normalized gene expression</w:t>
      </w:r>
      <w:r w:rsidR="0068562E" w:rsidRPr="0068562E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 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 xml:space="preserve">of 14 DEGs in WT and </w:t>
      </w:r>
      <w:r w:rsidR="0068562E" w:rsidRPr="0068562E">
        <w:rPr>
          <w:rFonts w:ascii="Arial" w:eastAsia="Times New Roman" w:hAnsi="Arial" w:cs="Arial"/>
          <w:i/>
          <w:iCs/>
          <w:color w:val="000000"/>
          <w:lang w:val="en-US" w:eastAsia="it-IT"/>
        </w:rPr>
        <w:t xml:space="preserve">pat 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ovaries at flower developmental stages 2, 3 and 5. DEGs belong to the RF (</w:t>
      </w:r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LeT6/TKn2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 xml:space="preserve"> to </w:t>
      </w:r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SlGID1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), PD (</w:t>
      </w:r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SlARF9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 xml:space="preserve"> to </w:t>
      </w:r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SlHB8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), FG (</w:t>
      </w:r>
      <w:proofErr w:type="spellStart"/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SlCHI</w:t>
      </w:r>
      <w:proofErr w:type="spellEnd"/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), AD (</w:t>
      </w:r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SlPBC1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) and AS (</w:t>
      </w:r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GAD3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 xml:space="preserve">) groups. Transcript levels were normalized using the </w:t>
      </w:r>
      <w:proofErr w:type="gramStart"/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house-keeping</w:t>
      </w:r>
      <w:proofErr w:type="gramEnd"/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 xml:space="preserve"> gene </w:t>
      </w:r>
      <w:r w:rsidR="0068562E" w:rsidRPr="0068562E">
        <w:rPr>
          <w:rFonts w:ascii="Arial" w:eastAsia="Times New Roman" w:hAnsi="Arial" w:cs="Arial"/>
          <w:i/>
          <w:color w:val="000000"/>
          <w:lang w:val="en-US" w:eastAsia="it-IT"/>
        </w:rPr>
        <w:t>CAC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 xml:space="preserve"> and standardized as described in Materials and Methods. Data represent the mean</w:t>
      </w:r>
      <w:r w:rsidR="00E71D8E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±</w:t>
      </w:r>
      <w:r w:rsidR="00E71D8E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 xml:space="preserve">SEM of three independent biological replicates. Student’s </w:t>
      </w:r>
      <w:r w:rsidR="0068562E" w:rsidRPr="0068562E">
        <w:rPr>
          <w:rFonts w:ascii="Arial" w:eastAsia="Times New Roman" w:hAnsi="Arial" w:cs="Arial"/>
          <w:i/>
          <w:iCs/>
          <w:color w:val="000000"/>
          <w:lang w:val="en-US" w:eastAsia="it-IT"/>
        </w:rPr>
        <w:t xml:space="preserve">t </w:t>
      </w:r>
      <w:r w:rsidR="0068562E" w:rsidRPr="0068562E">
        <w:rPr>
          <w:rFonts w:ascii="Arial" w:eastAsia="Times New Roman" w:hAnsi="Arial" w:cs="Arial"/>
          <w:color w:val="000000"/>
          <w:lang w:val="en-US" w:eastAsia="it-IT"/>
        </w:rPr>
        <w:t>test between genotypes within stage: ns, not significant; *, P≤0.05; **, P≤0.01; ***, P≤0.001</w:t>
      </w:r>
    </w:p>
    <w:p w14:paraId="67BF957F" w14:textId="77777777" w:rsidR="00195CA5" w:rsidRPr="00306EB9" w:rsidRDefault="00195CA5" w:rsidP="00B96FD7">
      <w:pPr>
        <w:spacing w:after="0" w:line="360" w:lineRule="auto"/>
        <w:ind w:left="426"/>
        <w:jc w:val="both"/>
        <w:rPr>
          <w:rFonts w:ascii="Arial" w:hAnsi="Arial" w:cs="Arial"/>
          <w:noProof/>
          <w:color w:val="000000" w:themeColor="text1"/>
          <w:lang w:val="en-US" w:eastAsia="it-IT"/>
        </w:rPr>
      </w:pPr>
    </w:p>
    <w:p w14:paraId="4B27C907" w14:textId="0B536198" w:rsidR="00996C68" w:rsidRPr="00996C68" w:rsidRDefault="00344A3A" w:rsidP="00996C68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val="en-US" w:eastAsia="it-IT"/>
        </w:rPr>
      </w:pPr>
      <w:r w:rsidRPr="00306EB9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Fig. 4 </w:t>
      </w:r>
      <w:r w:rsidR="00996C68" w:rsidRPr="00996C68">
        <w:rPr>
          <w:rFonts w:ascii="Arial" w:eastAsia="Times New Roman" w:hAnsi="Arial" w:cs="Arial"/>
          <w:bCs/>
          <w:color w:val="000000"/>
          <w:lang w:val="en-US" w:eastAsia="it-IT"/>
        </w:rPr>
        <w:t>Fold change in expression</w:t>
      </w:r>
      <w:r w:rsidR="00996C68" w:rsidRPr="00996C68">
        <w:rPr>
          <w:rFonts w:ascii="Arial" w:eastAsia="Times New Roman" w:hAnsi="Arial" w:cs="Arial"/>
          <w:b/>
          <w:bCs/>
          <w:color w:val="000000"/>
          <w:lang w:val="en-US" w:eastAsia="it-IT"/>
        </w:rPr>
        <w:t xml:space="preserve"> </w:t>
      </w:r>
      <w:r w:rsidR="00996C68" w:rsidRPr="00996C68">
        <w:rPr>
          <w:rFonts w:ascii="Arial" w:eastAsia="Times New Roman" w:hAnsi="Arial" w:cs="Arial"/>
          <w:bCs/>
          <w:color w:val="000000"/>
          <w:lang w:val="en-US" w:eastAsia="it-IT"/>
        </w:rPr>
        <w:t>(</w:t>
      </w:r>
      <w:r w:rsidR="00996C68" w:rsidRPr="00996C68">
        <w:rPr>
          <w:rFonts w:ascii="Arial" w:eastAsia="Times New Roman" w:hAnsi="Arial" w:cs="Arial"/>
          <w:color w:val="000000"/>
          <w:lang w:val="en-US" w:eastAsia="it-IT"/>
        </w:rPr>
        <w:t>log</w:t>
      </w:r>
      <w:r w:rsidR="00996C68" w:rsidRPr="00996C68">
        <w:rPr>
          <w:rFonts w:ascii="Arial" w:eastAsia="Times New Roman" w:hAnsi="Arial" w:cs="Arial"/>
          <w:color w:val="000000"/>
          <w:vertAlign w:val="subscript"/>
          <w:lang w:val="en-US" w:eastAsia="it-IT"/>
        </w:rPr>
        <w:t>2</w:t>
      </w:r>
      <w:r w:rsidR="00996C68" w:rsidRPr="00996C68">
        <w:rPr>
          <w:rFonts w:ascii="Arial" w:eastAsia="Times New Roman" w:hAnsi="Arial" w:cs="Arial"/>
          <w:color w:val="000000"/>
          <w:lang w:val="en-US" w:eastAsia="it-IT"/>
        </w:rPr>
        <w:t>) of six selected transcription factor genes in mutant ovaries compared with the respective WT in five different parthenocarpic systems at flower developmental stages 2, 3 and 5. Data represent the mean</w:t>
      </w:r>
      <w:r w:rsidR="00D95396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="00996C68" w:rsidRPr="00996C68">
        <w:rPr>
          <w:rFonts w:ascii="Arial" w:eastAsia="Times New Roman" w:hAnsi="Arial" w:cs="Arial"/>
          <w:color w:val="000000"/>
          <w:lang w:val="en-US" w:eastAsia="it-IT"/>
        </w:rPr>
        <w:t>±</w:t>
      </w:r>
      <w:r w:rsidR="00E71D8E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="00996C68" w:rsidRPr="00996C68">
        <w:rPr>
          <w:rFonts w:ascii="Arial" w:eastAsia="Times New Roman" w:hAnsi="Arial" w:cs="Arial"/>
          <w:color w:val="000000"/>
          <w:lang w:val="en-US" w:eastAsia="it-IT"/>
        </w:rPr>
        <w:t>SEM of three (pat system) and two (pat-2, pat-3/pat-4, EMS-iaa9 and RNAi-ARF7 systems) independent biological replicates</w:t>
      </w:r>
    </w:p>
    <w:p w14:paraId="028A85BB" w14:textId="5C7A8D23" w:rsidR="0007725B" w:rsidRPr="000E6A21" w:rsidRDefault="0007725B" w:rsidP="00996C68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val="en-US" w:eastAsia="it-IT"/>
        </w:rPr>
      </w:pPr>
    </w:p>
    <w:sectPr w:rsidR="0007725B" w:rsidRPr="000E6A21" w:rsidSect="00B96FD7">
      <w:pgSz w:w="11907" w:h="16839" w:code="9"/>
      <w:pgMar w:top="1134" w:right="1275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0A76F" w14:textId="77777777" w:rsidR="00405986" w:rsidRDefault="00405986" w:rsidP="00935B9B">
      <w:pPr>
        <w:spacing w:after="0" w:line="240" w:lineRule="auto"/>
      </w:pPr>
      <w:r>
        <w:separator/>
      </w:r>
    </w:p>
  </w:endnote>
  <w:endnote w:type="continuationSeparator" w:id="0">
    <w:p w14:paraId="60566800" w14:textId="77777777" w:rsidR="00405986" w:rsidRDefault="00405986" w:rsidP="0093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Franklin Gothic Medium Cond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0E356" w14:textId="77777777" w:rsidR="00405986" w:rsidRDefault="00405986" w:rsidP="00935B9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9AE4158" w14:textId="77777777" w:rsidR="00405986" w:rsidRDefault="00405986" w:rsidP="00935B9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92902" w14:textId="77777777" w:rsidR="00405986" w:rsidRDefault="00405986" w:rsidP="00935B9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80F3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0571BE7" w14:textId="77777777" w:rsidR="00405986" w:rsidRDefault="00405986" w:rsidP="00935B9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10208" w14:textId="77777777" w:rsidR="00405986" w:rsidRDefault="00405986" w:rsidP="00935B9B">
      <w:pPr>
        <w:spacing w:after="0" w:line="240" w:lineRule="auto"/>
      </w:pPr>
      <w:r>
        <w:separator/>
      </w:r>
    </w:p>
  </w:footnote>
  <w:footnote w:type="continuationSeparator" w:id="0">
    <w:p w14:paraId="65CFFDA2" w14:textId="77777777" w:rsidR="00405986" w:rsidRDefault="00405986" w:rsidP="00935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C42AC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3"/>
    <w:multiLevelType w:val="hybridMultilevel"/>
    <w:tmpl w:val="00000003"/>
    <w:lvl w:ilvl="0" w:tplc="000000C9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4056E25"/>
    <w:multiLevelType w:val="hybridMultilevel"/>
    <w:tmpl w:val="1A16FC86"/>
    <w:lvl w:ilvl="0" w:tplc="3AB487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AEA68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7E0C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FC27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E84C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0B6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463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6615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BAD3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D15DD0"/>
    <w:multiLevelType w:val="hybridMultilevel"/>
    <w:tmpl w:val="628AB978"/>
    <w:lvl w:ilvl="0" w:tplc="BB702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2C8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D0F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7EE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58E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45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C5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9E8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D8A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8A7A7E"/>
    <w:multiLevelType w:val="hybridMultilevel"/>
    <w:tmpl w:val="1C506E52"/>
    <w:lvl w:ilvl="0" w:tplc="BF8AA9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01B4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1C05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681C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040D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E03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60E6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7EC0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CE5D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97764E"/>
    <w:multiLevelType w:val="hybridMultilevel"/>
    <w:tmpl w:val="A2BC8048"/>
    <w:lvl w:ilvl="0" w:tplc="C532AF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188E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68C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E9D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8A09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8C23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E96E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E6DA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CC0D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B27CD4"/>
    <w:multiLevelType w:val="hybridMultilevel"/>
    <w:tmpl w:val="65803DE4"/>
    <w:lvl w:ilvl="0" w:tplc="D29062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F698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D2F8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880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B245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92F5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2AB0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2F5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C40F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623804"/>
    <w:multiLevelType w:val="hybridMultilevel"/>
    <w:tmpl w:val="2C869444"/>
    <w:lvl w:ilvl="0" w:tplc="4DCAA1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11E50"/>
    <w:multiLevelType w:val="hybridMultilevel"/>
    <w:tmpl w:val="BB2AEB56"/>
    <w:lvl w:ilvl="0" w:tplc="05D63DD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23B91"/>
    <w:multiLevelType w:val="hybridMultilevel"/>
    <w:tmpl w:val="C016BD68"/>
    <w:lvl w:ilvl="0" w:tplc="C7A0BF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5CB8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5856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062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67F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C66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C4D5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9672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FC1A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20367"/>
    <w:multiLevelType w:val="hybridMultilevel"/>
    <w:tmpl w:val="7D6C3514"/>
    <w:lvl w:ilvl="0" w:tplc="CCB826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40F7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562E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F019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7280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40058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C86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2270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02A4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535D2B"/>
    <w:multiLevelType w:val="hybridMultilevel"/>
    <w:tmpl w:val="3C200760"/>
    <w:lvl w:ilvl="0" w:tplc="89784248">
      <w:start w:val="3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36E2E"/>
    <w:multiLevelType w:val="hybridMultilevel"/>
    <w:tmpl w:val="6FB6257E"/>
    <w:lvl w:ilvl="0" w:tplc="98B294C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DE4C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46A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7203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B260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4457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765A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5247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D61C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B9680A"/>
    <w:multiLevelType w:val="hybridMultilevel"/>
    <w:tmpl w:val="465A4656"/>
    <w:lvl w:ilvl="0" w:tplc="D10AF3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83C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F08A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669B3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34E1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74F1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606E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6072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4425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482E27"/>
    <w:multiLevelType w:val="hybridMultilevel"/>
    <w:tmpl w:val="9676D98A"/>
    <w:lvl w:ilvl="0" w:tplc="32647F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46D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A26B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E3E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ACCF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5EA2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14B2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B245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6019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AD6C25"/>
    <w:multiLevelType w:val="hybridMultilevel"/>
    <w:tmpl w:val="174AB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B26B1"/>
    <w:multiLevelType w:val="hybridMultilevel"/>
    <w:tmpl w:val="418AB3CA"/>
    <w:lvl w:ilvl="0" w:tplc="EE8E5E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26D1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10BA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14C0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6E8E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4CD6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691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8873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7A0A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450386"/>
    <w:multiLevelType w:val="hybridMultilevel"/>
    <w:tmpl w:val="97AC49A4"/>
    <w:lvl w:ilvl="0" w:tplc="789464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6CF7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6492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BC60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20B3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0A6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492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65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0A30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E44F29"/>
    <w:multiLevelType w:val="multilevel"/>
    <w:tmpl w:val="2DB4A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75700BEB"/>
    <w:multiLevelType w:val="hybridMultilevel"/>
    <w:tmpl w:val="B5CAB5A0"/>
    <w:lvl w:ilvl="0" w:tplc="58B8F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C67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F60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861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AE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AC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A2C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7C3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84E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7984476"/>
    <w:multiLevelType w:val="hybridMultilevel"/>
    <w:tmpl w:val="B1DCB2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17"/>
  </w:num>
  <w:num w:numId="4">
    <w:abstractNumId w:val="20"/>
  </w:num>
  <w:num w:numId="5">
    <w:abstractNumId w:val="15"/>
  </w:num>
  <w:num w:numId="6">
    <w:abstractNumId w:val="1"/>
  </w:num>
  <w:num w:numId="7">
    <w:abstractNumId w:val="14"/>
  </w:num>
  <w:num w:numId="8">
    <w:abstractNumId w:val="9"/>
  </w:num>
  <w:num w:numId="9">
    <w:abstractNumId w:val="2"/>
  </w:num>
  <w:num w:numId="10">
    <w:abstractNumId w:val="3"/>
  </w:num>
  <w:num w:numId="11">
    <w:abstractNumId w:val="21"/>
  </w:num>
  <w:num w:numId="12">
    <w:abstractNumId w:val="12"/>
  </w:num>
  <w:num w:numId="13">
    <w:abstractNumId w:val="11"/>
  </w:num>
  <w:num w:numId="14">
    <w:abstractNumId w:val="13"/>
  </w:num>
  <w:num w:numId="15">
    <w:abstractNumId w:val="5"/>
  </w:num>
  <w:num w:numId="16">
    <w:abstractNumId w:val="4"/>
  </w:num>
  <w:num w:numId="17">
    <w:abstractNumId w:val="19"/>
  </w:num>
  <w:num w:numId="18">
    <w:abstractNumId w:val="16"/>
  </w:num>
  <w:num w:numId="19">
    <w:abstractNumId w:val="7"/>
  </w:num>
  <w:num w:numId="20">
    <w:abstractNumId w:val="18"/>
  </w:num>
  <w:num w:numId="21">
    <w:abstractNumId w:val="8"/>
  </w:num>
  <w:num w:numId="22">
    <w:abstractNumId w:val="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1D"/>
    <w:rsid w:val="00000529"/>
    <w:rsid w:val="00001F2D"/>
    <w:rsid w:val="000021A5"/>
    <w:rsid w:val="00002E2D"/>
    <w:rsid w:val="00002FAB"/>
    <w:rsid w:val="000042B0"/>
    <w:rsid w:val="000054EC"/>
    <w:rsid w:val="0000665B"/>
    <w:rsid w:val="00006AD8"/>
    <w:rsid w:val="000075BB"/>
    <w:rsid w:val="000078ED"/>
    <w:rsid w:val="00007ED1"/>
    <w:rsid w:val="0001016A"/>
    <w:rsid w:val="000117CD"/>
    <w:rsid w:val="00014074"/>
    <w:rsid w:val="000154FB"/>
    <w:rsid w:val="0001635A"/>
    <w:rsid w:val="000169F5"/>
    <w:rsid w:val="000172E1"/>
    <w:rsid w:val="000200DC"/>
    <w:rsid w:val="00021414"/>
    <w:rsid w:val="0002519A"/>
    <w:rsid w:val="00026F11"/>
    <w:rsid w:val="00027BD6"/>
    <w:rsid w:val="00030097"/>
    <w:rsid w:val="00030E0A"/>
    <w:rsid w:val="000343F9"/>
    <w:rsid w:val="00034F1E"/>
    <w:rsid w:val="00036067"/>
    <w:rsid w:val="00040B53"/>
    <w:rsid w:val="00041006"/>
    <w:rsid w:val="000434BB"/>
    <w:rsid w:val="00043719"/>
    <w:rsid w:val="0004388A"/>
    <w:rsid w:val="000438DE"/>
    <w:rsid w:val="000446A8"/>
    <w:rsid w:val="00045C42"/>
    <w:rsid w:val="000460CF"/>
    <w:rsid w:val="000462EF"/>
    <w:rsid w:val="00051AEA"/>
    <w:rsid w:val="000531EB"/>
    <w:rsid w:val="00053B34"/>
    <w:rsid w:val="000543C6"/>
    <w:rsid w:val="00054B90"/>
    <w:rsid w:val="00055765"/>
    <w:rsid w:val="0005795A"/>
    <w:rsid w:val="00061F49"/>
    <w:rsid w:val="00063FD7"/>
    <w:rsid w:val="00064AC3"/>
    <w:rsid w:val="000658C4"/>
    <w:rsid w:val="00066133"/>
    <w:rsid w:val="000662B7"/>
    <w:rsid w:val="00067480"/>
    <w:rsid w:val="00067AB5"/>
    <w:rsid w:val="00070D18"/>
    <w:rsid w:val="00070E90"/>
    <w:rsid w:val="00071464"/>
    <w:rsid w:val="00073602"/>
    <w:rsid w:val="00074062"/>
    <w:rsid w:val="00074CC7"/>
    <w:rsid w:val="00075F4F"/>
    <w:rsid w:val="0007725B"/>
    <w:rsid w:val="0007773E"/>
    <w:rsid w:val="00082701"/>
    <w:rsid w:val="00082969"/>
    <w:rsid w:val="00083716"/>
    <w:rsid w:val="00084AAB"/>
    <w:rsid w:val="00085103"/>
    <w:rsid w:val="000902F0"/>
    <w:rsid w:val="000926F0"/>
    <w:rsid w:val="00093C8F"/>
    <w:rsid w:val="00095D5A"/>
    <w:rsid w:val="000A045A"/>
    <w:rsid w:val="000A1685"/>
    <w:rsid w:val="000A1AF5"/>
    <w:rsid w:val="000A373A"/>
    <w:rsid w:val="000A4146"/>
    <w:rsid w:val="000A59C7"/>
    <w:rsid w:val="000A6844"/>
    <w:rsid w:val="000A737F"/>
    <w:rsid w:val="000A75A2"/>
    <w:rsid w:val="000A75D7"/>
    <w:rsid w:val="000B0FBD"/>
    <w:rsid w:val="000B1202"/>
    <w:rsid w:val="000B1F46"/>
    <w:rsid w:val="000B3BBD"/>
    <w:rsid w:val="000B4BAE"/>
    <w:rsid w:val="000B7A25"/>
    <w:rsid w:val="000B7DF1"/>
    <w:rsid w:val="000C2820"/>
    <w:rsid w:val="000C2B4F"/>
    <w:rsid w:val="000C5706"/>
    <w:rsid w:val="000C615D"/>
    <w:rsid w:val="000C6196"/>
    <w:rsid w:val="000C6386"/>
    <w:rsid w:val="000C6661"/>
    <w:rsid w:val="000C6AE6"/>
    <w:rsid w:val="000C6B1D"/>
    <w:rsid w:val="000D0F96"/>
    <w:rsid w:val="000D3FB6"/>
    <w:rsid w:val="000D4096"/>
    <w:rsid w:val="000D4398"/>
    <w:rsid w:val="000D6A04"/>
    <w:rsid w:val="000D7712"/>
    <w:rsid w:val="000E077E"/>
    <w:rsid w:val="000E0A66"/>
    <w:rsid w:val="000E3D4A"/>
    <w:rsid w:val="000E65AB"/>
    <w:rsid w:val="000E6A21"/>
    <w:rsid w:val="000E6D4D"/>
    <w:rsid w:val="000E72EF"/>
    <w:rsid w:val="000F0884"/>
    <w:rsid w:val="000F6B0D"/>
    <w:rsid w:val="000F743A"/>
    <w:rsid w:val="000F760A"/>
    <w:rsid w:val="000F7FE3"/>
    <w:rsid w:val="00100037"/>
    <w:rsid w:val="001007AD"/>
    <w:rsid w:val="0010159D"/>
    <w:rsid w:val="001018B5"/>
    <w:rsid w:val="00102D8D"/>
    <w:rsid w:val="00103801"/>
    <w:rsid w:val="00104983"/>
    <w:rsid w:val="00105490"/>
    <w:rsid w:val="0010561B"/>
    <w:rsid w:val="001060FF"/>
    <w:rsid w:val="00113A68"/>
    <w:rsid w:val="00114FC1"/>
    <w:rsid w:val="00115E99"/>
    <w:rsid w:val="00121C2E"/>
    <w:rsid w:val="00122443"/>
    <w:rsid w:val="0012333C"/>
    <w:rsid w:val="00123ACF"/>
    <w:rsid w:val="00124857"/>
    <w:rsid w:val="00124B51"/>
    <w:rsid w:val="00124BA8"/>
    <w:rsid w:val="00126C6D"/>
    <w:rsid w:val="00127D70"/>
    <w:rsid w:val="00130168"/>
    <w:rsid w:val="0013057A"/>
    <w:rsid w:val="00132275"/>
    <w:rsid w:val="00133023"/>
    <w:rsid w:val="00133DBF"/>
    <w:rsid w:val="0013493D"/>
    <w:rsid w:val="001352B0"/>
    <w:rsid w:val="00136C52"/>
    <w:rsid w:val="00140520"/>
    <w:rsid w:val="001417E8"/>
    <w:rsid w:val="00142130"/>
    <w:rsid w:val="001421F2"/>
    <w:rsid w:val="0014351A"/>
    <w:rsid w:val="00143D0F"/>
    <w:rsid w:val="00144E5C"/>
    <w:rsid w:val="00145783"/>
    <w:rsid w:val="00145873"/>
    <w:rsid w:val="00146576"/>
    <w:rsid w:val="00151D87"/>
    <w:rsid w:val="001544EF"/>
    <w:rsid w:val="00155D67"/>
    <w:rsid w:val="0015644F"/>
    <w:rsid w:val="0015655E"/>
    <w:rsid w:val="00156CA5"/>
    <w:rsid w:val="0015777F"/>
    <w:rsid w:val="00157CED"/>
    <w:rsid w:val="00157F47"/>
    <w:rsid w:val="00157FE8"/>
    <w:rsid w:val="001602DA"/>
    <w:rsid w:val="0016489A"/>
    <w:rsid w:val="0016531E"/>
    <w:rsid w:val="001653C0"/>
    <w:rsid w:val="001654C9"/>
    <w:rsid w:val="00166E5A"/>
    <w:rsid w:val="00167E2C"/>
    <w:rsid w:val="001710BE"/>
    <w:rsid w:val="001712F3"/>
    <w:rsid w:val="00171B28"/>
    <w:rsid w:val="00175238"/>
    <w:rsid w:val="0018058A"/>
    <w:rsid w:val="00180F3D"/>
    <w:rsid w:val="0018285A"/>
    <w:rsid w:val="00182DF7"/>
    <w:rsid w:val="00184759"/>
    <w:rsid w:val="00184BB2"/>
    <w:rsid w:val="00184BC1"/>
    <w:rsid w:val="001850CC"/>
    <w:rsid w:val="0018620D"/>
    <w:rsid w:val="00191418"/>
    <w:rsid w:val="00193CAD"/>
    <w:rsid w:val="00193F2C"/>
    <w:rsid w:val="00195CA5"/>
    <w:rsid w:val="00196EBB"/>
    <w:rsid w:val="00197211"/>
    <w:rsid w:val="00197A0F"/>
    <w:rsid w:val="001A0C8A"/>
    <w:rsid w:val="001A0F7A"/>
    <w:rsid w:val="001A14FE"/>
    <w:rsid w:val="001A1958"/>
    <w:rsid w:val="001A1C65"/>
    <w:rsid w:val="001A2807"/>
    <w:rsid w:val="001A2846"/>
    <w:rsid w:val="001A2E22"/>
    <w:rsid w:val="001A4B6F"/>
    <w:rsid w:val="001A5B7F"/>
    <w:rsid w:val="001B213A"/>
    <w:rsid w:val="001B3417"/>
    <w:rsid w:val="001B3809"/>
    <w:rsid w:val="001B437D"/>
    <w:rsid w:val="001B521B"/>
    <w:rsid w:val="001C1D5F"/>
    <w:rsid w:val="001C1EAB"/>
    <w:rsid w:val="001C32D8"/>
    <w:rsid w:val="001C415B"/>
    <w:rsid w:val="001C470A"/>
    <w:rsid w:val="001C4977"/>
    <w:rsid w:val="001C4A08"/>
    <w:rsid w:val="001C54F6"/>
    <w:rsid w:val="001C5854"/>
    <w:rsid w:val="001C7225"/>
    <w:rsid w:val="001C73DD"/>
    <w:rsid w:val="001C7C49"/>
    <w:rsid w:val="001D19CC"/>
    <w:rsid w:val="001D2C3A"/>
    <w:rsid w:val="001D2F45"/>
    <w:rsid w:val="001D7223"/>
    <w:rsid w:val="001E017C"/>
    <w:rsid w:val="001E3FC8"/>
    <w:rsid w:val="001E4861"/>
    <w:rsid w:val="001E7D17"/>
    <w:rsid w:val="001F0518"/>
    <w:rsid w:val="001F223B"/>
    <w:rsid w:val="001F26D4"/>
    <w:rsid w:val="001F2986"/>
    <w:rsid w:val="001F3240"/>
    <w:rsid w:val="001F36C7"/>
    <w:rsid w:val="001F47D9"/>
    <w:rsid w:val="001F4EF9"/>
    <w:rsid w:val="001F6B4D"/>
    <w:rsid w:val="001F7858"/>
    <w:rsid w:val="002018EA"/>
    <w:rsid w:val="0020461D"/>
    <w:rsid w:val="0020593F"/>
    <w:rsid w:val="002068E6"/>
    <w:rsid w:val="00206B77"/>
    <w:rsid w:val="002102F4"/>
    <w:rsid w:val="00210AD0"/>
    <w:rsid w:val="0021370F"/>
    <w:rsid w:val="00214724"/>
    <w:rsid w:val="00217BE8"/>
    <w:rsid w:val="00220302"/>
    <w:rsid w:val="00220347"/>
    <w:rsid w:val="00220BB7"/>
    <w:rsid w:val="002238CB"/>
    <w:rsid w:val="0022618B"/>
    <w:rsid w:val="0022779C"/>
    <w:rsid w:val="002315BB"/>
    <w:rsid w:val="0023209A"/>
    <w:rsid w:val="00232B92"/>
    <w:rsid w:val="00233FBA"/>
    <w:rsid w:val="00236765"/>
    <w:rsid w:val="00237959"/>
    <w:rsid w:val="00241114"/>
    <w:rsid w:val="00241740"/>
    <w:rsid w:val="002424F0"/>
    <w:rsid w:val="00242689"/>
    <w:rsid w:val="0024272D"/>
    <w:rsid w:val="00244F6B"/>
    <w:rsid w:val="002453C3"/>
    <w:rsid w:val="002459D9"/>
    <w:rsid w:val="002473A6"/>
    <w:rsid w:val="002503DD"/>
    <w:rsid w:val="002512E8"/>
    <w:rsid w:val="002518D1"/>
    <w:rsid w:val="00251B09"/>
    <w:rsid w:val="00253969"/>
    <w:rsid w:val="00253D16"/>
    <w:rsid w:val="00253D28"/>
    <w:rsid w:val="00256835"/>
    <w:rsid w:val="00256CA9"/>
    <w:rsid w:val="00256F7A"/>
    <w:rsid w:val="0025750A"/>
    <w:rsid w:val="00262322"/>
    <w:rsid w:val="002662E0"/>
    <w:rsid w:val="0026789C"/>
    <w:rsid w:val="00270631"/>
    <w:rsid w:val="00271285"/>
    <w:rsid w:val="00273FDC"/>
    <w:rsid w:val="0027487E"/>
    <w:rsid w:val="00274B01"/>
    <w:rsid w:val="00282AEF"/>
    <w:rsid w:val="0028317C"/>
    <w:rsid w:val="00283974"/>
    <w:rsid w:val="00283B4A"/>
    <w:rsid w:val="00284746"/>
    <w:rsid w:val="00284882"/>
    <w:rsid w:val="00285BC7"/>
    <w:rsid w:val="002866FA"/>
    <w:rsid w:val="002869C6"/>
    <w:rsid w:val="00286C9A"/>
    <w:rsid w:val="002902CF"/>
    <w:rsid w:val="00290D44"/>
    <w:rsid w:val="00291483"/>
    <w:rsid w:val="00292DC1"/>
    <w:rsid w:val="00293230"/>
    <w:rsid w:val="0029539C"/>
    <w:rsid w:val="00295CDB"/>
    <w:rsid w:val="00296B41"/>
    <w:rsid w:val="00296DF3"/>
    <w:rsid w:val="002A0001"/>
    <w:rsid w:val="002A0D67"/>
    <w:rsid w:val="002A1324"/>
    <w:rsid w:val="002A1E4B"/>
    <w:rsid w:val="002A38BB"/>
    <w:rsid w:val="002A63F0"/>
    <w:rsid w:val="002B304E"/>
    <w:rsid w:val="002B6BD1"/>
    <w:rsid w:val="002C24AC"/>
    <w:rsid w:val="002C419E"/>
    <w:rsid w:val="002C70D2"/>
    <w:rsid w:val="002C75EF"/>
    <w:rsid w:val="002C7AE7"/>
    <w:rsid w:val="002D0D34"/>
    <w:rsid w:val="002D1176"/>
    <w:rsid w:val="002D123A"/>
    <w:rsid w:val="002D2A40"/>
    <w:rsid w:val="002D3685"/>
    <w:rsid w:val="002D5DC8"/>
    <w:rsid w:val="002E1321"/>
    <w:rsid w:val="002E206F"/>
    <w:rsid w:val="002E4C4A"/>
    <w:rsid w:val="002E561C"/>
    <w:rsid w:val="002E58B3"/>
    <w:rsid w:val="002E5BB3"/>
    <w:rsid w:val="002E5CF5"/>
    <w:rsid w:val="002E681A"/>
    <w:rsid w:val="002F0DC9"/>
    <w:rsid w:val="002F136D"/>
    <w:rsid w:val="002F1706"/>
    <w:rsid w:val="002F1C31"/>
    <w:rsid w:val="002F3073"/>
    <w:rsid w:val="002F3F90"/>
    <w:rsid w:val="002F553B"/>
    <w:rsid w:val="002F56B1"/>
    <w:rsid w:val="002F7665"/>
    <w:rsid w:val="002F7CE8"/>
    <w:rsid w:val="00300AB9"/>
    <w:rsid w:val="003056A6"/>
    <w:rsid w:val="00306447"/>
    <w:rsid w:val="0030661F"/>
    <w:rsid w:val="00306EB9"/>
    <w:rsid w:val="00306F39"/>
    <w:rsid w:val="00310481"/>
    <w:rsid w:val="00311780"/>
    <w:rsid w:val="00312CC0"/>
    <w:rsid w:val="00313305"/>
    <w:rsid w:val="003136E5"/>
    <w:rsid w:val="0031386B"/>
    <w:rsid w:val="003147B8"/>
    <w:rsid w:val="003163AC"/>
    <w:rsid w:val="00316956"/>
    <w:rsid w:val="003178B2"/>
    <w:rsid w:val="00317CD2"/>
    <w:rsid w:val="00322CA1"/>
    <w:rsid w:val="00323D83"/>
    <w:rsid w:val="003255F6"/>
    <w:rsid w:val="00327B22"/>
    <w:rsid w:val="00330D35"/>
    <w:rsid w:val="003321FA"/>
    <w:rsid w:val="00332308"/>
    <w:rsid w:val="00332792"/>
    <w:rsid w:val="0033355D"/>
    <w:rsid w:val="0033455F"/>
    <w:rsid w:val="00336937"/>
    <w:rsid w:val="00336C19"/>
    <w:rsid w:val="00336D49"/>
    <w:rsid w:val="00336FB4"/>
    <w:rsid w:val="00336FEC"/>
    <w:rsid w:val="00343F1E"/>
    <w:rsid w:val="00344A3A"/>
    <w:rsid w:val="00344AC3"/>
    <w:rsid w:val="003456DC"/>
    <w:rsid w:val="00350BBE"/>
    <w:rsid w:val="00351639"/>
    <w:rsid w:val="00351C98"/>
    <w:rsid w:val="00352795"/>
    <w:rsid w:val="00353C09"/>
    <w:rsid w:val="0035446E"/>
    <w:rsid w:val="00354526"/>
    <w:rsid w:val="003545C9"/>
    <w:rsid w:val="00361240"/>
    <w:rsid w:val="00362341"/>
    <w:rsid w:val="0036242A"/>
    <w:rsid w:val="003630E4"/>
    <w:rsid w:val="0036315B"/>
    <w:rsid w:val="0036426F"/>
    <w:rsid w:val="003647ED"/>
    <w:rsid w:val="00366494"/>
    <w:rsid w:val="00367E1B"/>
    <w:rsid w:val="00371301"/>
    <w:rsid w:val="00371780"/>
    <w:rsid w:val="00372791"/>
    <w:rsid w:val="00372793"/>
    <w:rsid w:val="00373BA0"/>
    <w:rsid w:val="00377949"/>
    <w:rsid w:val="00380B76"/>
    <w:rsid w:val="00383127"/>
    <w:rsid w:val="00384053"/>
    <w:rsid w:val="00387BA3"/>
    <w:rsid w:val="0039027B"/>
    <w:rsid w:val="00390337"/>
    <w:rsid w:val="003904CD"/>
    <w:rsid w:val="00393C30"/>
    <w:rsid w:val="0039695F"/>
    <w:rsid w:val="00396AF5"/>
    <w:rsid w:val="00397D5B"/>
    <w:rsid w:val="003A4677"/>
    <w:rsid w:val="003B0ACA"/>
    <w:rsid w:val="003B177D"/>
    <w:rsid w:val="003B6555"/>
    <w:rsid w:val="003B6D3B"/>
    <w:rsid w:val="003B78E9"/>
    <w:rsid w:val="003B7DCB"/>
    <w:rsid w:val="003C0344"/>
    <w:rsid w:val="003C0829"/>
    <w:rsid w:val="003C085A"/>
    <w:rsid w:val="003C1DF9"/>
    <w:rsid w:val="003C2096"/>
    <w:rsid w:val="003C2F5E"/>
    <w:rsid w:val="003C3BEC"/>
    <w:rsid w:val="003C70C1"/>
    <w:rsid w:val="003D0C53"/>
    <w:rsid w:val="003D5303"/>
    <w:rsid w:val="003D5D81"/>
    <w:rsid w:val="003D63D5"/>
    <w:rsid w:val="003D7094"/>
    <w:rsid w:val="003D7F0A"/>
    <w:rsid w:val="003E038E"/>
    <w:rsid w:val="003E0805"/>
    <w:rsid w:val="003E0EAA"/>
    <w:rsid w:val="003E0ECA"/>
    <w:rsid w:val="003E20E0"/>
    <w:rsid w:val="003E2A9B"/>
    <w:rsid w:val="003E2E21"/>
    <w:rsid w:val="003E2E45"/>
    <w:rsid w:val="003E304B"/>
    <w:rsid w:val="003E53B7"/>
    <w:rsid w:val="003E5850"/>
    <w:rsid w:val="003E6819"/>
    <w:rsid w:val="003E6C94"/>
    <w:rsid w:val="003E7391"/>
    <w:rsid w:val="003F0D1F"/>
    <w:rsid w:val="003F22EE"/>
    <w:rsid w:val="003F2361"/>
    <w:rsid w:val="003F44A1"/>
    <w:rsid w:val="003F49E1"/>
    <w:rsid w:val="003F6D56"/>
    <w:rsid w:val="003F70C7"/>
    <w:rsid w:val="003F7D3B"/>
    <w:rsid w:val="0040050A"/>
    <w:rsid w:val="0040088B"/>
    <w:rsid w:val="0040190F"/>
    <w:rsid w:val="00401989"/>
    <w:rsid w:val="00402046"/>
    <w:rsid w:val="00402085"/>
    <w:rsid w:val="00402E81"/>
    <w:rsid w:val="00405986"/>
    <w:rsid w:val="00406251"/>
    <w:rsid w:val="00414BE4"/>
    <w:rsid w:val="00414E1A"/>
    <w:rsid w:val="00415EF6"/>
    <w:rsid w:val="00416330"/>
    <w:rsid w:val="00416FC1"/>
    <w:rsid w:val="004202A5"/>
    <w:rsid w:val="004207DD"/>
    <w:rsid w:val="00420A49"/>
    <w:rsid w:val="004225BD"/>
    <w:rsid w:val="004227EA"/>
    <w:rsid w:val="004249EF"/>
    <w:rsid w:val="00430095"/>
    <w:rsid w:val="00430B80"/>
    <w:rsid w:val="0043275D"/>
    <w:rsid w:val="004329C6"/>
    <w:rsid w:val="00432BAF"/>
    <w:rsid w:val="004344BA"/>
    <w:rsid w:val="00435FC8"/>
    <w:rsid w:val="004361AD"/>
    <w:rsid w:val="00436EE5"/>
    <w:rsid w:val="0044052D"/>
    <w:rsid w:val="00440717"/>
    <w:rsid w:val="00440E08"/>
    <w:rsid w:val="0044312F"/>
    <w:rsid w:val="004434E1"/>
    <w:rsid w:val="004457FB"/>
    <w:rsid w:val="00447E44"/>
    <w:rsid w:val="004505DA"/>
    <w:rsid w:val="00450CDE"/>
    <w:rsid w:val="004517D5"/>
    <w:rsid w:val="004542B5"/>
    <w:rsid w:val="004550FF"/>
    <w:rsid w:val="0045557D"/>
    <w:rsid w:val="00456907"/>
    <w:rsid w:val="00456F60"/>
    <w:rsid w:val="00457735"/>
    <w:rsid w:val="00460EC4"/>
    <w:rsid w:val="0046196A"/>
    <w:rsid w:val="00465526"/>
    <w:rsid w:val="00465855"/>
    <w:rsid w:val="00465CC8"/>
    <w:rsid w:val="004668E0"/>
    <w:rsid w:val="0046740F"/>
    <w:rsid w:val="00467713"/>
    <w:rsid w:val="0046794D"/>
    <w:rsid w:val="004721F2"/>
    <w:rsid w:val="004733C0"/>
    <w:rsid w:val="004737B5"/>
    <w:rsid w:val="00473D1A"/>
    <w:rsid w:val="00474360"/>
    <w:rsid w:val="00475B8E"/>
    <w:rsid w:val="00476B90"/>
    <w:rsid w:val="004808D9"/>
    <w:rsid w:val="00482794"/>
    <w:rsid w:val="00483C83"/>
    <w:rsid w:val="00486C35"/>
    <w:rsid w:val="00487C44"/>
    <w:rsid w:val="00490A2C"/>
    <w:rsid w:val="004919A6"/>
    <w:rsid w:val="004928F6"/>
    <w:rsid w:val="00493D5A"/>
    <w:rsid w:val="00494057"/>
    <w:rsid w:val="00494656"/>
    <w:rsid w:val="004957D7"/>
    <w:rsid w:val="004960DF"/>
    <w:rsid w:val="00496632"/>
    <w:rsid w:val="00496D8F"/>
    <w:rsid w:val="004A04D0"/>
    <w:rsid w:val="004A06AE"/>
    <w:rsid w:val="004A0FFB"/>
    <w:rsid w:val="004A14E3"/>
    <w:rsid w:val="004A1584"/>
    <w:rsid w:val="004A27CC"/>
    <w:rsid w:val="004A4D0C"/>
    <w:rsid w:val="004A4FD0"/>
    <w:rsid w:val="004A6ABD"/>
    <w:rsid w:val="004A7697"/>
    <w:rsid w:val="004B021D"/>
    <w:rsid w:val="004B1C54"/>
    <w:rsid w:val="004B1C64"/>
    <w:rsid w:val="004B2545"/>
    <w:rsid w:val="004B2C5E"/>
    <w:rsid w:val="004B39B0"/>
    <w:rsid w:val="004B476C"/>
    <w:rsid w:val="004B57CC"/>
    <w:rsid w:val="004B5C55"/>
    <w:rsid w:val="004B61C2"/>
    <w:rsid w:val="004B7080"/>
    <w:rsid w:val="004C080B"/>
    <w:rsid w:val="004C1275"/>
    <w:rsid w:val="004C1F51"/>
    <w:rsid w:val="004C2A88"/>
    <w:rsid w:val="004C2C68"/>
    <w:rsid w:val="004C416D"/>
    <w:rsid w:val="004C64AD"/>
    <w:rsid w:val="004D0C19"/>
    <w:rsid w:val="004D18C6"/>
    <w:rsid w:val="004D1ED9"/>
    <w:rsid w:val="004D2793"/>
    <w:rsid w:val="004D2C47"/>
    <w:rsid w:val="004D3194"/>
    <w:rsid w:val="004D5CC0"/>
    <w:rsid w:val="004D6357"/>
    <w:rsid w:val="004D7456"/>
    <w:rsid w:val="004D7BC8"/>
    <w:rsid w:val="004E0902"/>
    <w:rsid w:val="004E17D2"/>
    <w:rsid w:val="004E4B94"/>
    <w:rsid w:val="004E5AE3"/>
    <w:rsid w:val="004E5D98"/>
    <w:rsid w:val="004E5DE6"/>
    <w:rsid w:val="004E6E9E"/>
    <w:rsid w:val="004E73CE"/>
    <w:rsid w:val="004E74DE"/>
    <w:rsid w:val="004F004A"/>
    <w:rsid w:val="004F1B67"/>
    <w:rsid w:val="004F1D29"/>
    <w:rsid w:val="004F2300"/>
    <w:rsid w:val="004F2AFC"/>
    <w:rsid w:val="004F5E1C"/>
    <w:rsid w:val="004F75CC"/>
    <w:rsid w:val="00501E89"/>
    <w:rsid w:val="00501EC8"/>
    <w:rsid w:val="00503679"/>
    <w:rsid w:val="005046DC"/>
    <w:rsid w:val="0050649D"/>
    <w:rsid w:val="005068E6"/>
    <w:rsid w:val="0051083F"/>
    <w:rsid w:val="00510EF1"/>
    <w:rsid w:val="00515A1B"/>
    <w:rsid w:val="00515F4F"/>
    <w:rsid w:val="00516BF1"/>
    <w:rsid w:val="00520DB0"/>
    <w:rsid w:val="005216D3"/>
    <w:rsid w:val="00523C33"/>
    <w:rsid w:val="005244B0"/>
    <w:rsid w:val="005247E1"/>
    <w:rsid w:val="005273EA"/>
    <w:rsid w:val="00531BA5"/>
    <w:rsid w:val="005350D1"/>
    <w:rsid w:val="0053735D"/>
    <w:rsid w:val="00537E39"/>
    <w:rsid w:val="00540F6B"/>
    <w:rsid w:val="00540FF0"/>
    <w:rsid w:val="005415F8"/>
    <w:rsid w:val="005427FE"/>
    <w:rsid w:val="00542B1F"/>
    <w:rsid w:val="00546DE9"/>
    <w:rsid w:val="00547AE5"/>
    <w:rsid w:val="00552EA4"/>
    <w:rsid w:val="00552F91"/>
    <w:rsid w:val="00554C40"/>
    <w:rsid w:val="00557418"/>
    <w:rsid w:val="00560A56"/>
    <w:rsid w:val="00563974"/>
    <w:rsid w:val="00563EA1"/>
    <w:rsid w:val="005651FF"/>
    <w:rsid w:val="00565CA5"/>
    <w:rsid w:val="005665A8"/>
    <w:rsid w:val="00567FAF"/>
    <w:rsid w:val="0057032F"/>
    <w:rsid w:val="00572A42"/>
    <w:rsid w:val="00574127"/>
    <w:rsid w:val="0057425A"/>
    <w:rsid w:val="0057707B"/>
    <w:rsid w:val="00580939"/>
    <w:rsid w:val="00580DB5"/>
    <w:rsid w:val="005819C5"/>
    <w:rsid w:val="00581E1D"/>
    <w:rsid w:val="005824B8"/>
    <w:rsid w:val="00583570"/>
    <w:rsid w:val="00586957"/>
    <w:rsid w:val="00591D84"/>
    <w:rsid w:val="00592F83"/>
    <w:rsid w:val="005943E2"/>
    <w:rsid w:val="005958B7"/>
    <w:rsid w:val="005A0D21"/>
    <w:rsid w:val="005A0D96"/>
    <w:rsid w:val="005A440A"/>
    <w:rsid w:val="005A4D70"/>
    <w:rsid w:val="005B12F4"/>
    <w:rsid w:val="005B17B7"/>
    <w:rsid w:val="005B3E15"/>
    <w:rsid w:val="005B4268"/>
    <w:rsid w:val="005B4588"/>
    <w:rsid w:val="005B4BA3"/>
    <w:rsid w:val="005B4D1E"/>
    <w:rsid w:val="005B513B"/>
    <w:rsid w:val="005B61E8"/>
    <w:rsid w:val="005B7DB1"/>
    <w:rsid w:val="005C2799"/>
    <w:rsid w:val="005C29CF"/>
    <w:rsid w:val="005C43C9"/>
    <w:rsid w:val="005D1847"/>
    <w:rsid w:val="005D7693"/>
    <w:rsid w:val="005D77F2"/>
    <w:rsid w:val="005D7A0F"/>
    <w:rsid w:val="005E2980"/>
    <w:rsid w:val="005E316F"/>
    <w:rsid w:val="005E33F3"/>
    <w:rsid w:val="005E5DF0"/>
    <w:rsid w:val="005E5FAC"/>
    <w:rsid w:val="005E6968"/>
    <w:rsid w:val="005E6DA0"/>
    <w:rsid w:val="005F0D3D"/>
    <w:rsid w:val="005F4594"/>
    <w:rsid w:val="005F5F5E"/>
    <w:rsid w:val="00603376"/>
    <w:rsid w:val="00604E00"/>
    <w:rsid w:val="006065F4"/>
    <w:rsid w:val="0061004D"/>
    <w:rsid w:val="00613C34"/>
    <w:rsid w:val="00614277"/>
    <w:rsid w:val="0061493B"/>
    <w:rsid w:val="006150E7"/>
    <w:rsid w:val="006168BE"/>
    <w:rsid w:val="00616E6B"/>
    <w:rsid w:val="00616FB6"/>
    <w:rsid w:val="00621409"/>
    <w:rsid w:val="00621A93"/>
    <w:rsid w:val="00625015"/>
    <w:rsid w:val="00626D2A"/>
    <w:rsid w:val="00626F1B"/>
    <w:rsid w:val="00626FA1"/>
    <w:rsid w:val="00627FF5"/>
    <w:rsid w:val="006310C4"/>
    <w:rsid w:val="00631B18"/>
    <w:rsid w:val="006336CD"/>
    <w:rsid w:val="00634066"/>
    <w:rsid w:val="006340DC"/>
    <w:rsid w:val="00634C0F"/>
    <w:rsid w:val="00635939"/>
    <w:rsid w:val="00636CB0"/>
    <w:rsid w:val="00637EFB"/>
    <w:rsid w:val="00640A94"/>
    <w:rsid w:val="006447C6"/>
    <w:rsid w:val="00645A54"/>
    <w:rsid w:val="00646305"/>
    <w:rsid w:val="006468DB"/>
    <w:rsid w:val="006505A8"/>
    <w:rsid w:val="00651889"/>
    <w:rsid w:val="00653D2B"/>
    <w:rsid w:val="00655199"/>
    <w:rsid w:val="006557F6"/>
    <w:rsid w:val="00656FE6"/>
    <w:rsid w:val="00657FFD"/>
    <w:rsid w:val="00661BE8"/>
    <w:rsid w:val="006631D0"/>
    <w:rsid w:val="0066331D"/>
    <w:rsid w:val="00663327"/>
    <w:rsid w:val="006638C3"/>
    <w:rsid w:val="00663BD8"/>
    <w:rsid w:val="006663A9"/>
    <w:rsid w:val="006678D8"/>
    <w:rsid w:val="00667C22"/>
    <w:rsid w:val="00667CA3"/>
    <w:rsid w:val="006706E5"/>
    <w:rsid w:val="00670C4F"/>
    <w:rsid w:val="006733FC"/>
    <w:rsid w:val="00675268"/>
    <w:rsid w:val="00680D96"/>
    <w:rsid w:val="00680DD8"/>
    <w:rsid w:val="00681126"/>
    <w:rsid w:val="00681460"/>
    <w:rsid w:val="00682AC8"/>
    <w:rsid w:val="00682AD6"/>
    <w:rsid w:val="00682C61"/>
    <w:rsid w:val="00682E4B"/>
    <w:rsid w:val="0068562E"/>
    <w:rsid w:val="0068584D"/>
    <w:rsid w:val="00685CF7"/>
    <w:rsid w:val="00691ADD"/>
    <w:rsid w:val="0069249B"/>
    <w:rsid w:val="00694403"/>
    <w:rsid w:val="0069585C"/>
    <w:rsid w:val="00695953"/>
    <w:rsid w:val="00696A6F"/>
    <w:rsid w:val="006A158D"/>
    <w:rsid w:val="006A1EDF"/>
    <w:rsid w:val="006A367C"/>
    <w:rsid w:val="006A3879"/>
    <w:rsid w:val="006A4625"/>
    <w:rsid w:val="006A522D"/>
    <w:rsid w:val="006A6CCA"/>
    <w:rsid w:val="006A78F9"/>
    <w:rsid w:val="006A7C5D"/>
    <w:rsid w:val="006B3018"/>
    <w:rsid w:val="006B3E59"/>
    <w:rsid w:val="006B4326"/>
    <w:rsid w:val="006B4C55"/>
    <w:rsid w:val="006B4E1A"/>
    <w:rsid w:val="006B6171"/>
    <w:rsid w:val="006B64DF"/>
    <w:rsid w:val="006B78FE"/>
    <w:rsid w:val="006C13C5"/>
    <w:rsid w:val="006C281F"/>
    <w:rsid w:val="006C3934"/>
    <w:rsid w:val="006C5825"/>
    <w:rsid w:val="006D18C9"/>
    <w:rsid w:val="006D2761"/>
    <w:rsid w:val="006D421F"/>
    <w:rsid w:val="006D5094"/>
    <w:rsid w:val="006D6E3B"/>
    <w:rsid w:val="006E0A06"/>
    <w:rsid w:val="006E2099"/>
    <w:rsid w:val="006E2C58"/>
    <w:rsid w:val="006E328C"/>
    <w:rsid w:val="006E3F65"/>
    <w:rsid w:val="006E4660"/>
    <w:rsid w:val="006E4C62"/>
    <w:rsid w:val="006E5A61"/>
    <w:rsid w:val="006E6FBF"/>
    <w:rsid w:val="006F0C78"/>
    <w:rsid w:val="006F0FB1"/>
    <w:rsid w:val="006F17FF"/>
    <w:rsid w:val="006F1890"/>
    <w:rsid w:val="006F1C68"/>
    <w:rsid w:val="006F2666"/>
    <w:rsid w:val="006F2D62"/>
    <w:rsid w:val="006F38C6"/>
    <w:rsid w:val="006F461C"/>
    <w:rsid w:val="006F481A"/>
    <w:rsid w:val="006F4F8F"/>
    <w:rsid w:val="006F5462"/>
    <w:rsid w:val="006F7B32"/>
    <w:rsid w:val="00702F8B"/>
    <w:rsid w:val="00704DC2"/>
    <w:rsid w:val="0070586D"/>
    <w:rsid w:val="00706CAC"/>
    <w:rsid w:val="0071023F"/>
    <w:rsid w:val="00711B1D"/>
    <w:rsid w:val="00712E3A"/>
    <w:rsid w:val="00716A11"/>
    <w:rsid w:val="007177EF"/>
    <w:rsid w:val="00722172"/>
    <w:rsid w:val="007227B1"/>
    <w:rsid w:val="00723F51"/>
    <w:rsid w:val="00725550"/>
    <w:rsid w:val="007263D0"/>
    <w:rsid w:val="00726433"/>
    <w:rsid w:val="00730567"/>
    <w:rsid w:val="007322F8"/>
    <w:rsid w:val="007343B3"/>
    <w:rsid w:val="007359B6"/>
    <w:rsid w:val="0073699A"/>
    <w:rsid w:val="00737119"/>
    <w:rsid w:val="0073758D"/>
    <w:rsid w:val="00737ACA"/>
    <w:rsid w:val="00741CB0"/>
    <w:rsid w:val="00741D99"/>
    <w:rsid w:val="00742555"/>
    <w:rsid w:val="0074279A"/>
    <w:rsid w:val="0074300E"/>
    <w:rsid w:val="007440B7"/>
    <w:rsid w:val="00745072"/>
    <w:rsid w:val="00745B4F"/>
    <w:rsid w:val="007471E7"/>
    <w:rsid w:val="007474BD"/>
    <w:rsid w:val="007524D3"/>
    <w:rsid w:val="00753103"/>
    <w:rsid w:val="0075414F"/>
    <w:rsid w:val="00755E95"/>
    <w:rsid w:val="007563F4"/>
    <w:rsid w:val="00756C9B"/>
    <w:rsid w:val="007576CF"/>
    <w:rsid w:val="00762021"/>
    <w:rsid w:val="00765158"/>
    <w:rsid w:val="007656F7"/>
    <w:rsid w:val="0077045A"/>
    <w:rsid w:val="007742B6"/>
    <w:rsid w:val="007743AB"/>
    <w:rsid w:val="007759BA"/>
    <w:rsid w:val="00775CFD"/>
    <w:rsid w:val="00780555"/>
    <w:rsid w:val="00782D0D"/>
    <w:rsid w:val="007838E5"/>
    <w:rsid w:val="00786878"/>
    <w:rsid w:val="007870BA"/>
    <w:rsid w:val="0078768F"/>
    <w:rsid w:val="0079058E"/>
    <w:rsid w:val="007930CB"/>
    <w:rsid w:val="007932B7"/>
    <w:rsid w:val="0079349D"/>
    <w:rsid w:val="0079391C"/>
    <w:rsid w:val="00794534"/>
    <w:rsid w:val="00795A98"/>
    <w:rsid w:val="007A03A5"/>
    <w:rsid w:val="007A1FED"/>
    <w:rsid w:val="007A29C1"/>
    <w:rsid w:val="007A3E8E"/>
    <w:rsid w:val="007A6BDD"/>
    <w:rsid w:val="007B0E38"/>
    <w:rsid w:val="007B26E7"/>
    <w:rsid w:val="007B38FF"/>
    <w:rsid w:val="007C05B2"/>
    <w:rsid w:val="007C09AD"/>
    <w:rsid w:val="007C2CE6"/>
    <w:rsid w:val="007C4864"/>
    <w:rsid w:val="007C4A3D"/>
    <w:rsid w:val="007C4AF6"/>
    <w:rsid w:val="007C7472"/>
    <w:rsid w:val="007D0B73"/>
    <w:rsid w:val="007D1CB8"/>
    <w:rsid w:val="007D2EFB"/>
    <w:rsid w:val="007D4F9D"/>
    <w:rsid w:val="007D56DD"/>
    <w:rsid w:val="007D795F"/>
    <w:rsid w:val="007E00A0"/>
    <w:rsid w:val="007E0DDF"/>
    <w:rsid w:val="007E11F5"/>
    <w:rsid w:val="007E14BE"/>
    <w:rsid w:val="007E26C2"/>
    <w:rsid w:val="007E4270"/>
    <w:rsid w:val="007E5A8C"/>
    <w:rsid w:val="007E5D58"/>
    <w:rsid w:val="007E60C1"/>
    <w:rsid w:val="007F113A"/>
    <w:rsid w:val="007F2FA5"/>
    <w:rsid w:val="007F30A0"/>
    <w:rsid w:val="007F5825"/>
    <w:rsid w:val="007F65E1"/>
    <w:rsid w:val="007F6601"/>
    <w:rsid w:val="007F7E15"/>
    <w:rsid w:val="0080005F"/>
    <w:rsid w:val="00801123"/>
    <w:rsid w:val="00802554"/>
    <w:rsid w:val="008025E0"/>
    <w:rsid w:val="00804DA5"/>
    <w:rsid w:val="00805628"/>
    <w:rsid w:val="00806E35"/>
    <w:rsid w:val="00807970"/>
    <w:rsid w:val="00810F7D"/>
    <w:rsid w:val="00811C5A"/>
    <w:rsid w:val="0081241B"/>
    <w:rsid w:val="00813AFB"/>
    <w:rsid w:val="00814B7B"/>
    <w:rsid w:val="00814E3F"/>
    <w:rsid w:val="0081588E"/>
    <w:rsid w:val="008159E6"/>
    <w:rsid w:val="00815CA9"/>
    <w:rsid w:val="00816A5D"/>
    <w:rsid w:val="00816BB0"/>
    <w:rsid w:val="00820365"/>
    <w:rsid w:val="00823BAE"/>
    <w:rsid w:val="008240D8"/>
    <w:rsid w:val="008260D6"/>
    <w:rsid w:val="00826E75"/>
    <w:rsid w:val="00827DC8"/>
    <w:rsid w:val="008311A7"/>
    <w:rsid w:val="008313AA"/>
    <w:rsid w:val="00832538"/>
    <w:rsid w:val="00837524"/>
    <w:rsid w:val="00837F4C"/>
    <w:rsid w:val="008420FF"/>
    <w:rsid w:val="00843EE5"/>
    <w:rsid w:val="00844707"/>
    <w:rsid w:val="008452BA"/>
    <w:rsid w:val="00845655"/>
    <w:rsid w:val="00847647"/>
    <w:rsid w:val="00847D77"/>
    <w:rsid w:val="008514AC"/>
    <w:rsid w:val="00852D00"/>
    <w:rsid w:val="00853A0E"/>
    <w:rsid w:val="00854679"/>
    <w:rsid w:val="00854E56"/>
    <w:rsid w:val="0085530D"/>
    <w:rsid w:val="00857906"/>
    <w:rsid w:val="0086341B"/>
    <w:rsid w:val="00865EC1"/>
    <w:rsid w:val="00866580"/>
    <w:rsid w:val="008679FB"/>
    <w:rsid w:val="0087138B"/>
    <w:rsid w:val="008723B2"/>
    <w:rsid w:val="00875E93"/>
    <w:rsid w:val="008768A1"/>
    <w:rsid w:val="008776B2"/>
    <w:rsid w:val="008779F4"/>
    <w:rsid w:val="008808CD"/>
    <w:rsid w:val="00881F13"/>
    <w:rsid w:val="008823A3"/>
    <w:rsid w:val="00883574"/>
    <w:rsid w:val="0088481F"/>
    <w:rsid w:val="0088532F"/>
    <w:rsid w:val="008874BC"/>
    <w:rsid w:val="00887771"/>
    <w:rsid w:val="008905BB"/>
    <w:rsid w:val="00892C7A"/>
    <w:rsid w:val="0089302E"/>
    <w:rsid w:val="00895CAD"/>
    <w:rsid w:val="00896C19"/>
    <w:rsid w:val="00896CF9"/>
    <w:rsid w:val="008A195F"/>
    <w:rsid w:val="008A2AE6"/>
    <w:rsid w:val="008A3028"/>
    <w:rsid w:val="008A33D0"/>
    <w:rsid w:val="008A46A1"/>
    <w:rsid w:val="008A4BE0"/>
    <w:rsid w:val="008A7CD4"/>
    <w:rsid w:val="008B01E9"/>
    <w:rsid w:val="008B117F"/>
    <w:rsid w:val="008B206B"/>
    <w:rsid w:val="008B358E"/>
    <w:rsid w:val="008B5396"/>
    <w:rsid w:val="008B53D1"/>
    <w:rsid w:val="008B66D2"/>
    <w:rsid w:val="008C0ADB"/>
    <w:rsid w:val="008C22C1"/>
    <w:rsid w:val="008C3502"/>
    <w:rsid w:val="008C3A4F"/>
    <w:rsid w:val="008C42C8"/>
    <w:rsid w:val="008C6B8D"/>
    <w:rsid w:val="008C78B3"/>
    <w:rsid w:val="008D00EB"/>
    <w:rsid w:val="008D3A8A"/>
    <w:rsid w:val="008D4FBD"/>
    <w:rsid w:val="008D5D48"/>
    <w:rsid w:val="008D65F3"/>
    <w:rsid w:val="008D7ED3"/>
    <w:rsid w:val="008E0B39"/>
    <w:rsid w:val="008E0F05"/>
    <w:rsid w:val="008E12CB"/>
    <w:rsid w:val="008E13C2"/>
    <w:rsid w:val="008E2D06"/>
    <w:rsid w:val="008E32E1"/>
    <w:rsid w:val="008E3800"/>
    <w:rsid w:val="008E4CA0"/>
    <w:rsid w:val="008F02E3"/>
    <w:rsid w:val="008F16E2"/>
    <w:rsid w:val="008F1D8F"/>
    <w:rsid w:val="008F3A36"/>
    <w:rsid w:val="008F595E"/>
    <w:rsid w:val="008F62CF"/>
    <w:rsid w:val="008F6CD3"/>
    <w:rsid w:val="008F793C"/>
    <w:rsid w:val="009008B4"/>
    <w:rsid w:val="009021BD"/>
    <w:rsid w:val="00902C10"/>
    <w:rsid w:val="00905F52"/>
    <w:rsid w:val="00906060"/>
    <w:rsid w:val="009103DF"/>
    <w:rsid w:val="009108A8"/>
    <w:rsid w:val="00910BF7"/>
    <w:rsid w:val="00910D1B"/>
    <w:rsid w:val="0091214F"/>
    <w:rsid w:val="00917D89"/>
    <w:rsid w:val="009200D5"/>
    <w:rsid w:val="00926FB1"/>
    <w:rsid w:val="00930E94"/>
    <w:rsid w:val="0093184D"/>
    <w:rsid w:val="009319D7"/>
    <w:rsid w:val="00932021"/>
    <w:rsid w:val="009344EB"/>
    <w:rsid w:val="0093556C"/>
    <w:rsid w:val="00935B9B"/>
    <w:rsid w:val="00935DDE"/>
    <w:rsid w:val="00936107"/>
    <w:rsid w:val="0094181F"/>
    <w:rsid w:val="009459DF"/>
    <w:rsid w:val="009464E0"/>
    <w:rsid w:val="009467D9"/>
    <w:rsid w:val="00946856"/>
    <w:rsid w:val="0095091B"/>
    <w:rsid w:val="00950BD6"/>
    <w:rsid w:val="009512DA"/>
    <w:rsid w:val="00951681"/>
    <w:rsid w:val="0095256E"/>
    <w:rsid w:val="00952771"/>
    <w:rsid w:val="00952D1F"/>
    <w:rsid w:val="00952FBA"/>
    <w:rsid w:val="00953CDB"/>
    <w:rsid w:val="00955412"/>
    <w:rsid w:val="00956090"/>
    <w:rsid w:val="00956218"/>
    <w:rsid w:val="0095651D"/>
    <w:rsid w:val="00956766"/>
    <w:rsid w:val="00957CE5"/>
    <w:rsid w:val="0096121C"/>
    <w:rsid w:val="00961C15"/>
    <w:rsid w:val="009632FD"/>
    <w:rsid w:val="00963E50"/>
    <w:rsid w:val="0096486B"/>
    <w:rsid w:val="00965440"/>
    <w:rsid w:val="00965598"/>
    <w:rsid w:val="00965FA0"/>
    <w:rsid w:val="009665C6"/>
    <w:rsid w:val="009704CB"/>
    <w:rsid w:val="009711C3"/>
    <w:rsid w:val="0097151E"/>
    <w:rsid w:val="009768D1"/>
    <w:rsid w:val="0098711F"/>
    <w:rsid w:val="009879D4"/>
    <w:rsid w:val="0099083F"/>
    <w:rsid w:val="009914B5"/>
    <w:rsid w:val="009930AD"/>
    <w:rsid w:val="009969B2"/>
    <w:rsid w:val="00996C68"/>
    <w:rsid w:val="009A315F"/>
    <w:rsid w:val="009A373E"/>
    <w:rsid w:val="009A54F7"/>
    <w:rsid w:val="009A56CA"/>
    <w:rsid w:val="009A62D2"/>
    <w:rsid w:val="009A67E5"/>
    <w:rsid w:val="009A6EB1"/>
    <w:rsid w:val="009A7353"/>
    <w:rsid w:val="009B05C3"/>
    <w:rsid w:val="009B34BB"/>
    <w:rsid w:val="009B3C2A"/>
    <w:rsid w:val="009B491A"/>
    <w:rsid w:val="009B4C3F"/>
    <w:rsid w:val="009B5D68"/>
    <w:rsid w:val="009B5F16"/>
    <w:rsid w:val="009B6EBB"/>
    <w:rsid w:val="009C0503"/>
    <w:rsid w:val="009C30AA"/>
    <w:rsid w:val="009C3BA4"/>
    <w:rsid w:val="009C3BF6"/>
    <w:rsid w:val="009C532A"/>
    <w:rsid w:val="009C54DF"/>
    <w:rsid w:val="009C5BB1"/>
    <w:rsid w:val="009C66F5"/>
    <w:rsid w:val="009C7E6B"/>
    <w:rsid w:val="009D2EB5"/>
    <w:rsid w:val="009D758E"/>
    <w:rsid w:val="009D7F4B"/>
    <w:rsid w:val="009E1EC6"/>
    <w:rsid w:val="009E33E5"/>
    <w:rsid w:val="009E43AA"/>
    <w:rsid w:val="009E6AB8"/>
    <w:rsid w:val="009E72C7"/>
    <w:rsid w:val="009E77C8"/>
    <w:rsid w:val="009F02B4"/>
    <w:rsid w:val="009F3559"/>
    <w:rsid w:val="009F4218"/>
    <w:rsid w:val="009F4941"/>
    <w:rsid w:val="009F548F"/>
    <w:rsid w:val="009F5A2E"/>
    <w:rsid w:val="009F68FF"/>
    <w:rsid w:val="009F7251"/>
    <w:rsid w:val="009F75BF"/>
    <w:rsid w:val="009F76E4"/>
    <w:rsid w:val="00A01280"/>
    <w:rsid w:val="00A03114"/>
    <w:rsid w:val="00A04738"/>
    <w:rsid w:val="00A05A98"/>
    <w:rsid w:val="00A06905"/>
    <w:rsid w:val="00A06A34"/>
    <w:rsid w:val="00A07E50"/>
    <w:rsid w:val="00A102FD"/>
    <w:rsid w:val="00A10D85"/>
    <w:rsid w:val="00A11C54"/>
    <w:rsid w:val="00A146CC"/>
    <w:rsid w:val="00A162A0"/>
    <w:rsid w:val="00A169A5"/>
    <w:rsid w:val="00A20E75"/>
    <w:rsid w:val="00A22419"/>
    <w:rsid w:val="00A22D99"/>
    <w:rsid w:val="00A234E2"/>
    <w:rsid w:val="00A236F9"/>
    <w:rsid w:val="00A24EBE"/>
    <w:rsid w:val="00A255E4"/>
    <w:rsid w:val="00A25CB7"/>
    <w:rsid w:val="00A263B3"/>
    <w:rsid w:val="00A2739D"/>
    <w:rsid w:val="00A325CE"/>
    <w:rsid w:val="00A327D9"/>
    <w:rsid w:val="00A349E4"/>
    <w:rsid w:val="00A35617"/>
    <w:rsid w:val="00A35D08"/>
    <w:rsid w:val="00A3692A"/>
    <w:rsid w:val="00A375A3"/>
    <w:rsid w:val="00A377F7"/>
    <w:rsid w:val="00A42385"/>
    <w:rsid w:val="00A440DB"/>
    <w:rsid w:val="00A44BAF"/>
    <w:rsid w:val="00A44DB8"/>
    <w:rsid w:val="00A452DA"/>
    <w:rsid w:val="00A46240"/>
    <w:rsid w:val="00A46B76"/>
    <w:rsid w:val="00A5237E"/>
    <w:rsid w:val="00A52AE1"/>
    <w:rsid w:val="00A56510"/>
    <w:rsid w:val="00A572E4"/>
    <w:rsid w:val="00A57912"/>
    <w:rsid w:val="00A60681"/>
    <w:rsid w:val="00A62616"/>
    <w:rsid w:val="00A63860"/>
    <w:rsid w:val="00A63A71"/>
    <w:rsid w:val="00A64D93"/>
    <w:rsid w:val="00A65576"/>
    <w:rsid w:val="00A66766"/>
    <w:rsid w:val="00A677DB"/>
    <w:rsid w:val="00A77512"/>
    <w:rsid w:val="00A80188"/>
    <w:rsid w:val="00A80213"/>
    <w:rsid w:val="00A810D3"/>
    <w:rsid w:val="00A82E2C"/>
    <w:rsid w:val="00A82FA3"/>
    <w:rsid w:val="00A847D8"/>
    <w:rsid w:val="00A85800"/>
    <w:rsid w:val="00A87172"/>
    <w:rsid w:val="00A901EF"/>
    <w:rsid w:val="00A90955"/>
    <w:rsid w:val="00A92357"/>
    <w:rsid w:val="00A92B62"/>
    <w:rsid w:val="00A92F1B"/>
    <w:rsid w:val="00A93551"/>
    <w:rsid w:val="00A94DDD"/>
    <w:rsid w:val="00A95525"/>
    <w:rsid w:val="00A96D2C"/>
    <w:rsid w:val="00A97769"/>
    <w:rsid w:val="00AA2ECF"/>
    <w:rsid w:val="00AA4BB6"/>
    <w:rsid w:val="00AA5BDF"/>
    <w:rsid w:val="00AA5EB2"/>
    <w:rsid w:val="00AA6260"/>
    <w:rsid w:val="00AA6CFD"/>
    <w:rsid w:val="00AA73EB"/>
    <w:rsid w:val="00AB301A"/>
    <w:rsid w:val="00AC08C0"/>
    <w:rsid w:val="00AC10F7"/>
    <w:rsid w:val="00AC1BED"/>
    <w:rsid w:val="00AC3D66"/>
    <w:rsid w:val="00AC731A"/>
    <w:rsid w:val="00AD0125"/>
    <w:rsid w:val="00AD0EBC"/>
    <w:rsid w:val="00AD1D0A"/>
    <w:rsid w:val="00AD49DD"/>
    <w:rsid w:val="00AD5360"/>
    <w:rsid w:val="00AD6DDD"/>
    <w:rsid w:val="00AD7D1D"/>
    <w:rsid w:val="00AE0490"/>
    <w:rsid w:val="00AE0E32"/>
    <w:rsid w:val="00AE11DC"/>
    <w:rsid w:val="00AE12D4"/>
    <w:rsid w:val="00AE16E4"/>
    <w:rsid w:val="00AE3FE5"/>
    <w:rsid w:val="00AE53F4"/>
    <w:rsid w:val="00AE6F22"/>
    <w:rsid w:val="00AE764B"/>
    <w:rsid w:val="00AE7E1F"/>
    <w:rsid w:val="00AF14E9"/>
    <w:rsid w:val="00AF1CB6"/>
    <w:rsid w:val="00AF3F45"/>
    <w:rsid w:val="00AF605F"/>
    <w:rsid w:val="00AF6F78"/>
    <w:rsid w:val="00AF75C7"/>
    <w:rsid w:val="00AF7669"/>
    <w:rsid w:val="00B0082C"/>
    <w:rsid w:val="00B00C41"/>
    <w:rsid w:val="00B035EE"/>
    <w:rsid w:val="00B055F0"/>
    <w:rsid w:val="00B05AD5"/>
    <w:rsid w:val="00B06E07"/>
    <w:rsid w:val="00B1225F"/>
    <w:rsid w:val="00B13494"/>
    <w:rsid w:val="00B1466B"/>
    <w:rsid w:val="00B1538C"/>
    <w:rsid w:val="00B1655A"/>
    <w:rsid w:val="00B16A1E"/>
    <w:rsid w:val="00B234C6"/>
    <w:rsid w:val="00B23DCC"/>
    <w:rsid w:val="00B24378"/>
    <w:rsid w:val="00B24B6D"/>
    <w:rsid w:val="00B252C2"/>
    <w:rsid w:val="00B25FA8"/>
    <w:rsid w:val="00B32338"/>
    <w:rsid w:val="00B342D8"/>
    <w:rsid w:val="00B344AA"/>
    <w:rsid w:val="00B34B2E"/>
    <w:rsid w:val="00B35459"/>
    <w:rsid w:val="00B35A3D"/>
    <w:rsid w:val="00B35C9D"/>
    <w:rsid w:val="00B36FA2"/>
    <w:rsid w:val="00B378CA"/>
    <w:rsid w:val="00B43593"/>
    <w:rsid w:val="00B43DEF"/>
    <w:rsid w:val="00B43F50"/>
    <w:rsid w:val="00B46508"/>
    <w:rsid w:val="00B4684C"/>
    <w:rsid w:val="00B46B6E"/>
    <w:rsid w:val="00B476A8"/>
    <w:rsid w:val="00B4770C"/>
    <w:rsid w:val="00B4785B"/>
    <w:rsid w:val="00B47E44"/>
    <w:rsid w:val="00B527A0"/>
    <w:rsid w:val="00B53273"/>
    <w:rsid w:val="00B546C1"/>
    <w:rsid w:val="00B5527A"/>
    <w:rsid w:val="00B5574D"/>
    <w:rsid w:val="00B55D75"/>
    <w:rsid w:val="00B57D33"/>
    <w:rsid w:val="00B57DD1"/>
    <w:rsid w:val="00B6034F"/>
    <w:rsid w:val="00B609D0"/>
    <w:rsid w:val="00B60D90"/>
    <w:rsid w:val="00B60FD8"/>
    <w:rsid w:val="00B61A37"/>
    <w:rsid w:val="00B61DB6"/>
    <w:rsid w:val="00B623E1"/>
    <w:rsid w:val="00B6777D"/>
    <w:rsid w:val="00B7144F"/>
    <w:rsid w:val="00B81DED"/>
    <w:rsid w:val="00B85959"/>
    <w:rsid w:val="00B86F7A"/>
    <w:rsid w:val="00B87942"/>
    <w:rsid w:val="00B87C30"/>
    <w:rsid w:val="00B87C6D"/>
    <w:rsid w:val="00B91ACA"/>
    <w:rsid w:val="00B92E61"/>
    <w:rsid w:val="00B93400"/>
    <w:rsid w:val="00B93DDA"/>
    <w:rsid w:val="00B95946"/>
    <w:rsid w:val="00B96C35"/>
    <w:rsid w:val="00B96FD7"/>
    <w:rsid w:val="00BA1BB6"/>
    <w:rsid w:val="00BA2337"/>
    <w:rsid w:val="00BA3D7C"/>
    <w:rsid w:val="00BA5F05"/>
    <w:rsid w:val="00BB541E"/>
    <w:rsid w:val="00BB5872"/>
    <w:rsid w:val="00BB5E99"/>
    <w:rsid w:val="00BB774B"/>
    <w:rsid w:val="00BC0540"/>
    <w:rsid w:val="00BC0852"/>
    <w:rsid w:val="00BC1044"/>
    <w:rsid w:val="00BC10BA"/>
    <w:rsid w:val="00BC287C"/>
    <w:rsid w:val="00BC593E"/>
    <w:rsid w:val="00BC6C0D"/>
    <w:rsid w:val="00BC7299"/>
    <w:rsid w:val="00BC7D1D"/>
    <w:rsid w:val="00BD2ED9"/>
    <w:rsid w:val="00BD3FCF"/>
    <w:rsid w:val="00BD633A"/>
    <w:rsid w:val="00BD6903"/>
    <w:rsid w:val="00BD736F"/>
    <w:rsid w:val="00BE0BF6"/>
    <w:rsid w:val="00BE0F39"/>
    <w:rsid w:val="00BE1600"/>
    <w:rsid w:val="00BE3E12"/>
    <w:rsid w:val="00BE43D1"/>
    <w:rsid w:val="00BE4B2A"/>
    <w:rsid w:val="00BE7191"/>
    <w:rsid w:val="00BF23E1"/>
    <w:rsid w:val="00BF2624"/>
    <w:rsid w:val="00BF27BB"/>
    <w:rsid w:val="00BF66A7"/>
    <w:rsid w:val="00BF6BA7"/>
    <w:rsid w:val="00BF793D"/>
    <w:rsid w:val="00BF7B64"/>
    <w:rsid w:val="00BF7CC4"/>
    <w:rsid w:val="00C01AD8"/>
    <w:rsid w:val="00C02C54"/>
    <w:rsid w:val="00C0502A"/>
    <w:rsid w:val="00C05F4E"/>
    <w:rsid w:val="00C0661C"/>
    <w:rsid w:val="00C10C27"/>
    <w:rsid w:val="00C11285"/>
    <w:rsid w:val="00C15682"/>
    <w:rsid w:val="00C161AC"/>
    <w:rsid w:val="00C17355"/>
    <w:rsid w:val="00C1780C"/>
    <w:rsid w:val="00C20196"/>
    <w:rsid w:val="00C2244E"/>
    <w:rsid w:val="00C23375"/>
    <w:rsid w:val="00C24AFC"/>
    <w:rsid w:val="00C2605C"/>
    <w:rsid w:val="00C31706"/>
    <w:rsid w:val="00C31FE0"/>
    <w:rsid w:val="00C33413"/>
    <w:rsid w:val="00C34718"/>
    <w:rsid w:val="00C351F2"/>
    <w:rsid w:val="00C37485"/>
    <w:rsid w:val="00C40579"/>
    <w:rsid w:val="00C415FF"/>
    <w:rsid w:val="00C41727"/>
    <w:rsid w:val="00C43005"/>
    <w:rsid w:val="00C44BC1"/>
    <w:rsid w:val="00C46987"/>
    <w:rsid w:val="00C502BD"/>
    <w:rsid w:val="00C523F0"/>
    <w:rsid w:val="00C524C6"/>
    <w:rsid w:val="00C525F6"/>
    <w:rsid w:val="00C5419F"/>
    <w:rsid w:val="00C54E4B"/>
    <w:rsid w:val="00C5593B"/>
    <w:rsid w:val="00C571A8"/>
    <w:rsid w:val="00C57D66"/>
    <w:rsid w:val="00C61F8A"/>
    <w:rsid w:val="00C624AC"/>
    <w:rsid w:val="00C625B2"/>
    <w:rsid w:val="00C63E0C"/>
    <w:rsid w:val="00C64C72"/>
    <w:rsid w:val="00C66B12"/>
    <w:rsid w:val="00C7170A"/>
    <w:rsid w:val="00C72C06"/>
    <w:rsid w:val="00C742FA"/>
    <w:rsid w:val="00C75D1D"/>
    <w:rsid w:val="00C76C3E"/>
    <w:rsid w:val="00C802F8"/>
    <w:rsid w:val="00C805E1"/>
    <w:rsid w:val="00C8161F"/>
    <w:rsid w:val="00C81BCA"/>
    <w:rsid w:val="00C82C3F"/>
    <w:rsid w:val="00C82C8E"/>
    <w:rsid w:val="00C82CA2"/>
    <w:rsid w:val="00C83476"/>
    <w:rsid w:val="00C835FE"/>
    <w:rsid w:val="00C83F69"/>
    <w:rsid w:val="00C87056"/>
    <w:rsid w:val="00C92015"/>
    <w:rsid w:val="00C94045"/>
    <w:rsid w:val="00C949DB"/>
    <w:rsid w:val="00CA0171"/>
    <w:rsid w:val="00CA117C"/>
    <w:rsid w:val="00CA1F67"/>
    <w:rsid w:val="00CA3062"/>
    <w:rsid w:val="00CA31C0"/>
    <w:rsid w:val="00CA3CFB"/>
    <w:rsid w:val="00CA3D78"/>
    <w:rsid w:val="00CA60E8"/>
    <w:rsid w:val="00CB1206"/>
    <w:rsid w:val="00CB778F"/>
    <w:rsid w:val="00CC0162"/>
    <w:rsid w:val="00CC0E67"/>
    <w:rsid w:val="00CC35DC"/>
    <w:rsid w:val="00CC3874"/>
    <w:rsid w:val="00CC49ED"/>
    <w:rsid w:val="00CC7EDF"/>
    <w:rsid w:val="00CC7FE2"/>
    <w:rsid w:val="00CD041C"/>
    <w:rsid w:val="00CD05A9"/>
    <w:rsid w:val="00CD20EA"/>
    <w:rsid w:val="00CD3151"/>
    <w:rsid w:val="00CD5371"/>
    <w:rsid w:val="00CD5EA0"/>
    <w:rsid w:val="00CE091D"/>
    <w:rsid w:val="00CE236E"/>
    <w:rsid w:val="00CE3DEA"/>
    <w:rsid w:val="00CE451F"/>
    <w:rsid w:val="00CE67D7"/>
    <w:rsid w:val="00CE6BE7"/>
    <w:rsid w:val="00CE6CC2"/>
    <w:rsid w:val="00CE7639"/>
    <w:rsid w:val="00CF1396"/>
    <w:rsid w:val="00CF2BB2"/>
    <w:rsid w:val="00CF34FA"/>
    <w:rsid w:val="00CF36C4"/>
    <w:rsid w:val="00CF4099"/>
    <w:rsid w:val="00CF593C"/>
    <w:rsid w:val="00CF5D06"/>
    <w:rsid w:val="00CF5DB1"/>
    <w:rsid w:val="00CF65AE"/>
    <w:rsid w:val="00CF7D70"/>
    <w:rsid w:val="00D00200"/>
    <w:rsid w:val="00D01123"/>
    <w:rsid w:val="00D0403E"/>
    <w:rsid w:val="00D050FA"/>
    <w:rsid w:val="00D06060"/>
    <w:rsid w:val="00D108B1"/>
    <w:rsid w:val="00D11646"/>
    <w:rsid w:val="00D1276F"/>
    <w:rsid w:val="00D1434B"/>
    <w:rsid w:val="00D14F80"/>
    <w:rsid w:val="00D15547"/>
    <w:rsid w:val="00D160DF"/>
    <w:rsid w:val="00D163A3"/>
    <w:rsid w:val="00D202FB"/>
    <w:rsid w:val="00D23570"/>
    <w:rsid w:val="00D24A3F"/>
    <w:rsid w:val="00D26206"/>
    <w:rsid w:val="00D26284"/>
    <w:rsid w:val="00D2711A"/>
    <w:rsid w:val="00D31AED"/>
    <w:rsid w:val="00D32B67"/>
    <w:rsid w:val="00D32DA3"/>
    <w:rsid w:val="00D34A83"/>
    <w:rsid w:val="00D356D2"/>
    <w:rsid w:val="00D359BC"/>
    <w:rsid w:val="00D36B7B"/>
    <w:rsid w:val="00D36C6E"/>
    <w:rsid w:val="00D3778E"/>
    <w:rsid w:val="00D37C85"/>
    <w:rsid w:val="00D41CCD"/>
    <w:rsid w:val="00D42248"/>
    <w:rsid w:val="00D428B0"/>
    <w:rsid w:val="00D44368"/>
    <w:rsid w:val="00D44D1B"/>
    <w:rsid w:val="00D45CB8"/>
    <w:rsid w:val="00D46D27"/>
    <w:rsid w:val="00D47AA3"/>
    <w:rsid w:val="00D5012F"/>
    <w:rsid w:val="00D50A1C"/>
    <w:rsid w:val="00D539AD"/>
    <w:rsid w:val="00D54BF6"/>
    <w:rsid w:val="00D558BD"/>
    <w:rsid w:val="00D56DCA"/>
    <w:rsid w:val="00D576F7"/>
    <w:rsid w:val="00D57B46"/>
    <w:rsid w:val="00D60029"/>
    <w:rsid w:val="00D63539"/>
    <w:rsid w:val="00D63C8C"/>
    <w:rsid w:val="00D657A7"/>
    <w:rsid w:val="00D657D4"/>
    <w:rsid w:val="00D7004F"/>
    <w:rsid w:val="00D725AC"/>
    <w:rsid w:val="00D73097"/>
    <w:rsid w:val="00D7585A"/>
    <w:rsid w:val="00D76F12"/>
    <w:rsid w:val="00D77E20"/>
    <w:rsid w:val="00D81D04"/>
    <w:rsid w:val="00D81E1B"/>
    <w:rsid w:val="00D823CF"/>
    <w:rsid w:val="00D9032B"/>
    <w:rsid w:val="00D90638"/>
    <w:rsid w:val="00D91D92"/>
    <w:rsid w:val="00D92CD8"/>
    <w:rsid w:val="00D93C30"/>
    <w:rsid w:val="00D94B21"/>
    <w:rsid w:val="00D94F1B"/>
    <w:rsid w:val="00D95396"/>
    <w:rsid w:val="00D96563"/>
    <w:rsid w:val="00D97E73"/>
    <w:rsid w:val="00DA1E18"/>
    <w:rsid w:val="00DA2817"/>
    <w:rsid w:val="00DA327D"/>
    <w:rsid w:val="00DA4D0A"/>
    <w:rsid w:val="00DA5ED6"/>
    <w:rsid w:val="00DA610E"/>
    <w:rsid w:val="00DA6AB2"/>
    <w:rsid w:val="00DB177D"/>
    <w:rsid w:val="00DB22A1"/>
    <w:rsid w:val="00DB2A05"/>
    <w:rsid w:val="00DB440A"/>
    <w:rsid w:val="00DB51A3"/>
    <w:rsid w:val="00DB6455"/>
    <w:rsid w:val="00DB743E"/>
    <w:rsid w:val="00DB7AEE"/>
    <w:rsid w:val="00DC0187"/>
    <w:rsid w:val="00DC0514"/>
    <w:rsid w:val="00DC131A"/>
    <w:rsid w:val="00DC171D"/>
    <w:rsid w:val="00DC2B66"/>
    <w:rsid w:val="00DC308F"/>
    <w:rsid w:val="00DC370A"/>
    <w:rsid w:val="00DC4E49"/>
    <w:rsid w:val="00DC5792"/>
    <w:rsid w:val="00DC7140"/>
    <w:rsid w:val="00DD0C7B"/>
    <w:rsid w:val="00DD1A40"/>
    <w:rsid w:val="00DD1DCF"/>
    <w:rsid w:val="00DD2A24"/>
    <w:rsid w:val="00DE2AA4"/>
    <w:rsid w:val="00DE3639"/>
    <w:rsid w:val="00DE53AF"/>
    <w:rsid w:val="00DE78F0"/>
    <w:rsid w:val="00DF1594"/>
    <w:rsid w:val="00DF2FF4"/>
    <w:rsid w:val="00DF3C40"/>
    <w:rsid w:val="00DF423B"/>
    <w:rsid w:val="00DF4B5D"/>
    <w:rsid w:val="00DF522A"/>
    <w:rsid w:val="00DF5E07"/>
    <w:rsid w:val="00E008FC"/>
    <w:rsid w:val="00E01601"/>
    <w:rsid w:val="00E02101"/>
    <w:rsid w:val="00E04C14"/>
    <w:rsid w:val="00E1137C"/>
    <w:rsid w:val="00E127F3"/>
    <w:rsid w:val="00E12A56"/>
    <w:rsid w:val="00E14620"/>
    <w:rsid w:val="00E16508"/>
    <w:rsid w:val="00E2046E"/>
    <w:rsid w:val="00E21EE4"/>
    <w:rsid w:val="00E233B9"/>
    <w:rsid w:val="00E23D0E"/>
    <w:rsid w:val="00E2462A"/>
    <w:rsid w:val="00E25178"/>
    <w:rsid w:val="00E25AA1"/>
    <w:rsid w:val="00E26FA7"/>
    <w:rsid w:val="00E27E94"/>
    <w:rsid w:val="00E304FA"/>
    <w:rsid w:val="00E3499E"/>
    <w:rsid w:val="00E35070"/>
    <w:rsid w:val="00E350D4"/>
    <w:rsid w:val="00E35846"/>
    <w:rsid w:val="00E36AC8"/>
    <w:rsid w:val="00E37371"/>
    <w:rsid w:val="00E4082F"/>
    <w:rsid w:val="00E40B1D"/>
    <w:rsid w:val="00E41F81"/>
    <w:rsid w:val="00E434C2"/>
    <w:rsid w:val="00E439B5"/>
    <w:rsid w:val="00E443D9"/>
    <w:rsid w:val="00E4585E"/>
    <w:rsid w:val="00E50845"/>
    <w:rsid w:val="00E50D86"/>
    <w:rsid w:val="00E51966"/>
    <w:rsid w:val="00E52DB3"/>
    <w:rsid w:val="00E5393B"/>
    <w:rsid w:val="00E544CF"/>
    <w:rsid w:val="00E54AAD"/>
    <w:rsid w:val="00E552A3"/>
    <w:rsid w:val="00E55DF4"/>
    <w:rsid w:val="00E57123"/>
    <w:rsid w:val="00E61048"/>
    <w:rsid w:val="00E618E6"/>
    <w:rsid w:val="00E6248A"/>
    <w:rsid w:val="00E639D7"/>
    <w:rsid w:val="00E657AF"/>
    <w:rsid w:val="00E674B7"/>
    <w:rsid w:val="00E71D8E"/>
    <w:rsid w:val="00E74ADD"/>
    <w:rsid w:val="00E74B2B"/>
    <w:rsid w:val="00E7594D"/>
    <w:rsid w:val="00E76B3A"/>
    <w:rsid w:val="00E814F8"/>
    <w:rsid w:val="00E82380"/>
    <w:rsid w:val="00E8474D"/>
    <w:rsid w:val="00E867ED"/>
    <w:rsid w:val="00E87487"/>
    <w:rsid w:val="00E87A7F"/>
    <w:rsid w:val="00E9096A"/>
    <w:rsid w:val="00E909D1"/>
    <w:rsid w:val="00E90D08"/>
    <w:rsid w:val="00E92670"/>
    <w:rsid w:val="00E9284D"/>
    <w:rsid w:val="00E9382E"/>
    <w:rsid w:val="00E979C3"/>
    <w:rsid w:val="00EA196E"/>
    <w:rsid w:val="00EA3763"/>
    <w:rsid w:val="00EA4102"/>
    <w:rsid w:val="00EA4AE4"/>
    <w:rsid w:val="00EA59F7"/>
    <w:rsid w:val="00EB0047"/>
    <w:rsid w:val="00EB0058"/>
    <w:rsid w:val="00EB0274"/>
    <w:rsid w:val="00EB1E9A"/>
    <w:rsid w:val="00EB2F84"/>
    <w:rsid w:val="00EB37F9"/>
    <w:rsid w:val="00EB3E49"/>
    <w:rsid w:val="00EB480E"/>
    <w:rsid w:val="00EB4988"/>
    <w:rsid w:val="00EC13DC"/>
    <w:rsid w:val="00EC2002"/>
    <w:rsid w:val="00EC2065"/>
    <w:rsid w:val="00EC3069"/>
    <w:rsid w:val="00EC6093"/>
    <w:rsid w:val="00EC65D6"/>
    <w:rsid w:val="00EC74F7"/>
    <w:rsid w:val="00EC7988"/>
    <w:rsid w:val="00ED1E98"/>
    <w:rsid w:val="00ED2041"/>
    <w:rsid w:val="00ED2F85"/>
    <w:rsid w:val="00ED4CE5"/>
    <w:rsid w:val="00ED5BC4"/>
    <w:rsid w:val="00ED5BCD"/>
    <w:rsid w:val="00ED68F2"/>
    <w:rsid w:val="00EE0F90"/>
    <w:rsid w:val="00EE13CC"/>
    <w:rsid w:val="00EE288D"/>
    <w:rsid w:val="00EE2BA4"/>
    <w:rsid w:val="00EE3033"/>
    <w:rsid w:val="00EE49D5"/>
    <w:rsid w:val="00EE5003"/>
    <w:rsid w:val="00EE54BB"/>
    <w:rsid w:val="00EE60A5"/>
    <w:rsid w:val="00EE6296"/>
    <w:rsid w:val="00EF1298"/>
    <w:rsid w:val="00EF4333"/>
    <w:rsid w:val="00EF4592"/>
    <w:rsid w:val="00EF49C2"/>
    <w:rsid w:val="00EF5DCA"/>
    <w:rsid w:val="00F01882"/>
    <w:rsid w:val="00F01ACD"/>
    <w:rsid w:val="00F02F51"/>
    <w:rsid w:val="00F059E0"/>
    <w:rsid w:val="00F06819"/>
    <w:rsid w:val="00F06FBF"/>
    <w:rsid w:val="00F0703E"/>
    <w:rsid w:val="00F103D0"/>
    <w:rsid w:val="00F1054D"/>
    <w:rsid w:val="00F111D8"/>
    <w:rsid w:val="00F11B11"/>
    <w:rsid w:val="00F1332F"/>
    <w:rsid w:val="00F13D08"/>
    <w:rsid w:val="00F13E35"/>
    <w:rsid w:val="00F14D2B"/>
    <w:rsid w:val="00F167CE"/>
    <w:rsid w:val="00F17802"/>
    <w:rsid w:val="00F208B2"/>
    <w:rsid w:val="00F2165E"/>
    <w:rsid w:val="00F21CBD"/>
    <w:rsid w:val="00F27000"/>
    <w:rsid w:val="00F27704"/>
    <w:rsid w:val="00F321D7"/>
    <w:rsid w:val="00F33641"/>
    <w:rsid w:val="00F346A9"/>
    <w:rsid w:val="00F368B7"/>
    <w:rsid w:val="00F37BDB"/>
    <w:rsid w:val="00F40336"/>
    <w:rsid w:val="00F408CF"/>
    <w:rsid w:val="00F40F5E"/>
    <w:rsid w:val="00F415E1"/>
    <w:rsid w:val="00F42CA4"/>
    <w:rsid w:val="00F45454"/>
    <w:rsid w:val="00F477F2"/>
    <w:rsid w:val="00F524DF"/>
    <w:rsid w:val="00F52904"/>
    <w:rsid w:val="00F52BE8"/>
    <w:rsid w:val="00F53322"/>
    <w:rsid w:val="00F55312"/>
    <w:rsid w:val="00F55C15"/>
    <w:rsid w:val="00F56CDC"/>
    <w:rsid w:val="00F5772A"/>
    <w:rsid w:val="00F61158"/>
    <w:rsid w:val="00F63388"/>
    <w:rsid w:val="00F6339C"/>
    <w:rsid w:val="00F64AD0"/>
    <w:rsid w:val="00F66874"/>
    <w:rsid w:val="00F67A31"/>
    <w:rsid w:val="00F67D8B"/>
    <w:rsid w:val="00F7151E"/>
    <w:rsid w:val="00F7346F"/>
    <w:rsid w:val="00F73B3D"/>
    <w:rsid w:val="00F76006"/>
    <w:rsid w:val="00F76DD2"/>
    <w:rsid w:val="00F774DF"/>
    <w:rsid w:val="00F77EB3"/>
    <w:rsid w:val="00F80A40"/>
    <w:rsid w:val="00F81831"/>
    <w:rsid w:val="00F8398E"/>
    <w:rsid w:val="00F87126"/>
    <w:rsid w:val="00F876EC"/>
    <w:rsid w:val="00F87FE9"/>
    <w:rsid w:val="00F90D1C"/>
    <w:rsid w:val="00F91548"/>
    <w:rsid w:val="00F92056"/>
    <w:rsid w:val="00F930E2"/>
    <w:rsid w:val="00F9569B"/>
    <w:rsid w:val="00F95880"/>
    <w:rsid w:val="00F959D5"/>
    <w:rsid w:val="00F95DC6"/>
    <w:rsid w:val="00F96521"/>
    <w:rsid w:val="00FA0383"/>
    <w:rsid w:val="00FA0E02"/>
    <w:rsid w:val="00FA3C56"/>
    <w:rsid w:val="00FA48F5"/>
    <w:rsid w:val="00FA4FBC"/>
    <w:rsid w:val="00FA63A8"/>
    <w:rsid w:val="00FA6D10"/>
    <w:rsid w:val="00FA7624"/>
    <w:rsid w:val="00FB17E5"/>
    <w:rsid w:val="00FB2D71"/>
    <w:rsid w:val="00FB2E96"/>
    <w:rsid w:val="00FB5ED1"/>
    <w:rsid w:val="00FB5FF2"/>
    <w:rsid w:val="00FB6597"/>
    <w:rsid w:val="00FB6A4C"/>
    <w:rsid w:val="00FB7AC8"/>
    <w:rsid w:val="00FC0D49"/>
    <w:rsid w:val="00FD0939"/>
    <w:rsid w:val="00FD1558"/>
    <w:rsid w:val="00FD3F6E"/>
    <w:rsid w:val="00FD4F70"/>
    <w:rsid w:val="00FD5B18"/>
    <w:rsid w:val="00FD62C6"/>
    <w:rsid w:val="00FD7E96"/>
    <w:rsid w:val="00FE0782"/>
    <w:rsid w:val="00FE0990"/>
    <w:rsid w:val="00FE21A5"/>
    <w:rsid w:val="00FE2B2F"/>
    <w:rsid w:val="00FE2CB9"/>
    <w:rsid w:val="00FE5667"/>
    <w:rsid w:val="00FE5AD3"/>
    <w:rsid w:val="00FE5B55"/>
    <w:rsid w:val="00FE6129"/>
    <w:rsid w:val="00FE7F99"/>
    <w:rsid w:val="00FF2558"/>
    <w:rsid w:val="00FF4883"/>
    <w:rsid w:val="00FF661F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FDA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3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C370A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DC3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atterepredefinitoparagrafo"/>
    <w:link w:val="Titolo2"/>
    <w:rsid w:val="00DC37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82E4B"/>
    <w:pPr>
      <w:ind w:left="720"/>
      <w:contextualSpacing/>
    </w:pPr>
  </w:style>
  <w:style w:type="character" w:styleId="Numeroriga">
    <w:name w:val="line number"/>
    <w:basedOn w:val="Caratterepredefinitoparagrafo"/>
    <w:uiPriority w:val="99"/>
    <w:semiHidden/>
    <w:unhideWhenUsed/>
    <w:rsid w:val="00935B9B"/>
  </w:style>
  <w:style w:type="paragraph" w:styleId="Pidipagina">
    <w:name w:val="footer"/>
    <w:basedOn w:val="Normale"/>
    <w:link w:val="PidipaginaCarattere"/>
    <w:uiPriority w:val="99"/>
    <w:unhideWhenUsed/>
    <w:rsid w:val="00935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35B9B"/>
  </w:style>
  <w:style w:type="character" w:styleId="Numeropagina">
    <w:name w:val="page number"/>
    <w:basedOn w:val="Caratterepredefinitoparagrafo"/>
    <w:unhideWhenUsed/>
    <w:rsid w:val="00935B9B"/>
  </w:style>
  <w:style w:type="character" w:styleId="Collegamentoipertestuale">
    <w:name w:val="Hyperlink"/>
    <w:basedOn w:val="Caratterepredefinitoparagrafo"/>
    <w:uiPriority w:val="99"/>
    <w:unhideWhenUsed/>
    <w:rsid w:val="00D050FA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nhideWhenUsed/>
    <w:rsid w:val="00C15682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826E7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character" w:customStyle="1" w:styleId="st1">
    <w:name w:val="st1"/>
    <w:rsid w:val="004E74DE"/>
  </w:style>
  <w:style w:type="paragraph" w:styleId="Intestazione">
    <w:name w:val="header"/>
    <w:basedOn w:val="Normale"/>
    <w:link w:val="IntestazioneCarattere"/>
    <w:uiPriority w:val="99"/>
    <w:unhideWhenUsed/>
    <w:rsid w:val="00B603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6034F"/>
  </w:style>
  <w:style w:type="paragraph" w:styleId="Testofumetto">
    <w:name w:val="Balloon Text"/>
    <w:basedOn w:val="Normale"/>
    <w:link w:val="TestofumettoCarattere"/>
    <w:uiPriority w:val="99"/>
    <w:unhideWhenUsed/>
    <w:rsid w:val="00DC370A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DC370A"/>
    <w:rPr>
      <w:rFonts w:ascii="Lucida Grande" w:eastAsia="Times New Roman" w:hAnsi="Lucida Grande" w:cs="Lucida Grande"/>
      <w:sz w:val="18"/>
      <w:szCs w:val="18"/>
      <w:lang w:eastAsia="it-IT"/>
    </w:rPr>
  </w:style>
  <w:style w:type="character" w:customStyle="1" w:styleId="ff243">
    <w:name w:val="ff243"/>
    <w:rsid w:val="00DC370A"/>
    <w:rPr>
      <w:rFonts w:ascii="Tahoma" w:hAnsi="Tahoma" w:cs="Tahoma" w:hint="default"/>
    </w:rPr>
  </w:style>
  <w:style w:type="table" w:styleId="Grigliatabella">
    <w:name w:val="Table Grid"/>
    <w:basedOn w:val="Tabellanormale"/>
    <w:uiPriority w:val="59"/>
    <w:rsid w:val="00DC370A"/>
    <w:pPr>
      <w:spacing w:after="0" w:line="240" w:lineRule="auto"/>
    </w:pPr>
    <w:rPr>
      <w:rFonts w:ascii="Cambria" w:eastAsia="MS Mincho" w:hAnsi="Cambria" w:cs="Times New Roman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link w:val="NessunaspaziaturaCarattere"/>
    <w:qFormat/>
    <w:rsid w:val="00DC370A"/>
    <w:pPr>
      <w:spacing w:after="0" w:line="240" w:lineRule="auto"/>
    </w:pPr>
    <w:rPr>
      <w:rFonts w:ascii="PMingLiU" w:eastAsia="MS Mincho" w:hAnsi="PMingLiU" w:cs="Times New Roman"/>
      <w:lang w:eastAsia="it-IT"/>
    </w:rPr>
  </w:style>
  <w:style w:type="character" w:customStyle="1" w:styleId="NessunaspaziaturaCarattere">
    <w:name w:val="Nessuna spaziatura Carattere"/>
    <w:link w:val="Nessunaspaziatura"/>
    <w:rsid w:val="00DC370A"/>
    <w:rPr>
      <w:rFonts w:ascii="PMingLiU" w:eastAsia="MS Mincho" w:hAnsi="PMingLiU" w:cs="Times New Roman"/>
      <w:lang w:eastAsia="it-IT"/>
    </w:rPr>
  </w:style>
  <w:style w:type="paragraph" w:customStyle="1" w:styleId="Default">
    <w:name w:val="Default"/>
    <w:rsid w:val="00DC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evisione">
    <w:name w:val="Revision"/>
    <w:hidden/>
    <w:uiPriority w:val="71"/>
    <w:rsid w:val="00DC3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atterepredefinitoparagrafo"/>
    <w:uiPriority w:val="99"/>
    <w:unhideWhenUsed/>
    <w:rsid w:val="00DC37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370A"/>
    <w:pPr>
      <w:spacing w:line="240" w:lineRule="auto"/>
    </w:pPr>
    <w:rPr>
      <w:rFonts w:eastAsiaTheme="minorEastAsia"/>
      <w:sz w:val="20"/>
      <w:szCs w:val="20"/>
      <w:lang w:eastAsia="it-IT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DC370A"/>
    <w:rPr>
      <w:rFonts w:eastAsiaTheme="minorEastAsia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DC3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rsid w:val="00DC37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atterepredefinitoparagrafo"/>
    <w:rsid w:val="00DC370A"/>
    <w:rPr>
      <w:vertAlign w:val="superscript"/>
    </w:rPr>
  </w:style>
  <w:style w:type="paragraph" w:customStyle="1" w:styleId="headersmall">
    <w:name w:val="headersmall"/>
    <w:basedOn w:val="Normale"/>
    <w:rsid w:val="00DC370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noProof/>
      <w:sz w:val="24"/>
      <w:szCs w:val="24"/>
      <w:lang w:eastAsia="it-IT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rsid w:val="00DC370A"/>
    <w:rPr>
      <w:rFonts w:ascii="Consolas" w:hAnsi="Consolas" w:cs="Consolas"/>
      <w:sz w:val="21"/>
      <w:szCs w:val="21"/>
    </w:rPr>
  </w:style>
  <w:style w:type="paragraph" w:styleId="Testonormale">
    <w:name w:val="Plain Text"/>
    <w:basedOn w:val="Normale"/>
    <w:link w:val="TestonormaleCarattere"/>
    <w:uiPriority w:val="99"/>
    <w:unhideWhenUsed/>
    <w:rsid w:val="00DC370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1">
    <w:name w:val="Testo normale Carattere1"/>
    <w:basedOn w:val="Caratterepredefinitoparagrafo"/>
    <w:uiPriority w:val="99"/>
    <w:semiHidden/>
    <w:rsid w:val="00DC370A"/>
    <w:rPr>
      <w:rFonts w:ascii="Consolas" w:hAnsi="Consolas" w:cs="Consolas"/>
      <w:sz w:val="21"/>
      <w:szCs w:val="21"/>
    </w:rPr>
  </w:style>
  <w:style w:type="character" w:customStyle="1" w:styleId="slug-ahead-of-print-date">
    <w:name w:val="slug-ahead-of-print-date"/>
    <w:basedOn w:val="Caratterepredefinitoparagrafo"/>
    <w:rsid w:val="00DC370A"/>
  </w:style>
  <w:style w:type="character" w:customStyle="1" w:styleId="apple-converted-space">
    <w:name w:val="apple-converted-space"/>
    <w:basedOn w:val="Caratterepredefinitoparagrafo"/>
    <w:rsid w:val="00DC370A"/>
  </w:style>
  <w:style w:type="character" w:customStyle="1" w:styleId="ref-title">
    <w:name w:val="ref-title"/>
    <w:basedOn w:val="Caratterepredefinitoparagrafo"/>
    <w:rsid w:val="00DC370A"/>
  </w:style>
  <w:style w:type="character" w:customStyle="1" w:styleId="ref-vol">
    <w:name w:val="ref-vol"/>
    <w:basedOn w:val="Caratterepredefinitoparagrafo"/>
    <w:rsid w:val="00DC370A"/>
  </w:style>
  <w:style w:type="character" w:customStyle="1" w:styleId="ref-journal">
    <w:name w:val="ref-journal"/>
    <w:basedOn w:val="Caratterepredefinitoparagrafo"/>
    <w:rsid w:val="00DC370A"/>
  </w:style>
  <w:style w:type="character" w:styleId="Enfasiintensa">
    <w:name w:val="Intense Emphasis"/>
    <w:basedOn w:val="Caratterepredefinitoparagrafo"/>
    <w:uiPriority w:val="21"/>
    <w:qFormat/>
    <w:rsid w:val="005B4588"/>
    <w:rPr>
      <w:b/>
      <w:bCs/>
      <w:i/>
      <w:iCs/>
      <w:color w:val="4F81BD" w:themeColor="accent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3033"/>
    <w:rPr>
      <w:rFonts w:eastAsiaTheme="minorHAns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3033"/>
    <w:rPr>
      <w:rFonts w:eastAsiaTheme="minorEastAsia"/>
      <w:b/>
      <w:bCs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3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C370A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DC3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atterepredefinitoparagrafo"/>
    <w:link w:val="Titolo2"/>
    <w:rsid w:val="00DC37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82E4B"/>
    <w:pPr>
      <w:ind w:left="720"/>
      <w:contextualSpacing/>
    </w:pPr>
  </w:style>
  <w:style w:type="character" w:styleId="Numeroriga">
    <w:name w:val="line number"/>
    <w:basedOn w:val="Caratterepredefinitoparagrafo"/>
    <w:uiPriority w:val="99"/>
    <w:semiHidden/>
    <w:unhideWhenUsed/>
    <w:rsid w:val="00935B9B"/>
  </w:style>
  <w:style w:type="paragraph" w:styleId="Pidipagina">
    <w:name w:val="footer"/>
    <w:basedOn w:val="Normale"/>
    <w:link w:val="PidipaginaCarattere"/>
    <w:uiPriority w:val="99"/>
    <w:unhideWhenUsed/>
    <w:rsid w:val="00935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35B9B"/>
  </w:style>
  <w:style w:type="character" w:styleId="Numeropagina">
    <w:name w:val="page number"/>
    <w:basedOn w:val="Caratterepredefinitoparagrafo"/>
    <w:unhideWhenUsed/>
    <w:rsid w:val="00935B9B"/>
  </w:style>
  <w:style w:type="character" w:styleId="Collegamentoipertestuale">
    <w:name w:val="Hyperlink"/>
    <w:basedOn w:val="Caratterepredefinitoparagrafo"/>
    <w:uiPriority w:val="99"/>
    <w:unhideWhenUsed/>
    <w:rsid w:val="00D050FA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nhideWhenUsed/>
    <w:rsid w:val="00C15682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826E7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character" w:customStyle="1" w:styleId="st1">
    <w:name w:val="st1"/>
    <w:rsid w:val="004E74DE"/>
  </w:style>
  <w:style w:type="paragraph" w:styleId="Intestazione">
    <w:name w:val="header"/>
    <w:basedOn w:val="Normale"/>
    <w:link w:val="IntestazioneCarattere"/>
    <w:uiPriority w:val="99"/>
    <w:unhideWhenUsed/>
    <w:rsid w:val="00B603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6034F"/>
  </w:style>
  <w:style w:type="paragraph" w:styleId="Testofumetto">
    <w:name w:val="Balloon Text"/>
    <w:basedOn w:val="Normale"/>
    <w:link w:val="TestofumettoCarattere"/>
    <w:uiPriority w:val="99"/>
    <w:unhideWhenUsed/>
    <w:rsid w:val="00DC370A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DC370A"/>
    <w:rPr>
      <w:rFonts w:ascii="Lucida Grande" w:eastAsia="Times New Roman" w:hAnsi="Lucida Grande" w:cs="Lucida Grande"/>
      <w:sz w:val="18"/>
      <w:szCs w:val="18"/>
      <w:lang w:eastAsia="it-IT"/>
    </w:rPr>
  </w:style>
  <w:style w:type="character" w:customStyle="1" w:styleId="ff243">
    <w:name w:val="ff243"/>
    <w:rsid w:val="00DC370A"/>
    <w:rPr>
      <w:rFonts w:ascii="Tahoma" w:hAnsi="Tahoma" w:cs="Tahoma" w:hint="default"/>
    </w:rPr>
  </w:style>
  <w:style w:type="table" w:styleId="Grigliatabella">
    <w:name w:val="Table Grid"/>
    <w:basedOn w:val="Tabellanormale"/>
    <w:uiPriority w:val="59"/>
    <w:rsid w:val="00DC370A"/>
    <w:pPr>
      <w:spacing w:after="0" w:line="240" w:lineRule="auto"/>
    </w:pPr>
    <w:rPr>
      <w:rFonts w:ascii="Cambria" w:eastAsia="MS Mincho" w:hAnsi="Cambria" w:cs="Times New Roman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link w:val="NessunaspaziaturaCarattere"/>
    <w:qFormat/>
    <w:rsid w:val="00DC370A"/>
    <w:pPr>
      <w:spacing w:after="0" w:line="240" w:lineRule="auto"/>
    </w:pPr>
    <w:rPr>
      <w:rFonts w:ascii="PMingLiU" w:eastAsia="MS Mincho" w:hAnsi="PMingLiU" w:cs="Times New Roman"/>
      <w:lang w:eastAsia="it-IT"/>
    </w:rPr>
  </w:style>
  <w:style w:type="character" w:customStyle="1" w:styleId="NessunaspaziaturaCarattere">
    <w:name w:val="Nessuna spaziatura Carattere"/>
    <w:link w:val="Nessunaspaziatura"/>
    <w:rsid w:val="00DC370A"/>
    <w:rPr>
      <w:rFonts w:ascii="PMingLiU" w:eastAsia="MS Mincho" w:hAnsi="PMingLiU" w:cs="Times New Roman"/>
      <w:lang w:eastAsia="it-IT"/>
    </w:rPr>
  </w:style>
  <w:style w:type="paragraph" w:customStyle="1" w:styleId="Default">
    <w:name w:val="Default"/>
    <w:rsid w:val="00DC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evisione">
    <w:name w:val="Revision"/>
    <w:hidden/>
    <w:uiPriority w:val="71"/>
    <w:rsid w:val="00DC3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atterepredefinitoparagrafo"/>
    <w:uiPriority w:val="99"/>
    <w:unhideWhenUsed/>
    <w:rsid w:val="00DC37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370A"/>
    <w:pPr>
      <w:spacing w:line="240" w:lineRule="auto"/>
    </w:pPr>
    <w:rPr>
      <w:rFonts w:eastAsiaTheme="minorEastAsia"/>
      <w:sz w:val="20"/>
      <w:szCs w:val="20"/>
      <w:lang w:eastAsia="it-IT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DC370A"/>
    <w:rPr>
      <w:rFonts w:eastAsiaTheme="minorEastAsia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DC3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rsid w:val="00DC37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atterepredefinitoparagrafo"/>
    <w:rsid w:val="00DC370A"/>
    <w:rPr>
      <w:vertAlign w:val="superscript"/>
    </w:rPr>
  </w:style>
  <w:style w:type="paragraph" w:customStyle="1" w:styleId="headersmall">
    <w:name w:val="headersmall"/>
    <w:basedOn w:val="Normale"/>
    <w:rsid w:val="00DC370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noProof/>
      <w:sz w:val="24"/>
      <w:szCs w:val="24"/>
      <w:lang w:eastAsia="it-IT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rsid w:val="00DC370A"/>
    <w:rPr>
      <w:rFonts w:ascii="Consolas" w:hAnsi="Consolas" w:cs="Consolas"/>
      <w:sz w:val="21"/>
      <w:szCs w:val="21"/>
    </w:rPr>
  </w:style>
  <w:style w:type="paragraph" w:styleId="Testonormale">
    <w:name w:val="Plain Text"/>
    <w:basedOn w:val="Normale"/>
    <w:link w:val="TestonormaleCarattere"/>
    <w:uiPriority w:val="99"/>
    <w:unhideWhenUsed/>
    <w:rsid w:val="00DC370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1">
    <w:name w:val="Testo normale Carattere1"/>
    <w:basedOn w:val="Caratterepredefinitoparagrafo"/>
    <w:uiPriority w:val="99"/>
    <w:semiHidden/>
    <w:rsid w:val="00DC370A"/>
    <w:rPr>
      <w:rFonts w:ascii="Consolas" w:hAnsi="Consolas" w:cs="Consolas"/>
      <w:sz w:val="21"/>
      <w:szCs w:val="21"/>
    </w:rPr>
  </w:style>
  <w:style w:type="character" w:customStyle="1" w:styleId="slug-ahead-of-print-date">
    <w:name w:val="slug-ahead-of-print-date"/>
    <w:basedOn w:val="Caratterepredefinitoparagrafo"/>
    <w:rsid w:val="00DC370A"/>
  </w:style>
  <w:style w:type="character" w:customStyle="1" w:styleId="apple-converted-space">
    <w:name w:val="apple-converted-space"/>
    <w:basedOn w:val="Caratterepredefinitoparagrafo"/>
    <w:rsid w:val="00DC370A"/>
  </w:style>
  <w:style w:type="character" w:customStyle="1" w:styleId="ref-title">
    <w:name w:val="ref-title"/>
    <w:basedOn w:val="Caratterepredefinitoparagrafo"/>
    <w:rsid w:val="00DC370A"/>
  </w:style>
  <w:style w:type="character" w:customStyle="1" w:styleId="ref-vol">
    <w:name w:val="ref-vol"/>
    <w:basedOn w:val="Caratterepredefinitoparagrafo"/>
    <w:rsid w:val="00DC370A"/>
  </w:style>
  <w:style w:type="character" w:customStyle="1" w:styleId="ref-journal">
    <w:name w:val="ref-journal"/>
    <w:basedOn w:val="Caratterepredefinitoparagrafo"/>
    <w:rsid w:val="00DC370A"/>
  </w:style>
  <w:style w:type="character" w:styleId="Enfasiintensa">
    <w:name w:val="Intense Emphasis"/>
    <w:basedOn w:val="Caratterepredefinitoparagrafo"/>
    <w:uiPriority w:val="21"/>
    <w:qFormat/>
    <w:rsid w:val="005B4588"/>
    <w:rPr>
      <w:b/>
      <w:bCs/>
      <w:i/>
      <w:iCs/>
      <w:color w:val="4F81BD" w:themeColor="accent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3033"/>
    <w:rPr>
      <w:rFonts w:eastAsiaTheme="minorHAns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3033"/>
    <w:rPr>
      <w:rFonts w:eastAsiaTheme="minorEastAsia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3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2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cbi.nlm.nih.gov/pubmed/?term=Mu%C3%B1os%20S%5BAuthor%5D&amp;cauthor=true&amp;cauthor_uid=21673133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and" TargetMode="External"/><Relationship Id="rId10" Type="http://schemas.openxmlformats.org/officeDocument/2006/relationships/hyperlink" Target="http://www.ncbi.nlm.nih.gov/pubmed/?term=Mu%C3%B1os%20S%5BAuthor%5D&amp;cauthor=true&amp;cauthor_uid=2167313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4628A-4825-7C46-83B8-4D6D3793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31</Pages>
  <Words>11329</Words>
  <Characters>64580</Characters>
  <Application>Microsoft Macintosh Word</Application>
  <DocSecurity>0</DocSecurity>
  <Lines>538</Lines>
  <Paragraphs>151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Ruiu</dc:creator>
  <cp:lastModifiedBy>fabrizio</cp:lastModifiedBy>
  <cp:revision>13</cp:revision>
  <cp:lastPrinted>2015-07-14T14:31:00Z</cp:lastPrinted>
  <dcterms:created xsi:type="dcterms:W3CDTF">2015-07-17T21:56:00Z</dcterms:created>
  <dcterms:modified xsi:type="dcterms:W3CDTF">2015-07-18T10:08:00Z</dcterms:modified>
</cp:coreProperties>
</file>