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C316B" w14:textId="078BCD40" w:rsidR="0076184C" w:rsidRPr="0076184C" w:rsidRDefault="0076184C" w:rsidP="00003826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Marine Genomics 2015, accepted.</w:t>
      </w:r>
    </w:p>
    <w:p w14:paraId="0AE490D0" w14:textId="77777777" w:rsidR="0076184C" w:rsidRDefault="0076184C" w:rsidP="00003826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69C0CC7E" w14:textId="60FE77F1" w:rsidR="00003826" w:rsidRPr="00003826" w:rsidRDefault="00003826" w:rsidP="00003826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03826">
        <w:rPr>
          <w:rFonts w:ascii="Times New Roman" w:hAnsi="Times New Roman" w:cs="Times New Roman"/>
          <w:b/>
          <w:bCs/>
          <w:sz w:val="28"/>
          <w:szCs w:val="28"/>
          <w:lang w:val="en-US"/>
        </w:rPr>
        <w:t>Analysis and characterization of the head kidney transcriptome from the</w:t>
      </w:r>
      <w:r w:rsidRPr="0000382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00382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Antarctic fish </w:t>
      </w:r>
      <w:proofErr w:type="spellStart"/>
      <w:r w:rsidRPr="00003826">
        <w:rPr>
          <w:rFonts w:ascii="Times New Roman" w:hAnsi="Times New Roman" w:cs="Times New Roman"/>
          <w:b/>
          <w:bCs/>
          <w:sz w:val="28"/>
          <w:szCs w:val="28"/>
          <w:lang w:val="en-US"/>
        </w:rPr>
        <w:t>Trematomus</w:t>
      </w:r>
      <w:proofErr w:type="spellEnd"/>
      <w:r w:rsidRPr="0000382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003826">
        <w:rPr>
          <w:rFonts w:ascii="Times New Roman" w:hAnsi="Times New Roman" w:cs="Times New Roman"/>
          <w:b/>
          <w:bCs/>
          <w:sz w:val="28"/>
          <w:szCs w:val="28"/>
          <w:lang w:val="en-US"/>
        </w:rPr>
        <w:t>bernacchii</w:t>
      </w:r>
      <w:proofErr w:type="spellEnd"/>
      <w:r w:rsidRPr="0000382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(</w:t>
      </w:r>
      <w:proofErr w:type="spellStart"/>
      <w:r w:rsidRPr="00003826">
        <w:rPr>
          <w:rFonts w:ascii="Times New Roman" w:hAnsi="Times New Roman" w:cs="Times New Roman"/>
          <w:b/>
          <w:bCs/>
          <w:sz w:val="28"/>
          <w:szCs w:val="28"/>
          <w:lang w:val="en-US"/>
        </w:rPr>
        <w:t>Teleostea</w:t>
      </w:r>
      <w:proofErr w:type="spellEnd"/>
      <w:r w:rsidRPr="0000382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, </w:t>
      </w:r>
      <w:proofErr w:type="spellStart"/>
      <w:r w:rsidRPr="00003826">
        <w:rPr>
          <w:rFonts w:ascii="Times New Roman" w:hAnsi="Times New Roman" w:cs="Times New Roman"/>
          <w:b/>
          <w:bCs/>
          <w:sz w:val="28"/>
          <w:szCs w:val="28"/>
          <w:lang w:val="en-US"/>
        </w:rPr>
        <w:t>Notothenioidea</w:t>
      </w:r>
      <w:proofErr w:type="spellEnd"/>
      <w:r w:rsidRPr="00003826">
        <w:rPr>
          <w:rFonts w:ascii="Times New Roman" w:hAnsi="Times New Roman" w:cs="Times New Roman"/>
          <w:b/>
          <w:bCs/>
          <w:sz w:val="28"/>
          <w:szCs w:val="28"/>
          <w:lang w:val="en-US"/>
        </w:rPr>
        <w:t>): A</w:t>
      </w:r>
      <w:r w:rsidRPr="0000382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003826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source for immune relevant genes. </w:t>
      </w:r>
    </w:p>
    <w:p w14:paraId="74409D85" w14:textId="77777777" w:rsidR="00003826" w:rsidRPr="0076184C" w:rsidRDefault="00003826" w:rsidP="00003826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2471F523" w14:textId="21B1187B" w:rsidR="00003826" w:rsidRPr="00003826" w:rsidRDefault="00003826" w:rsidP="00003826">
      <w:pPr>
        <w:jc w:val="both"/>
        <w:rPr>
          <w:rFonts w:ascii="Times New Roman" w:hAnsi="Times New Roman" w:cs="Times New Roman"/>
        </w:rPr>
      </w:pPr>
      <w:r w:rsidRPr="00003826">
        <w:rPr>
          <w:rFonts w:ascii="Times New Roman" w:hAnsi="Times New Roman" w:cs="Times New Roman"/>
        </w:rPr>
        <w:t xml:space="preserve">Marco </w:t>
      </w:r>
      <w:proofErr w:type="spellStart"/>
      <w:r w:rsidRPr="00003826">
        <w:rPr>
          <w:rFonts w:ascii="Times New Roman" w:hAnsi="Times New Roman" w:cs="Times New Roman"/>
        </w:rPr>
        <w:t>Gerdol</w:t>
      </w:r>
      <w:proofErr w:type="spellEnd"/>
      <w:r w:rsidRPr="00003826">
        <w:rPr>
          <w:rFonts w:ascii="Times New Roman" w:hAnsi="Times New Roman" w:cs="Times New Roman"/>
        </w:rPr>
        <w:t>*, Francesco Buonocore, Giuseppe Scapigliati, Alberto Pallavicini</w:t>
      </w:r>
      <w:r>
        <w:rPr>
          <w:rFonts w:ascii="Times New Roman" w:hAnsi="Times New Roman" w:cs="Times New Roman"/>
        </w:rPr>
        <w:t>*</w:t>
      </w:r>
      <w:r w:rsidR="009C49BE">
        <w:rPr>
          <w:rFonts w:ascii="Times New Roman" w:hAnsi="Times New Roman" w:cs="Times New Roman"/>
        </w:rPr>
        <w:t>^</w:t>
      </w:r>
      <w:r w:rsidRPr="00003826">
        <w:rPr>
          <w:rFonts w:ascii="Times New Roman" w:hAnsi="Times New Roman" w:cs="Times New Roman"/>
        </w:rPr>
        <w:t>.</w:t>
      </w:r>
    </w:p>
    <w:p w14:paraId="42D600C1" w14:textId="77777777" w:rsidR="00003826" w:rsidRPr="00003826" w:rsidRDefault="00003826" w:rsidP="00003826">
      <w:pPr>
        <w:jc w:val="both"/>
        <w:rPr>
          <w:rFonts w:ascii="Times New Roman" w:hAnsi="Times New Roman" w:cs="Times New Roman"/>
        </w:rPr>
      </w:pPr>
    </w:p>
    <w:p w14:paraId="26E7B911" w14:textId="77777777" w:rsidR="00003826" w:rsidRPr="00003826" w:rsidRDefault="00003826" w:rsidP="00003826">
      <w:pPr>
        <w:jc w:val="both"/>
        <w:rPr>
          <w:rFonts w:ascii="Times New Roman" w:hAnsi="Times New Roman" w:cs="Times New Roman"/>
          <w:lang w:val="en-US"/>
        </w:rPr>
      </w:pPr>
      <w:r w:rsidRPr="00003826">
        <w:rPr>
          <w:rFonts w:ascii="Times New Roman" w:hAnsi="Times New Roman" w:cs="Times New Roman"/>
          <w:lang w:val="en-US"/>
        </w:rPr>
        <w:t xml:space="preserve">Department for Innovation in Biological, </w:t>
      </w:r>
      <w:proofErr w:type="spellStart"/>
      <w:r w:rsidRPr="00003826">
        <w:rPr>
          <w:rFonts w:ascii="Times New Roman" w:hAnsi="Times New Roman" w:cs="Times New Roman"/>
          <w:lang w:val="en-US"/>
        </w:rPr>
        <w:t>Agro</w:t>
      </w:r>
      <w:proofErr w:type="spellEnd"/>
      <w:r w:rsidRPr="00003826">
        <w:rPr>
          <w:rFonts w:ascii="Times New Roman" w:hAnsi="Times New Roman" w:cs="Times New Roman"/>
          <w:lang w:val="en-US"/>
        </w:rPr>
        <w:t xml:space="preserve">-food and Forest Systems, University of </w:t>
      </w:r>
      <w:proofErr w:type="spellStart"/>
      <w:r w:rsidRPr="00003826">
        <w:rPr>
          <w:rFonts w:ascii="Times New Roman" w:hAnsi="Times New Roman" w:cs="Times New Roman"/>
          <w:lang w:val="en-US"/>
        </w:rPr>
        <w:t>Tuscia</w:t>
      </w:r>
      <w:proofErr w:type="spellEnd"/>
      <w:r w:rsidRPr="00003826">
        <w:rPr>
          <w:rFonts w:ascii="Times New Roman" w:hAnsi="Times New Roman" w:cs="Times New Roman"/>
          <w:lang w:val="en-US"/>
        </w:rPr>
        <w:t xml:space="preserve">, Largo </w:t>
      </w:r>
      <w:proofErr w:type="spellStart"/>
      <w:r w:rsidRPr="00003826">
        <w:rPr>
          <w:rFonts w:ascii="Times New Roman" w:hAnsi="Times New Roman" w:cs="Times New Roman"/>
          <w:lang w:val="en-US"/>
        </w:rPr>
        <w:t>dell'Università</w:t>
      </w:r>
      <w:proofErr w:type="spellEnd"/>
      <w:r w:rsidRPr="000038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03826">
        <w:rPr>
          <w:rFonts w:ascii="Times New Roman" w:hAnsi="Times New Roman" w:cs="Times New Roman"/>
          <w:lang w:val="en-US"/>
        </w:rPr>
        <w:t>snc</w:t>
      </w:r>
      <w:proofErr w:type="spellEnd"/>
      <w:r w:rsidRPr="00003826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003826">
        <w:rPr>
          <w:rFonts w:ascii="Times New Roman" w:hAnsi="Times New Roman" w:cs="Times New Roman"/>
          <w:lang w:val="en-US"/>
        </w:rPr>
        <w:t>Viterbo</w:t>
      </w:r>
      <w:proofErr w:type="spellEnd"/>
      <w:r w:rsidRPr="00003826">
        <w:rPr>
          <w:rFonts w:ascii="Times New Roman" w:hAnsi="Times New Roman" w:cs="Times New Roman"/>
          <w:lang w:val="en-US"/>
        </w:rPr>
        <w:t>, VT, Italy.</w:t>
      </w:r>
    </w:p>
    <w:p w14:paraId="366A76EC" w14:textId="300F90C0" w:rsidR="0094711C" w:rsidRDefault="00003826" w:rsidP="00003826">
      <w:pPr>
        <w:jc w:val="both"/>
        <w:rPr>
          <w:rFonts w:ascii="Times New Roman" w:hAnsi="Times New Roman" w:cs="Times New Roman"/>
          <w:lang w:val="en-US"/>
        </w:rPr>
      </w:pPr>
      <w:r w:rsidRPr="00003826">
        <w:rPr>
          <w:rFonts w:ascii="Times New Roman" w:hAnsi="Times New Roman" w:cs="Times New Roman"/>
          <w:lang w:val="en-US"/>
        </w:rPr>
        <w:t xml:space="preserve">*Department of Life Sciences, University of Trieste, Via </w:t>
      </w:r>
      <w:proofErr w:type="spellStart"/>
      <w:r w:rsidRPr="00003826">
        <w:rPr>
          <w:rFonts w:ascii="Times New Roman" w:hAnsi="Times New Roman" w:cs="Times New Roman"/>
          <w:lang w:val="en-US"/>
        </w:rPr>
        <w:t>Giorgieri</w:t>
      </w:r>
      <w:proofErr w:type="spellEnd"/>
      <w:r w:rsidRPr="00003826">
        <w:rPr>
          <w:rFonts w:ascii="Times New Roman" w:hAnsi="Times New Roman" w:cs="Times New Roman"/>
          <w:lang w:val="en-US"/>
        </w:rPr>
        <w:t xml:space="preserve"> 5, 34127 Trieste, TS, Italy</w:t>
      </w:r>
      <w:r>
        <w:rPr>
          <w:rFonts w:ascii="Times New Roman" w:hAnsi="Times New Roman" w:cs="Times New Roman"/>
          <w:lang w:val="en-US"/>
        </w:rPr>
        <w:t>.</w:t>
      </w:r>
    </w:p>
    <w:p w14:paraId="6030DBBB" w14:textId="095841F8" w:rsidR="00003826" w:rsidRDefault="00003826" w:rsidP="00003826">
      <w:pPr>
        <w:jc w:val="both"/>
        <w:rPr>
          <w:rFonts w:ascii="Times New Roman" w:hAnsi="Times New Roman" w:cs="Times New Roman"/>
          <w:lang w:val="en-US"/>
        </w:rPr>
      </w:pPr>
    </w:p>
    <w:p w14:paraId="177E9D65" w14:textId="41A159AF" w:rsidR="009C49BE" w:rsidRPr="009C49BE" w:rsidRDefault="009C49BE" w:rsidP="009C49BE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^</w:t>
      </w:r>
      <w:r w:rsidRPr="009C49BE">
        <w:rPr>
          <w:rFonts w:ascii="Times New Roman" w:hAnsi="Times New Roman" w:cs="Times New Roman"/>
          <w:lang w:val="en-US"/>
        </w:rPr>
        <w:t>Corresponding author.</w:t>
      </w:r>
    </w:p>
    <w:p w14:paraId="6F68E36F" w14:textId="77777777" w:rsidR="009C49BE" w:rsidRPr="009C49BE" w:rsidRDefault="009C49BE" w:rsidP="009C49BE">
      <w:pPr>
        <w:jc w:val="both"/>
        <w:rPr>
          <w:rFonts w:ascii="Times New Roman" w:hAnsi="Times New Roman" w:cs="Times New Roman"/>
          <w:lang w:val="en-US"/>
        </w:rPr>
      </w:pPr>
      <w:r w:rsidRPr="009C49BE">
        <w:rPr>
          <w:rFonts w:ascii="Times New Roman" w:hAnsi="Times New Roman" w:cs="Times New Roman"/>
          <w:lang w:val="en-US"/>
        </w:rPr>
        <w:t xml:space="preserve">E-mail addresses: mgerdol@units.it (M. </w:t>
      </w:r>
      <w:proofErr w:type="spellStart"/>
      <w:r w:rsidRPr="009C49BE">
        <w:rPr>
          <w:rFonts w:ascii="Times New Roman" w:hAnsi="Times New Roman" w:cs="Times New Roman"/>
          <w:lang w:val="en-US"/>
        </w:rPr>
        <w:t>Gerdol</w:t>
      </w:r>
      <w:proofErr w:type="spellEnd"/>
      <w:r w:rsidRPr="009C49BE">
        <w:rPr>
          <w:rFonts w:ascii="Times New Roman" w:hAnsi="Times New Roman" w:cs="Times New Roman"/>
          <w:lang w:val="en-US"/>
        </w:rPr>
        <w:t xml:space="preserve">), fbuono@unitus.it (F. </w:t>
      </w:r>
      <w:proofErr w:type="spellStart"/>
      <w:r w:rsidRPr="009C49BE">
        <w:rPr>
          <w:rFonts w:ascii="Times New Roman" w:hAnsi="Times New Roman" w:cs="Times New Roman"/>
          <w:lang w:val="en-US"/>
        </w:rPr>
        <w:t>Buonocore</w:t>
      </w:r>
      <w:proofErr w:type="spellEnd"/>
      <w:r w:rsidRPr="009C49BE">
        <w:rPr>
          <w:rFonts w:ascii="Times New Roman" w:hAnsi="Times New Roman" w:cs="Times New Roman"/>
          <w:lang w:val="en-US"/>
        </w:rPr>
        <w:t>),</w:t>
      </w:r>
    </w:p>
    <w:p w14:paraId="19E77BFF" w14:textId="25EA1EEC" w:rsidR="009C49BE" w:rsidRPr="009C49BE" w:rsidRDefault="009C49BE" w:rsidP="009C49BE">
      <w:pPr>
        <w:jc w:val="both"/>
        <w:rPr>
          <w:rFonts w:ascii="Times New Roman" w:hAnsi="Times New Roman" w:cs="Times New Roman"/>
        </w:rPr>
      </w:pPr>
      <w:r w:rsidRPr="009C49BE">
        <w:rPr>
          <w:rFonts w:ascii="Times New Roman" w:hAnsi="Times New Roman" w:cs="Times New Roman"/>
        </w:rPr>
        <w:t>scapigg@unitus.it (G. Scapigliati), pallavic@units.it (A. Pallavicini).</w:t>
      </w:r>
    </w:p>
    <w:p w14:paraId="0AE88869" w14:textId="15C5DBD2" w:rsidR="00003826" w:rsidRPr="009C49BE" w:rsidRDefault="00003826" w:rsidP="00003826">
      <w:pPr>
        <w:jc w:val="both"/>
        <w:rPr>
          <w:rFonts w:ascii="Times New Roman" w:hAnsi="Times New Roman" w:cs="Times New Roman"/>
        </w:rPr>
      </w:pPr>
    </w:p>
    <w:p w14:paraId="628EB931" w14:textId="5EF5C31B" w:rsidR="00003826" w:rsidRPr="00003826" w:rsidRDefault="00003826" w:rsidP="00003826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003826">
        <w:rPr>
          <w:rFonts w:ascii="Times New Roman" w:hAnsi="Times New Roman" w:cs="Times New Roman"/>
          <w:b/>
          <w:bCs/>
          <w:lang w:val="en-US"/>
        </w:rPr>
        <w:t>Abstract</w:t>
      </w:r>
    </w:p>
    <w:p w14:paraId="154ACA10" w14:textId="6CD1D643" w:rsidR="00003826" w:rsidRDefault="00003826" w:rsidP="00003826">
      <w:pPr>
        <w:jc w:val="both"/>
        <w:rPr>
          <w:rFonts w:ascii="Times New Roman" w:hAnsi="Times New Roman" w:cs="Times New Roman"/>
          <w:lang w:val="en-US"/>
        </w:rPr>
      </w:pPr>
      <w:r w:rsidRPr="00003826">
        <w:rPr>
          <w:rFonts w:ascii="Times New Roman" w:hAnsi="Times New Roman" w:cs="Times New Roman"/>
          <w:lang w:val="en-US"/>
        </w:rPr>
        <w:t>In this study we describe the de novo assembled head kidney transcriptome of the Antarctic notothenioid fish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03826">
        <w:rPr>
          <w:rFonts w:ascii="Times New Roman" w:hAnsi="Times New Roman" w:cs="Times New Roman"/>
          <w:i/>
          <w:iCs/>
          <w:lang w:val="en-US"/>
        </w:rPr>
        <w:t>Trematomus</w:t>
      </w:r>
      <w:proofErr w:type="spellEnd"/>
      <w:r w:rsidRPr="00003826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003826">
        <w:rPr>
          <w:rFonts w:ascii="Times New Roman" w:hAnsi="Times New Roman" w:cs="Times New Roman"/>
          <w:i/>
          <w:iCs/>
          <w:lang w:val="en-US"/>
        </w:rPr>
        <w:t>bernacchii</w:t>
      </w:r>
      <w:proofErr w:type="spellEnd"/>
      <w:r w:rsidRPr="00003826">
        <w:rPr>
          <w:rFonts w:ascii="Times New Roman" w:hAnsi="Times New Roman" w:cs="Times New Roman"/>
          <w:lang w:val="en-US"/>
        </w:rPr>
        <w:t>, an important model species for biochemical, environmental and immunological studies.</w:t>
      </w:r>
      <w:r>
        <w:rPr>
          <w:rFonts w:ascii="Times New Roman" w:hAnsi="Times New Roman" w:cs="Times New Roman"/>
          <w:lang w:val="en-US"/>
        </w:rPr>
        <w:t xml:space="preserve"> </w:t>
      </w:r>
      <w:r w:rsidRPr="00003826">
        <w:rPr>
          <w:rFonts w:ascii="Times New Roman" w:hAnsi="Times New Roman" w:cs="Times New Roman"/>
          <w:lang w:val="en-US"/>
        </w:rPr>
        <w:t xml:space="preserve">RNA-seq data was generated using Illumina paired-end sequencing, obtaining ~7 </w:t>
      </w:r>
      <w:proofErr w:type="spellStart"/>
      <w:r w:rsidRPr="00003826">
        <w:rPr>
          <w:rFonts w:ascii="Times New Roman" w:hAnsi="Times New Roman" w:cs="Times New Roman"/>
          <w:lang w:val="en-US"/>
        </w:rPr>
        <w:t>Gbp</w:t>
      </w:r>
      <w:proofErr w:type="spellEnd"/>
      <w:r w:rsidRPr="00003826">
        <w:rPr>
          <w:rFonts w:ascii="Times New Roman" w:hAnsi="Times New Roman" w:cs="Times New Roman"/>
          <w:lang w:val="en-US"/>
        </w:rPr>
        <w:t xml:space="preserve"> of sequence data, which</w:t>
      </w:r>
      <w:r>
        <w:rPr>
          <w:rFonts w:ascii="Times New Roman" w:hAnsi="Times New Roman" w:cs="Times New Roman"/>
          <w:lang w:val="en-US"/>
        </w:rPr>
        <w:t xml:space="preserve"> </w:t>
      </w:r>
      <w:r w:rsidRPr="00003826">
        <w:rPr>
          <w:rFonts w:ascii="Times New Roman" w:hAnsi="Times New Roman" w:cs="Times New Roman"/>
          <w:lang w:val="en-US"/>
        </w:rPr>
        <w:t xml:space="preserve">were assembled into 96,641 contigs and annotated with the </w:t>
      </w:r>
      <w:proofErr w:type="spellStart"/>
      <w:r w:rsidRPr="00003826">
        <w:rPr>
          <w:rFonts w:ascii="Times New Roman" w:hAnsi="Times New Roman" w:cs="Times New Roman"/>
          <w:lang w:val="en-US"/>
        </w:rPr>
        <w:t>Trinotate</w:t>
      </w:r>
      <w:proofErr w:type="spellEnd"/>
      <w:r w:rsidRPr="00003826">
        <w:rPr>
          <w:rFonts w:ascii="Times New Roman" w:hAnsi="Times New Roman" w:cs="Times New Roman"/>
          <w:lang w:val="en-US"/>
        </w:rPr>
        <w:t xml:space="preserve"> pipeline. Since this sequence collection</w:t>
      </w:r>
      <w:r>
        <w:rPr>
          <w:rFonts w:ascii="Times New Roman" w:hAnsi="Times New Roman" w:cs="Times New Roman"/>
          <w:lang w:val="en-US"/>
        </w:rPr>
        <w:t xml:space="preserve"> </w:t>
      </w:r>
      <w:r w:rsidRPr="00003826">
        <w:rPr>
          <w:rFonts w:ascii="Times New Roman" w:hAnsi="Times New Roman" w:cs="Times New Roman"/>
          <w:lang w:val="en-US"/>
        </w:rPr>
        <w:t>is expected to contain a relevant number of immunity-related transcripts, it will be used as a reference for future</w:t>
      </w:r>
      <w:r>
        <w:rPr>
          <w:rFonts w:ascii="Times New Roman" w:hAnsi="Times New Roman" w:cs="Times New Roman"/>
          <w:lang w:val="en-US"/>
        </w:rPr>
        <w:t xml:space="preserve"> </w:t>
      </w:r>
      <w:r w:rsidRPr="00003826">
        <w:rPr>
          <w:rFonts w:ascii="Times New Roman" w:hAnsi="Times New Roman" w:cs="Times New Roman"/>
          <w:lang w:val="en-US"/>
        </w:rPr>
        <w:t>immunological studies in this species.</w:t>
      </w:r>
    </w:p>
    <w:p w14:paraId="4915AEFE" w14:textId="5FE71A6B" w:rsidR="0032243A" w:rsidRDefault="0032243A" w:rsidP="00003826">
      <w:pPr>
        <w:jc w:val="both"/>
        <w:rPr>
          <w:rFonts w:ascii="Times New Roman" w:hAnsi="Times New Roman" w:cs="Times New Roman"/>
          <w:lang w:val="en-US"/>
        </w:rPr>
      </w:pPr>
    </w:p>
    <w:p w14:paraId="3FED5409" w14:textId="458FF41D" w:rsidR="0032243A" w:rsidRDefault="0032243A" w:rsidP="0032243A">
      <w:pPr>
        <w:jc w:val="both"/>
        <w:rPr>
          <w:rFonts w:ascii="Times New Roman" w:hAnsi="Times New Roman" w:cs="Times New Roman"/>
          <w:lang w:val="en-US"/>
        </w:rPr>
      </w:pPr>
      <w:r w:rsidRPr="0032243A">
        <w:rPr>
          <w:rFonts w:ascii="Times New Roman" w:hAnsi="Times New Roman" w:cs="Times New Roman"/>
          <w:lang w:val="en-US"/>
        </w:rPr>
        <w:t>Keywords:</w:t>
      </w:r>
      <w:r>
        <w:rPr>
          <w:rFonts w:ascii="Times New Roman" w:hAnsi="Times New Roman" w:cs="Times New Roman"/>
          <w:lang w:val="en-US"/>
        </w:rPr>
        <w:t xml:space="preserve"> </w:t>
      </w:r>
      <w:r w:rsidRPr="0032243A">
        <w:rPr>
          <w:rFonts w:ascii="Times New Roman" w:hAnsi="Times New Roman" w:cs="Times New Roman"/>
          <w:lang w:val="en-US"/>
        </w:rPr>
        <w:t>RNA-seq</w:t>
      </w:r>
      <w:r>
        <w:rPr>
          <w:rFonts w:ascii="Times New Roman" w:hAnsi="Times New Roman" w:cs="Times New Roman"/>
          <w:lang w:val="en-US"/>
        </w:rPr>
        <w:t xml:space="preserve">; </w:t>
      </w:r>
      <w:r w:rsidRPr="0032243A">
        <w:rPr>
          <w:rFonts w:ascii="Times New Roman" w:hAnsi="Times New Roman" w:cs="Times New Roman"/>
          <w:lang w:val="en-US"/>
        </w:rPr>
        <w:t>Transcriptome</w:t>
      </w:r>
      <w:r>
        <w:rPr>
          <w:rFonts w:ascii="Times New Roman" w:hAnsi="Times New Roman" w:cs="Times New Roman"/>
          <w:lang w:val="en-US"/>
        </w:rPr>
        <w:t xml:space="preserve">; </w:t>
      </w:r>
      <w:r w:rsidRPr="0032243A">
        <w:rPr>
          <w:rFonts w:ascii="Times New Roman" w:hAnsi="Times New Roman" w:cs="Times New Roman"/>
          <w:lang w:val="en-US"/>
        </w:rPr>
        <w:t>Notothenioid</w:t>
      </w:r>
      <w:r>
        <w:rPr>
          <w:rFonts w:ascii="Times New Roman" w:hAnsi="Times New Roman" w:cs="Times New Roman"/>
          <w:lang w:val="en-US"/>
        </w:rPr>
        <w:t xml:space="preserve"> </w:t>
      </w:r>
      <w:r w:rsidRPr="0032243A">
        <w:rPr>
          <w:rFonts w:ascii="Times New Roman" w:hAnsi="Times New Roman" w:cs="Times New Roman"/>
          <w:lang w:val="en-US"/>
        </w:rPr>
        <w:t>Immunity</w:t>
      </w:r>
      <w:r>
        <w:rPr>
          <w:rFonts w:ascii="Times New Roman" w:hAnsi="Times New Roman" w:cs="Times New Roman"/>
          <w:lang w:val="en-US"/>
        </w:rPr>
        <w:t xml:space="preserve">; </w:t>
      </w:r>
      <w:r w:rsidRPr="0032243A">
        <w:rPr>
          <w:rFonts w:ascii="Times New Roman" w:hAnsi="Times New Roman" w:cs="Times New Roman"/>
          <w:lang w:val="en-US"/>
        </w:rPr>
        <w:t>Head kidney</w:t>
      </w:r>
    </w:p>
    <w:p w14:paraId="3E94D51A" w14:textId="6EC014BE" w:rsidR="009C49BE" w:rsidRDefault="009C49BE" w:rsidP="0032243A">
      <w:pPr>
        <w:jc w:val="both"/>
        <w:rPr>
          <w:rFonts w:ascii="Times New Roman" w:hAnsi="Times New Roman" w:cs="Times New Roman"/>
          <w:lang w:val="en-US"/>
        </w:rPr>
      </w:pPr>
    </w:p>
    <w:p w14:paraId="59E8B61B" w14:textId="5DCE467A" w:rsidR="009C49BE" w:rsidRPr="009C49BE" w:rsidRDefault="009C49BE" w:rsidP="009C49BE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lang w:val="en-US"/>
        </w:rPr>
      </w:pPr>
      <w:r w:rsidRPr="009C49BE">
        <w:rPr>
          <w:rFonts w:ascii="Times New Roman" w:hAnsi="Times New Roman" w:cs="Times New Roman"/>
          <w:b/>
          <w:bCs/>
          <w:lang w:val="en-US"/>
        </w:rPr>
        <w:t>Introduction</w:t>
      </w:r>
    </w:p>
    <w:p w14:paraId="09716616" w14:textId="707A96F6" w:rsidR="009C49BE" w:rsidRDefault="009C49BE" w:rsidP="009C49BE">
      <w:pPr>
        <w:jc w:val="both"/>
        <w:rPr>
          <w:rFonts w:ascii="Times New Roman" w:hAnsi="Times New Roman" w:cs="Times New Roman"/>
          <w:lang w:val="en-US"/>
        </w:rPr>
      </w:pPr>
      <w:r w:rsidRPr="009C49BE">
        <w:rPr>
          <w:rFonts w:ascii="Times New Roman" w:hAnsi="Times New Roman" w:cs="Times New Roman"/>
          <w:lang w:val="en-US"/>
        </w:rPr>
        <w:t>Antarctic fish species have faced peculiar metabolic and physiological challenges to survive in their aquatic environment, where temperature can reach values as low as −1.8 °C (Eastman, 2005; Peck et al.,</w:t>
      </w:r>
      <w:r>
        <w:rPr>
          <w:rFonts w:ascii="Times New Roman" w:hAnsi="Times New Roman" w:cs="Times New Roman"/>
          <w:lang w:val="en-US"/>
        </w:rPr>
        <w:t xml:space="preserve"> </w:t>
      </w:r>
      <w:r w:rsidRPr="009C49BE">
        <w:rPr>
          <w:rFonts w:ascii="Times New Roman" w:hAnsi="Times New Roman" w:cs="Times New Roman"/>
          <w:lang w:val="en-US"/>
        </w:rPr>
        <w:t>2004). Interesting physiological adaptations are found in such fishes,</w:t>
      </w:r>
      <w:r>
        <w:rPr>
          <w:rFonts w:ascii="Times New Roman" w:hAnsi="Times New Roman" w:cs="Times New Roman"/>
          <w:lang w:val="en-US"/>
        </w:rPr>
        <w:t xml:space="preserve"> </w:t>
      </w:r>
      <w:r w:rsidRPr="009C49BE">
        <w:rPr>
          <w:rFonts w:ascii="Times New Roman" w:hAnsi="Times New Roman" w:cs="Times New Roman"/>
          <w:lang w:val="en-US"/>
        </w:rPr>
        <w:t>like the presence of anti-freeze glycoproteins in body fluids allowing</w:t>
      </w:r>
      <w:r>
        <w:rPr>
          <w:rFonts w:ascii="Times New Roman" w:hAnsi="Times New Roman" w:cs="Times New Roman"/>
          <w:lang w:val="en-US"/>
        </w:rPr>
        <w:t xml:space="preserve"> </w:t>
      </w:r>
      <w:r w:rsidRPr="009C49BE">
        <w:rPr>
          <w:rFonts w:ascii="Times New Roman" w:hAnsi="Times New Roman" w:cs="Times New Roman"/>
          <w:lang w:val="en-US"/>
        </w:rPr>
        <w:t>them to survive at subzero temperatures, enzymes and cell membrane</w:t>
      </w:r>
      <w:r>
        <w:rPr>
          <w:rFonts w:ascii="Times New Roman" w:hAnsi="Times New Roman" w:cs="Times New Roman"/>
          <w:lang w:val="en-US"/>
        </w:rPr>
        <w:t xml:space="preserve"> </w:t>
      </w:r>
      <w:r w:rsidRPr="009C49BE">
        <w:rPr>
          <w:rFonts w:ascii="Times New Roman" w:hAnsi="Times New Roman" w:cs="Times New Roman"/>
          <w:lang w:val="en-US"/>
        </w:rPr>
        <w:t xml:space="preserve">adaptations (Eastman, 2005; Gon and </w:t>
      </w:r>
      <w:proofErr w:type="spellStart"/>
      <w:r w:rsidRPr="009C49BE">
        <w:rPr>
          <w:rFonts w:ascii="Times New Roman" w:hAnsi="Times New Roman" w:cs="Times New Roman"/>
          <w:lang w:val="en-US"/>
        </w:rPr>
        <w:t>Heemstra</w:t>
      </w:r>
      <w:proofErr w:type="spellEnd"/>
      <w:r w:rsidRPr="009C49BE">
        <w:rPr>
          <w:rFonts w:ascii="Times New Roman" w:hAnsi="Times New Roman" w:cs="Times New Roman"/>
          <w:lang w:val="en-US"/>
        </w:rPr>
        <w:t>, 1990). The suborder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C49BE">
        <w:rPr>
          <w:rFonts w:ascii="Times New Roman" w:hAnsi="Times New Roman" w:cs="Times New Roman"/>
          <w:lang w:val="en-US"/>
        </w:rPr>
        <w:t>Notothenioidei</w:t>
      </w:r>
      <w:proofErr w:type="spellEnd"/>
      <w:r w:rsidRPr="009C49BE">
        <w:rPr>
          <w:rFonts w:ascii="Times New Roman" w:hAnsi="Times New Roman" w:cs="Times New Roman"/>
          <w:lang w:val="en-US"/>
        </w:rPr>
        <w:t>, order Perciformes, is endemic to Antarctica and it represents the most abundant group of fish species present in this territory.</w:t>
      </w:r>
      <w:r>
        <w:rPr>
          <w:rFonts w:ascii="Times New Roman" w:hAnsi="Times New Roman" w:cs="Times New Roman"/>
          <w:lang w:val="en-US"/>
        </w:rPr>
        <w:t xml:space="preserve"> </w:t>
      </w:r>
      <w:r w:rsidRPr="009C49BE">
        <w:rPr>
          <w:rFonts w:ascii="Times New Roman" w:hAnsi="Times New Roman" w:cs="Times New Roman"/>
          <w:lang w:val="en-US"/>
        </w:rPr>
        <w:t xml:space="preserve">Among them, the emerald </w:t>
      </w:r>
      <w:proofErr w:type="spellStart"/>
      <w:r w:rsidRPr="009C49BE">
        <w:rPr>
          <w:rFonts w:ascii="Times New Roman" w:hAnsi="Times New Roman" w:cs="Times New Roman"/>
          <w:lang w:val="en-US"/>
        </w:rPr>
        <w:t>rockcod</w:t>
      </w:r>
      <w:proofErr w:type="spellEnd"/>
      <w:r w:rsidRPr="009C49B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C49BE">
        <w:rPr>
          <w:rFonts w:ascii="Times New Roman" w:hAnsi="Times New Roman" w:cs="Times New Roman"/>
          <w:lang w:val="en-US"/>
        </w:rPr>
        <w:t>Trematomus</w:t>
      </w:r>
      <w:proofErr w:type="spellEnd"/>
      <w:r w:rsidRPr="009C49BE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9C49BE">
        <w:rPr>
          <w:rFonts w:ascii="Times New Roman" w:hAnsi="Times New Roman" w:cs="Times New Roman"/>
          <w:lang w:val="en-US"/>
        </w:rPr>
        <w:t>bernacchii</w:t>
      </w:r>
      <w:proofErr w:type="spellEnd"/>
      <w:r w:rsidRPr="009C49BE">
        <w:rPr>
          <w:rFonts w:ascii="Times New Roman" w:hAnsi="Times New Roman" w:cs="Times New Roman"/>
          <w:lang w:val="en-US"/>
        </w:rPr>
        <w:t>, due to its</w:t>
      </w:r>
      <w:r>
        <w:rPr>
          <w:rFonts w:ascii="Times New Roman" w:hAnsi="Times New Roman" w:cs="Times New Roman"/>
          <w:lang w:val="en-US"/>
        </w:rPr>
        <w:t xml:space="preserve"> </w:t>
      </w:r>
      <w:r w:rsidRPr="009C49BE">
        <w:rPr>
          <w:rFonts w:ascii="Times New Roman" w:hAnsi="Times New Roman" w:cs="Times New Roman"/>
          <w:lang w:val="en-US"/>
        </w:rPr>
        <w:t>abundance and ease of collection, is a preferred target species for</w:t>
      </w:r>
      <w:r>
        <w:rPr>
          <w:rFonts w:ascii="Times New Roman" w:hAnsi="Times New Roman" w:cs="Times New Roman"/>
          <w:lang w:val="en-US"/>
        </w:rPr>
        <w:t xml:space="preserve"> </w:t>
      </w:r>
      <w:r w:rsidRPr="009C49BE">
        <w:rPr>
          <w:rFonts w:ascii="Times New Roman" w:hAnsi="Times New Roman" w:cs="Times New Roman"/>
          <w:lang w:val="en-US"/>
        </w:rPr>
        <w:t>laboratory studies, which have evidenced peculiar aspects compared</w:t>
      </w:r>
      <w:r>
        <w:rPr>
          <w:rFonts w:ascii="Times New Roman" w:hAnsi="Times New Roman" w:cs="Times New Roman"/>
          <w:lang w:val="en-US"/>
        </w:rPr>
        <w:t xml:space="preserve"> </w:t>
      </w:r>
      <w:r w:rsidRPr="009C49BE">
        <w:rPr>
          <w:rFonts w:ascii="Times New Roman" w:hAnsi="Times New Roman" w:cs="Times New Roman"/>
          <w:lang w:val="en-US"/>
        </w:rPr>
        <w:t xml:space="preserve">to other </w:t>
      </w:r>
      <w:proofErr w:type="spellStart"/>
      <w:r w:rsidRPr="009C49BE">
        <w:rPr>
          <w:rFonts w:ascii="Times New Roman" w:hAnsi="Times New Roman" w:cs="Times New Roman"/>
          <w:lang w:val="en-US"/>
        </w:rPr>
        <w:t>Teleosts</w:t>
      </w:r>
      <w:proofErr w:type="spellEnd"/>
      <w:r w:rsidRPr="009C49BE">
        <w:rPr>
          <w:rFonts w:ascii="Times New Roman" w:hAnsi="Times New Roman" w:cs="Times New Roman"/>
          <w:lang w:val="en-US"/>
        </w:rPr>
        <w:t xml:space="preserve"> living in temperate waters (</w:t>
      </w:r>
      <w:proofErr w:type="spellStart"/>
      <w:r w:rsidRPr="009C49BE">
        <w:rPr>
          <w:rFonts w:ascii="Times New Roman" w:hAnsi="Times New Roman" w:cs="Times New Roman"/>
          <w:lang w:val="en-US"/>
        </w:rPr>
        <w:t>Coscia</w:t>
      </w:r>
      <w:proofErr w:type="spellEnd"/>
      <w:r w:rsidRPr="009C49BE">
        <w:rPr>
          <w:rFonts w:ascii="Times New Roman" w:hAnsi="Times New Roman" w:cs="Times New Roman"/>
          <w:lang w:val="en-US"/>
        </w:rPr>
        <w:t xml:space="preserve"> et al., 2000, 2014;</w:t>
      </w:r>
      <w:r>
        <w:rPr>
          <w:rFonts w:ascii="Times New Roman" w:hAnsi="Times New Roman" w:cs="Times New Roman"/>
          <w:lang w:val="en-US"/>
        </w:rPr>
        <w:t xml:space="preserve"> </w:t>
      </w:r>
      <w:r w:rsidRPr="009C49BE">
        <w:rPr>
          <w:rFonts w:ascii="Times New Roman" w:hAnsi="Times New Roman" w:cs="Times New Roman"/>
          <w:lang w:val="en-US"/>
        </w:rPr>
        <w:t xml:space="preserve">Di Bello et al., 2007; Hofmann et al., 2000; </w:t>
      </w:r>
      <w:proofErr w:type="spellStart"/>
      <w:r w:rsidRPr="009C49BE">
        <w:rPr>
          <w:rFonts w:ascii="Times New Roman" w:hAnsi="Times New Roman" w:cs="Times New Roman"/>
          <w:lang w:val="en-US"/>
        </w:rPr>
        <w:t>Scapigliati</w:t>
      </w:r>
      <w:proofErr w:type="spellEnd"/>
      <w:r w:rsidRPr="009C49BE">
        <w:rPr>
          <w:rFonts w:ascii="Times New Roman" w:hAnsi="Times New Roman" w:cs="Times New Roman"/>
          <w:lang w:val="en-US"/>
        </w:rPr>
        <w:t xml:space="preserve"> et al., 1997). In</w:t>
      </w:r>
      <w:r>
        <w:rPr>
          <w:rFonts w:ascii="Times New Roman" w:hAnsi="Times New Roman" w:cs="Times New Roman"/>
          <w:lang w:val="en-US"/>
        </w:rPr>
        <w:t xml:space="preserve"> </w:t>
      </w:r>
      <w:r w:rsidRPr="009C49BE">
        <w:rPr>
          <w:rFonts w:ascii="Times New Roman" w:hAnsi="Times New Roman" w:cs="Times New Roman"/>
          <w:lang w:val="en-US"/>
        </w:rPr>
        <w:t>this paper, we describe the de novo assembly and annotation of the</w:t>
      </w:r>
      <w:r>
        <w:rPr>
          <w:rFonts w:ascii="Times New Roman" w:hAnsi="Times New Roman" w:cs="Times New Roman"/>
          <w:lang w:val="en-US"/>
        </w:rPr>
        <w:t xml:space="preserve"> </w:t>
      </w:r>
      <w:r w:rsidRPr="009C49BE">
        <w:rPr>
          <w:rFonts w:ascii="Times New Roman" w:hAnsi="Times New Roman" w:cs="Times New Roman"/>
          <w:lang w:val="en-US"/>
        </w:rPr>
        <w:t xml:space="preserve">T. </w:t>
      </w:r>
      <w:proofErr w:type="spellStart"/>
      <w:r w:rsidRPr="009C49BE">
        <w:rPr>
          <w:rFonts w:ascii="Times New Roman" w:hAnsi="Times New Roman" w:cs="Times New Roman"/>
          <w:lang w:val="en-US"/>
        </w:rPr>
        <w:t>bernacchii</w:t>
      </w:r>
      <w:proofErr w:type="spellEnd"/>
      <w:r w:rsidRPr="009C49BE">
        <w:rPr>
          <w:rFonts w:ascii="Times New Roman" w:hAnsi="Times New Roman" w:cs="Times New Roman"/>
          <w:lang w:val="en-US"/>
        </w:rPr>
        <w:t xml:space="preserve"> head kidney transcriptome, which we compared to the</w:t>
      </w:r>
      <w:r>
        <w:rPr>
          <w:rFonts w:ascii="Times New Roman" w:hAnsi="Times New Roman" w:cs="Times New Roman"/>
          <w:lang w:val="en-US"/>
        </w:rPr>
        <w:t xml:space="preserve"> </w:t>
      </w:r>
      <w:r w:rsidRPr="009C49BE">
        <w:rPr>
          <w:rFonts w:ascii="Times New Roman" w:hAnsi="Times New Roman" w:cs="Times New Roman"/>
          <w:lang w:val="en-US"/>
        </w:rPr>
        <w:t>data available from a previous 454 sequencing-based study (</w:t>
      </w:r>
      <w:proofErr w:type="spellStart"/>
      <w:r w:rsidRPr="009C49BE">
        <w:rPr>
          <w:rFonts w:ascii="Times New Roman" w:hAnsi="Times New Roman" w:cs="Times New Roman"/>
          <w:lang w:val="en-US"/>
        </w:rPr>
        <w:t>Huth</w:t>
      </w:r>
      <w:proofErr w:type="spellEnd"/>
      <w:r w:rsidRPr="009C49BE">
        <w:rPr>
          <w:rFonts w:ascii="Times New Roman" w:hAnsi="Times New Roman" w:cs="Times New Roman"/>
          <w:lang w:val="en-US"/>
        </w:rPr>
        <w:t xml:space="preserve"> and</w:t>
      </w:r>
      <w:r>
        <w:rPr>
          <w:rFonts w:ascii="Times New Roman" w:hAnsi="Times New Roman" w:cs="Times New Roman"/>
          <w:lang w:val="en-US"/>
        </w:rPr>
        <w:t xml:space="preserve"> </w:t>
      </w:r>
      <w:r w:rsidRPr="009C49BE">
        <w:rPr>
          <w:rFonts w:ascii="Times New Roman" w:hAnsi="Times New Roman" w:cs="Times New Roman"/>
          <w:lang w:val="en-US"/>
        </w:rPr>
        <w:t>Place, 2013).</w:t>
      </w:r>
    </w:p>
    <w:p w14:paraId="29FE50EE" w14:textId="1C739427" w:rsidR="009C49BE" w:rsidRDefault="009C49BE" w:rsidP="009C49BE">
      <w:pPr>
        <w:jc w:val="both"/>
        <w:rPr>
          <w:rFonts w:ascii="Times New Roman" w:hAnsi="Times New Roman" w:cs="Times New Roman"/>
          <w:lang w:val="en-US"/>
        </w:rPr>
      </w:pPr>
    </w:p>
    <w:p w14:paraId="19075FE8" w14:textId="62CD8865" w:rsidR="009C49BE" w:rsidRPr="009C49BE" w:rsidRDefault="009C49BE" w:rsidP="009C49BE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lang w:val="en-US"/>
        </w:rPr>
      </w:pPr>
      <w:r w:rsidRPr="009C49BE">
        <w:rPr>
          <w:rFonts w:ascii="Times New Roman" w:hAnsi="Times New Roman" w:cs="Times New Roman"/>
          <w:b/>
          <w:bCs/>
          <w:lang w:val="en-US"/>
        </w:rPr>
        <w:t>Data description</w:t>
      </w:r>
    </w:p>
    <w:p w14:paraId="590C651D" w14:textId="75789ECE" w:rsidR="00D07356" w:rsidRPr="00D07356" w:rsidRDefault="00D07356" w:rsidP="00D07356">
      <w:pPr>
        <w:jc w:val="both"/>
        <w:rPr>
          <w:rFonts w:ascii="Times New Roman" w:hAnsi="Times New Roman" w:cs="Times New Roman"/>
          <w:lang w:val="en-US"/>
        </w:rPr>
      </w:pPr>
      <w:r w:rsidRPr="00D07356">
        <w:rPr>
          <w:rFonts w:ascii="Times New Roman" w:hAnsi="Times New Roman" w:cs="Times New Roman"/>
          <w:lang w:val="en-US"/>
        </w:rPr>
        <w:t xml:space="preserve">T. </w:t>
      </w:r>
      <w:proofErr w:type="spellStart"/>
      <w:r w:rsidRPr="00D07356">
        <w:rPr>
          <w:rFonts w:ascii="Times New Roman" w:hAnsi="Times New Roman" w:cs="Times New Roman"/>
          <w:lang w:val="en-US"/>
        </w:rPr>
        <w:t>bernacchii</w:t>
      </w:r>
      <w:proofErr w:type="spellEnd"/>
      <w:r w:rsidRPr="00D07356">
        <w:rPr>
          <w:rFonts w:ascii="Times New Roman" w:hAnsi="Times New Roman" w:cs="Times New Roman"/>
          <w:lang w:val="en-US"/>
        </w:rPr>
        <w:t xml:space="preserve"> specimen were collected with nets, in January–February</w:t>
      </w:r>
      <w:r>
        <w:rPr>
          <w:rFonts w:ascii="Times New Roman" w:hAnsi="Times New Roman" w:cs="Times New Roman"/>
          <w:lang w:val="en-US"/>
        </w:rPr>
        <w:t xml:space="preserve"> </w:t>
      </w:r>
      <w:r w:rsidRPr="00D07356">
        <w:rPr>
          <w:rFonts w:ascii="Times New Roman" w:hAnsi="Times New Roman" w:cs="Times New Roman"/>
          <w:lang w:val="en-US"/>
        </w:rPr>
        <w:t>during the 2009 Antarctic campaign, at a depth of 120 m, close to the</w:t>
      </w:r>
      <w:r>
        <w:rPr>
          <w:rFonts w:ascii="Times New Roman" w:hAnsi="Times New Roman" w:cs="Times New Roman"/>
          <w:lang w:val="en-US"/>
        </w:rPr>
        <w:t xml:space="preserve"> </w:t>
      </w:r>
      <w:r w:rsidRPr="00D07356">
        <w:rPr>
          <w:rFonts w:ascii="Times New Roman" w:hAnsi="Times New Roman" w:cs="Times New Roman"/>
          <w:lang w:val="en-US"/>
        </w:rPr>
        <w:t xml:space="preserve">Italian Mario </w:t>
      </w:r>
      <w:proofErr w:type="spellStart"/>
      <w:r w:rsidRPr="00D07356">
        <w:rPr>
          <w:rFonts w:ascii="Times New Roman" w:hAnsi="Times New Roman" w:cs="Times New Roman"/>
          <w:lang w:val="en-US"/>
        </w:rPr>
        <w:t>Zucchelli</w:t>
      </w:r>
      <w:proofErr w:type="spellEnd"/>
      <w:r w:rsidRPr="00D07356">
        <w:rPr>
          <w:rFonts w:ascii="Times New Roman" w:hAnsi="Times New Roman" w:cs="Times New Roman"/>
          <w:lang w:val="en-US"/>
        </w:rPr>
        <w:t xml:space="preserve"> Antarctic Base (Ross Sea 74° 41′ 42′′ S, 164° 07′</w:t>
      </w:r>
      <w:r>
        <w:rPr>
          <w:rFonts w:ascii="Times New Roman" w:hAnsi="Times New Roman" w:cs="Times New Roman"/>
          <w:lang w:val="en-US"/>
        </w:rPr>
        <w:t xml:space="preserve"> </w:t>
      </w:r>
      <w:r w:rsidRPr="00D07356">
        <w:rPr>
          <w:rFonts w:ascii="Times New Roman" w:hAnsi="Times New Roman" w:cs="Times New Roman"/>
          <w:lang w:val="en-US"/>
        </w:rPr>
        <w:t>23′′ E). After collection, the fishes were immediately placed in tanks,</w:t>
      </w:r>
      <w:r>
        <w:rPr>
          <w:rFonts w:ascii="Times New Roman" w:hAnsi="Times New Roman" w:cs="Times New Roman"/>
          <w:lang w:val="en-US"/>
        </w:rPr>
        <w:t xml:space="preserve"> </w:t>
      </w:r>
      <w:r w:rsidRPr="00D07356">
        <w:rPr>
          <w:rFonts w:ascii="Times New Roman" w:hAnsi="Times New Roman" w:cs="Times New Roman"/>
          <w:lang w:val="en-US"/>
        </w:rPr>
        <w:t>transported to aquaria and kept in running sea water. Fishes were</w:t>
      </w:r>
      <w:r>
        <w:rPr>
          <w:rFonts w:ascii="Times New Roman" w:hAnsi="Times New Roman" w:cs="Times New Roman"/>
          <w:lang w:val="en-US"/>
        </w:rPr>
        <w:t xml:space="preserve"> </w:t>
      </w:r>
      <w:r w:rsidRPr="00D07356">
        <w:rPr>
          <w:rFonts w:ascii="Times New Roman" w:hAnsi="Times New Roman" w:cs="Times New Roman"/>
          <w:lang w:val="en-US"/>
        </w:rPr>
        <w:t xml:space="preserve">anaesthetized with 1 mgml−1 </w:t>
      </w:r>
      <w:proofErr w:type="spellStart"/>
      <w:r w:rsidRPr="00D07356">
        <w:rPr>
          <w:rFonts w:ascii="Times New Roman" w:hAnsi="Times New Roman" w:cs="Times New Roman"/>
          <w:lang w:val="en-US"/>
        </w:rPr>
        <w:t>tricainemethanesulphonate</w:t>
      </w:r>
      <w:proofErr w:type="spellEnd"/>
      <w:r w:rsidRPr="00D07356">
        <w:rPr>
          <w:rFonts w:ascii="Times New Roman" w:hAnsi="Times New Roman" w:cs="Times New Roman"/>
          <w:lang w:val="en-US"/>
        </w:rPr>
        <w:t xml:space="preserve"> (Sigma)</w:t>
      </w:r>
      <w:r>
        <w:rPr>
          <w:rFonts w:ascii="Times New Roman" w:hAnsi="Times New Roman" w:cs="Times New Roman"/>
          <w:lang w:val="en-US"/>
        </w:rPr>
        <w:t xml:space="preserve"> </w:t>
      </w:r>
      <w:r w:rsidRPr="00D07356">
        <w:rPr>
          <w:rFonts w:ascii="Times New Roman" w:hAnsi="Times New Roman" w:cs="Times New Roman"/>
          <w:lang w:val="en-US"/>
        </w:rPr>
        <w:t>and then sacrificed. Blood was carefully drained from the caudal vein</w:t>
      </w:r>
      <w:r>
        <w:rPr>
          <w:rFonts w:ascii="Times New Roman" w:hAnsi="Times New Roman" w:cs="Times New Roman"/>
          <w:lang w:val="en-US"/>
        </w:rPr>
        <w:t xml:space="preserve"> </w:t>
      </w:r>
      <w:r w:rsidRPr="00D07356">
        <w:rPr>
          <w:rFonts w:ascii="Times New Roman" w:hAnsi="Times New Roman" w:cs="Times New Roman"/>
          <w:lang w:val="en-US"/>
        </w:rPr>
        <w:t>with a syringe. Head kidney from a single juvenile fish with no evident</w:t>
      </w:r>
      <w:r>
        <w:rPr>
          <w:rFonts w:ascii="Times New Roman" w:hAnsi="Times New Roman" w:cs="Times New Roman"/>
          <w:lang w:val="en-US"/>
        </w:rPr>
        <w:t xml:space="preserve"> </w:t>
      </w:r>
      <w:r w:rsidRPr="00D07356">
        <w:rPr>
          <w:rFonts w:ascii="Times New Roman" w:hAnsi="Times New Roman" w:cs="Times New Roman"/>
          <w:lang w:val="en-US"/>
        </w:rPr>
        <w:t>developed gonads, approximately 16 cm long and weighting around</w:t>
      </w:r>
      <w:r>
        <w:rPr>
          <w:rFonts w:ascii="Times New Roman" w:hAnsi="Times New Roman" w:cs="Times New Roman"/>
          <w:lang w:val="en-US"/>
        </w:rPr>
        <w:t xml:space="preserve"> </w:t>
      </w:r>
      <w:r w:rsidRPr="00D07356">
        <w:rPr>
          <w:rFonts w:ascii="Times New Roman" w:hAnsi="Times New Roman" w:cs="Times New Roman"/>
          <w:lang w:val="en-US"/>
        </w:rPr>
        <w:t>90 g, was removed and disrupted by teasing through cell strainers</w:t>
      </w:r>
      <w:r>
        <w:rPr>
          <w:rFonts w:ascii="Times New Roman" w:hAnsi="Times New Roman" w:cs="Times New Roman"/>
          <w:lang w:val="en-US"/>
        </w:rPr>
        <w:t xml:space="preserve"> </w:t>
      </w:r>
      <w:r w:rsidRPr="00D07356">
        <w:rPr>
          <w:rFonts w:ascii="Times New Roman" w:hAnsi="Times New Roman" w:cs="Times New Roman"/>
          <w:lang w:val="en-US"/>
        </w:rPr>
        <w:t xml:space="preserve">(100 </w:t>
      </w:r>
      <w:proofErr w:type="spellStart"/>
      <w:r w:rsidRPr="00D07356">
        <w:rPr>
          <w:rFonts w:ascii="Times New Roman" w:hAnsi="Times New Roman" w:cs="Times New Roman"/>
          <w:lang w:val="en-US"/>
        </w:rPr>
        <w:t>μl</w:t>
      </w:r>
      <w:proofErr w:type="spellEnd"/>
      <w:r w:rsidRPr="00D07356">
        <w:rPr>
          <w:rFonts w:ascii="Times New Roman" w:hAnsi="Times New Roman" w:cs="Times New Roman"/>
          <w:lang w:val="en-US"/>
        </w:rPr>
        <w:t>) in cold HBSS medium (Gibco). Total RNA was extracted from</w:t>
      </w:r>
      <w:r>
        <w:rPr>
          <w:rFonts w:ascii="Times New Roman" w:hAnsi="Times New Roman" w:cs="Times New Roman"/>
          <w:lang w:val="en-US"/>
        </w:rPr>
        <w:t xml:space="preserve"> </w:t>
      </w:r>
      <w:r w:rsidRPr="00D07356">
        <w:rPr>
          <w:rFonts w:ascii="Times New Roman" w:hAnsi="Times New Roman" w:cs="Times New Roman"/>
          <w:lang w:val="en-US"/>
        </w:rPr>
        <w:t xml:space="preserve">the obtained </w:t>
      </w:r>
      <w:r w:rsidRPr="00D07356">
        <w:rPr>
          <w:rFonts w:ascii="Times New Roman" w:hAnsi="Times New Roman" w:cs="Times New Roman"/>
          <w:lang w:val="en-US"/>
        </w:rPr>
        <w:lastRenderedPageBreak/>
        <w:t xml:space="preserve">head kidney cells with </w:t>
      </w:r>
      <w:proofErr w:type="spellStart"/>
      <w:r w:rsidRPr="00D07356">
        <w:rPr>
          <w:rFonts w:ascii="Times New Roman" w:hAnsi="Times New Roman" w:cs="Times New Roman"/>
          <w:lang w:val="en-US"/>
        </w:rPr>
        <w:t>Tripure</w:t>
      </w:r>
      <w:proofErr w:type="spellEnd"/>
      <w:r w:rsidRPr="00D07356">
        <w:rPr>
          <w:rFonts w:ascii="Times New Roman" w:hAnsi="Times New Roman" w:cs="Times New Roman"/>
          <w:lang w:val="en-US"/>
        </w:rPr>
        <w:t xml:space="preserve"> (Roche) following the manufacturer's instructions. RNA quality and concentration were determined with an agarose gel and a </w:t>
      </w:r>
      <w:proofErr w:type="spellStart"/>
      <w:r w:rsidRPr="00D07356">
        <w:rPr>
          <w:rFonts w:ascii="Times New Roman" w:hAnsi="Times New Roman" w:cs="Times New Roman"/>
          <w:lang w:val="en-US"/>
        </w:rPr>
        <w:t>Picodrop</w:t>
      </w:r>
      <w:proofErr w:type="spellEnd"/>
      <w:r w:rsidRPr="00D07356">
        <w:rPr>
          <w:rFonts w:ascii="Times New Roman" w:hAnsi="Times New Roman" w:cs="Times New Roman"/>
          <w:lang w:val="en-US"/>
        </w:rPr>
        <w:t xml:space="preserve"> Spectrophotometer (</w:t>
      </w:r>
      <w:proofErr w:type="spellStart"/>
      <w:r w:rsidRPr="00D07356">
        <w:rPr>
          <w:rFonts w:ascii="Times New Roman" w:hAnsi="Times New Roman" w:cs="Times New Roman"/>
          <w:lang w:val="en-US"/>
        </w:rPr>
        <w:t>Picodrop</w:t>
      </w:r>
      <w:proofErr w:type="spellEnd"/>
      <w:r w:rsidRPr="00D07356">
        <w:rPr>
          <w:rFonts w:ascii="Times New Roman" w:hAnsi="Times New Roman" w:cs="Times New Roman"/>
          <w:lang w:val="en-US"/>
        </w:rPr>
        <w:t xml:space="preserve"> Ltd. UK), respectively. Extracted total RNA was subjected to poly-A selection and a cDNA library was constructed using a </w:t>
      </w:r>
      <w:proofErr w:type="spellStart"/>
      <w:r w:rsidRPr="00D07356">
        <w:rPr>
          <w:rFonts w:ascii="Times New Roman" w:hAnsi="Times New Roman" w:cs="Times New Roman"/>
          <w:lang w:val="en-US"/>
        </w:rPr>
        <w:t>TruSeq</w:t>
      </w:r>
      <w:proofErr w:type="spellEnd"/>
      <w:r w:rsidRPr="00D07356">
        <w:rPr>
          <w:rFonts w:ascii="Times New Roman" w:hAnsi="Times New Roman" w:cs="Times New Roman"/>
          <w:lang w:val="en-US"/>
        </w:rPr>
        <w:t xml:space="preserve"> RNA sample prep kit (Illumina Inc., </w:t>
      </w:r>
      <w:proofErr w:type="spellStart"/>
      <w:r w:rsidRPr="00D07356">
        <w:rPr>
          <w:rFonts w:ascii="Times New Roman" w:hAnsi="Times New Roman" w:cs="Times New Roman"/>
          <w:lang w:val="en-US"/>
        </w:rPr>
        <w:t>SanDiego</w:t>
      </w:r>
      <w:proofErr w:type="spellEnd"/>
      <w:r w:rsidRPr="00D07356">
        <w:rPr>
          <w:rFonts w:ascii="Times New Roman" w:hAnsi="Times New Roman" w:cs="Times New Roman"/>
          <w:lang w:val="en-US"/>
        </w:rPr>
        <w:t xml:space="preserve">, CA). RNA-seq was performed on a single lane of an Illumina </w:t>
      </w:r>
      <w:proofErr w:type="spellStart"/>
      <w:r w:rsidRPr="00D07356">
        <w:rPr>
          <w:rFonts w:ascii="Times New Roman" w:hAnsi="Times New Roman" w:cs="Times New Roman"/>
          <w:lang w:val="en-US"/>
        </w:rPr>
        <w:t>HiSeq</w:t>
      </w:r>
      <w:proofErr w:type="spellEnd"/>
      <w:r w:rsidRPr="00D07356">
        <w:rPr>
          <w:rFonts w:ascii="Times New Roman" w:hAnsi="Times New Roman" w:cs="Times New Roman"/>
          <w:lang w:val="en-US"/>
        </w:rPr>
        <w:t xml:space="preserve"> 2000 platform (Illumina Inc., San Diego, CA) at the Institute for Applied Genomics (Udine, Italy), using a 100 cycles paired-end sequencing strategy. The raw sequencing output, consisting of 70,525,666 reads was imported into the CLC Genomics Workbench 7.5 environment (CLC Bio Aarhus, Denmark) and trimmed (using a base</w:t>
      </w:r>
      <w:r>
        <w:rPr>
          <w:rFonts w:ascii="Times New Roman" w:hAnsi="Times New Roman" w:cs="Times New Roman"/>
          <w:lang w:val="en-US"/>
        </w:rPr>
        <w:t xml:space="preserve"> </w:t>
      </w:r>
      <w:r w:rsidRPr="00D07356">
        <w:rPr>
          <w:rFonts w:ascii="Times New Roman" w:hAnsi="Times New Roman" w:cs="Times New Roman"/>
          <w:lang w:val="en-US"/>
        </w:rPr>
        <w:t>caller quality threshold of 0.05 and reads shorter than 70 nucleotides were discarded). The de novo transcriptome assembly was performed</w:t>
      </w:r>
      <w:r>
        <w:rPr>
          <w:rFonts w:ascii="Times New Roman" w:hAnsi="Times New Roman" w:cs="Times New Roman"/>
          <w:lang w:val="en-US"/>
        </w:rPr>
        <w:t xml:space="preserve"> </w:t>
      </w:r>
      <w:r w:rsidRPr="00D07356">
        <w:rPr>
          <w:rFonts w:ascii="Times New Roman" w:hAnsi="Times New Roman" w:cs="Times New Roman"/>
          <w:lang w:val="en-US"/>
        </w:rPr>
        <w:t>with Trinity r20140717 (</w:t>
      </w:r>
      <w:proofErr w:type="spellStart"/>
      <w:r w:rsidRPr="00D07356">
        <w:rPr>
          <w:rFonts w:ascii="Times New Roman" w:hAnsi="Times New Roman" w:cs="Times New Roman"/>
          <w:lang w:val="en-US"/>
        </w:rPr>
        <w:t>Grabherr</w:t>
      </w:r>
      <w:proofErr w:type="spellEnd"/>
      <w:r w:rsidRPr="00D07356">
        <w:rPr>
          <w:rFonts w:ascii="Times New Roman" w:hAnsi="Times New Roman" w:cs="Times New Roman"/>
          <w:lang w:val="en-US"/>
        </w:rPr>
        <w:t xml:space="preserve"> et al., 2011), setting the minimum</w:t>
      </w:r>
      <w:r>
        <w:rPr>
          <w:rFonts w:ascii="Times New Roman" w:hAnsi="Times New Roman" w:cs="Times New Roman"/>
          <w:lang w:val="en-US"/>
        </w:rPr>
        <w:t xml:space="preserve"> </w:t>
      </w:r>
      <w:r w:rsidRPr="00D07356">
        <w:rPr>
          <w:rFonts w:ascii="Times New Roman" w:hAnsi="Times New Roman" w:cs="Times New Roman"/>
          <w:lang w:val="en-US"/>
        </w:rPr>
        <w:t>allowed contig length to 201 nucleotides and all the other parameters</w:t>
      </w:r>
      <w:r>
        <w:rPr>
          <w:rFonts w:ascii="Times New Roman" w:hAnsi="Times New Roman" w:cs="Times New Roman"/>
          <w:lang w:val="en-US"/>
        </w:rPr>
        <w:t xml:space="preserve"> </w:t>
      </w:r>
      <w:r w:rsidRPr="00D07356">
        <w:rPr>
          <w:rFonts w:ascii="Times New Roman" w:hAnsi="Times New Roman" w:cs="Times New Roman"/>
          <w:lang w:val="en-US"/>
        </w:rPr>
        <w:t>to the default settings. The assembly process generated 96,641 contigs</w:t>
      </w:r>
      <w:r>
        <w:rPr>
          <w:rFonts w:ascii="Times New Roman" w:hAnsi="Times New Roman" w:cs="Times New Roman"/>
          <w:lang w:val="en-US"/>
        </w:rPr>
        <w:t xml:space="preserve"> </w:t>
      </w:r>
      <w:r w:rsidRPr="00D07356">
        <w:rPr>
          <w:rFonts w:ascii="Times New Roman" w:hAnsi="Times New Roman" w:cs="Times New Roman"/>
          <w:lang w:val="en-US"/>
        </w:rPr>
        <w:t xml:space="preserve">with a mean length of 1209 </w:t>
      </w:r>
      <w:proofErr w:type="spellStart"/>
      <w:r w:rsidRPr="00D07356">
        <w:rPr>
          <w:rFonts w:ascii="Times New Roman" w:hAnsi="Times New Roman" w:cs="Times New Roman"/>
          <w:lang w:val="en-US"/>
        </w:rPr>
        <w:t>nt</w:t>
      </w:r>
      <w:proofErr w:type="spellEnd"/>
      <w:r w:rsidRPr="00D07356">
        <w:rPr>
          <w:rFonts w:ascii="Times New Roman" w:hAnsi="Times New Roman" w:cs="Times New Roman"/>
          <w:lang w:val="en-US"/>
        </w:rPr>
        <w:t xml:space="preserve"> and a N50 value of 2485. Trinity assigned</w:t>
      </w:r>
      <w:r>
        <w:rPr>
          <w:rFonts w:ascii="Times New Roman" w:hAnsi="Times New Roman" w:cs="Times New Roman"/>
          <w:lang w:val="en-US"/>
        </w:rPr>
        <w:t xml:space="preserve"> </w:t>
      </w:r>
      <w:r w:rsidRPr="00D07356">
        <w:rPr>
          <w:rFonts w:ascii="Times New Roman" w:hAnsi="Times New Roman" w:cs="Times New Roman"/>
          <w:lang w:val="en-US"/>
        </w:rPr>
        <w:t>these contigs to 54,429 unique gene models, with about 42.5% of the</w:t>
      </w:r>
      <w:r>
        <w:rPr>
          <w:rFonts w:ascii="Times New Roman" w:hAnsi="Times New Roman" w:cs="Times New Roman"/>
          <w:lang w:val="en-US"/>
        </w:rPr>
        <w:t xml:space="preserve"> </w:t>
      </w:r>
      <w:r w:rsidRPr="00D07356">
        <w:rPr>
          <w:rFonts w:ascii="Times New Roman" w:hAnsi="Times New Roman" w:cs="Times New Roman"/>
          <w:lang w:val="en-US"/>
        </w:rPr>
        <w:t>sequences accounting for alternatively spliced isoforms or paralogous</w:t>
      </w:r>
      <w:r>
        <w:rPr>
          <w:rFonts w:ascii="Times New Roman" w:hAnsi="Times New Roman" w:cs="Times New Roman"/>
          <w:lang w:val="en-US"/>
        </w:rPr>
        <w:t xml:space="preserve"> </w:t>
      </w:r>
      <w:r w:rsidRPr="00D07356">
        <w:rPr>
          <w:rFonts w:ascii="Times New Roman" w:hAnsi="Times New Roman" w:cs="Times New Roman"/>
          <w:lang w:val="en-US"/>
        </w:rPr>
        <w:t>gene products. The assembly procedure was particularly efficient in</w:t>
      </w:r>
      <w:r>
        <w:rPr>
          <w:rFonts w:ascii="Times New Roman" w:hAnsi="Times New Roman" w:cs="Times New Roman"/>
          <w:lang w:val="en-US"/>
        </w:rPr>
        <w:t xml:space="preserve"> </w:t>
      </w:r>
      <w:r w:rsidRPr="00D07356">
        <w:rPr>
          <w:rFonts w:ascii="Times New Roman" w:hAnsi="Times New Roman" w:cs="Times New Roman"/>
          <w:lang w:val="en-US"/>
        </w:rPr>
        <w:t>the generation of full-length transcripts, as we obtained 3000 contigs</w:t>
      </w:r>
    </w:p>
    <w:p w14:paraId="323D3D7D" w14:textId="3E44A157" w:rsidR="00D07356" w:rsidRPr="00D07356" w:rsidRDefault="00D07356" w:rsidP="00D07356">
      <w:pPr>
        <w:jc w:val="both"/>
        <w:rPr>
          <w:rFonts w:ascii="Times New Roman" w:hAnsi="Times New Roman" w:cs="Times New Roman"/>
          <w:lang w:val="en-US"/>
        </w:rPr>
      </w:pPr>
      <w:r w:rsidRPr="00D07356">
        <w:rPr>
          <w:rFonts w:ascii="Times New Roman" w:hAnsi="Times New Roman" w:cs="Times New Roman"/>
          <w:lang w:val="en-US"/>
        </w:rPr>
        <w:t xml:space="preserve">longer than 5 </w:t>
      </w:r>
      <w:proofErr w:type="spellStart"/>
      <w:r w:rsidRPr="00D07356">
        <w:rPr>
          <w:rFonts w:ascii="Times New Roman" w:hAnsi="Times New Roman" w:cs="Times New Roman"/>
          <w:lang w:val="en-US"/>
        </w:rPr>
        <w:t>Kbs</w:t>
      </w:r>
      <w:proofErr w:type="spellEnd"/>
      <w:r w:rsidRPr="00D07356">
        <w:rPr>
          <w:rFonts w:ascii="Times New Roman" w:hAnsi="Times New Roman" w:cs="Times New Roman"/>
          <w:lang w:val="en-US"/>
        </w:rPr>
        <w:t>, with the longest one being 25,799 nt. Overall</w:t>
      </w:r>
      <w:r>
        <w:rPr>
          <w:rFonts w:ascii="Times New Roman" w:hAnsi="Times New Roman" w:cs="Times New Roman"/>
          <w:lang w:val="en-US"/>
        </w:rPr>
        <w:t xml:space="preserve"> </w:t>
      </w:r>
      <w:r w:rsidRPr="00D07356">
        <w:rPr>
          <w:rFonts w:ascii="Times New Roman" w:hAnsi="Times New Roman" w:cs="Times New Roman"/>
          <w:lang w:val="en-US"/>
        </w:rPr>
        <w:t>86.13% of the reads could be mapped to the de novo assembled transcriptome (Table 1).</w:t>
      </w:r>
    </w:p>
    <w:p w14:paraId="28707BAE" w14:textId="77777777" w:rsidR="00D07356" w:rsidRDefault="00D07356" w:rsidP="00D07356">
      <w:pPr>
        <w:jc w:val="both"/>
        <w:rPr>
          <w:rFonts w:ascii="Times New Roman" w:hAnsi="Times New Roman" w:cs="Times New Roman"/>
          <w:lang w:val="en-US"/>
        </w:rPr>
      </w:pPr>
      <w:r w:rsidRPr="00D07356">
        <w:rPr>
          <w:rFonts w:ascii="Times New Roman" w:hAnsi="Times New Roman" w:cs="Times New Roman"/>
          <w:lang w:val="en-US"/>
        </w:rPr>
        <w:t xml:space="preserve">Contigs were annotated using the </w:t>
      </w:r>
      <w:proofErr w:type="spellStart"/>
      <w:r w:rsidRPr="00D07356">
        <w:rPr>
          <w:rFonts w:ascii="Times New Roman" w:hAnsi="Times New Roman" w:cs="Times New Roman"/>
          <w:lang w:val="en-US"/>
        </w:rPr>
        <w:t>Trinotate</w:t>
      </w:r>
      <w:proofErr w:type="spellEnd"/>
      <w:r w:rsidRPr="00D07356">
        <w:rPr>
          <w:rFonts w:ascii="Times New Roman" w:hAnsi="Times New Roman" w:cs="Times New Roman"/>
          <w:lang w:val="en-US"/>
        </w:rPr>
        <w:t xml:space="preserve"> r20140708 pipeline. In</w:t>
      </w:r>
      <w:r>
        <w:rPr>
          <w:rFonts w:ascii="Times New Roman" w:hAnsi="Times New Roman" w:cs="Times New Roman"/>
          <w:lang w:val="en-US"/>
        </w:rPr>
        <w:t xml:space="preserve"> </w:t>
      </w:r>
      <w:r w:rsidRPr="00D07356">
        <w:rPr>
          <w:rFonts w:ascii="Times New Roman" w:hAnsi="Times New Roman" w:cs="Times New Roman"/>
          <w:lang w:val="en-US"/>
        </w:rPr>
        <w:t xml:space="preserve">brief, contigs were first analyzed with </w:t>
      </w:r>
      <w:proofErr w:type="spellStart"/>
      <w:r w:rsidRPr="00D07356">
        <w:rPr>
          <w:rFonts w:ascii="Times New Roman" w:hAnsi="Times New Roman" w:cs="Times New Roman"/>
          <w:lang w:val="en-US"/>
        </w:rPr>
        <w:t>TransDecoder</w:t>
      </w:r>
      <w:proofErr w:type="spellEnd"/>
      <w:r w:rsidRPr="00D07356">
        <w:rPr>
          <w:rFonts w:ascii="Times New Roman" w:hAnsi="Times New Roman" w:cs="Times New Roman"/>
          <w:lang w:val="en-US"/>
        </w:rPr>
        <w:t>, which generated</w:t>
      </w:r>
      <w:r>
        <w:rPr>
          <w:rFonts w:ascii="Times New Roman" w:hAnsi="Times New Roman" w:cs="Times New Roman"/>
          <w:lang w:val="en-US"/>
        </w:rPr>
        <w:t xml:space="preserve"> </w:t>
      </w:r>
      <w:r w:rsidRPr="00D07356">
        <w:rPr>
          <w:rFonts w:ascii="Times New Roman" w:hAnsi="Times New Roman" w:cs="Times New Roman"/>
          <w:lang w:val="en-US"/>
        </w:rPr>
        <w:t>protein predictions longer than 100 amino acids from 36,902 contigs.</w:t>
      </w:r>
      <w:r>
        <w:rPr>
          <w:rFonts w:ascii="Times New Roman" w:hAnsi="Times New Roman" w:cs="Times New Roman"/>
          <w:lang w:val="en-US"/>
        </w:rPr>
        <w:t xml:space="preserve"> </w:t>
      </w:r>
      <w:r w:rsidRPr="00D07356">
        <w:rPr>
          <w:rFonts w:ascii="Times New Roman" w:hAnsi="Times New Roman" w:cs="Times New Roman"/>
          <w:lang w:val="en-US"/>
        </w:rPr>
        <w:t xml:space="preserve">In silico translated protein sequences were queried using </w:t>
      </w:r>
      <w:proofErr w:type="spellStart"/>
      <w:r w:rsidRPr="00D07356">
        <w:rPr>
          <w:rFonts w:ascii="Times New Roman" w:hAnsi="Times New Roman" w:cs="Times New Roman"/>
          <w:lang w:val="en-US"/>
        </w:rPr>
        <w:t>BLASTp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Pr="00D07356">
        <w:rPr>
          <w:rFonts w:ascii="Times New Roman" w:hAnsi="Times New Roman" w:cs="Times New Roman"/>
          <w:lang w:val="en-US"/>
        </w:rPr>
        <w:t>(</w:t>
      </w:r>
      <w:proofErr w:type="spellStart"/>
      <w:r w:rsidRPr="00D07356">
        <w:rPr>
          <w:rFonts w:ascii="Times New Roman" w:hAnsi="Times New Roman" w:cs="Times New Roman"/>
          <w:lang w:val="en-US"/>
        </w:rPr>
        <w:t>Altschul</w:t>
      </w:r>
      <w:proofErr w:type="spellEnd"/>
      <w:r w:rsidRPr="00D07356">
        <w:rPr>
          <w:rFonts w:ascii="Times New Roman" w:hAnsi="Times New Roman" w:cs="Times New Roman"/>
          <w:lang w:val="en-US"/>
        </w:rPr>
        <w:t xml:space="preserve"> et al., 1990) against the </w:t>
      </w:r>
      <w:proofErr w:type="spellStart"/>
      <w:r w:rsidRPr="00D07356">
        <w:rPr>
          <w:rFonts w:ascii="Times New Roman" w:hAnsi="Times New Roman" w:cs="Times New Roman"/>
          <w:lang w:val="en-US"/>
        </w:rPr>
        <w:t>UniProtKB</w:t>
      </w:r>
      <w:proofErr w:type="spellEnd"/>
      <w:r w:rsidRPr="00D07356">
        <w:rPr>
          <w:rFonts w:ascii="Times New Roman" w:hAnsi="Times New Roman" w:cs="Times New Roman"/>
          <w:lang w:val="en-US"/>
        </w:rPr>
        <w:t>/Swiss-</w:t>
      </w:r>
      <w:proofErr w:type="spellStart"/>
      <w:r w:rsidRPr="00D07356">
        <w:rPr>
          <w:rFonts w:ascii="Times New Roman" w:hAnsi="Times New Roman" w:cs="Times New Roman"/>
          <w:lang w:val="en-US"/>
        </w:rPr>
        <w:t>Prot</w:t>
      </w:r>
      <w:proofErr w:type="spellEnd"/>
      <w:r w:rsidRPr="00D07356">
        <w:rPr>
          <w:rFonts w:ascii="Times New Roman" w:hAnsi="Times New Roman" w:cs="Times New Roman"/>
          <w:lang w:val="en-US"/>
        </w:rPr>
        <w:t xml:space="preserve"> database with</w:t>
      </w:r>
      <w:r>
        <w:rPr>
          <w:rFonts w:ascii="Times New Roman" w:hAnsi="Times New Roman" w:cs="Times New Roman"/>
          <w:lang w:val="en-US"/>
        </w:rPr>
        <w:t xml:space="preserve"> </w:t>
      </w:r>
      <w:r w:rsidRPr="00D07356">
        <w:rPr>
          <w:rFonts w:ascii="Times New Roman" w:hAnsi="Times New Roman" w:cs="Times New Roman"/>
          <w:lang w:val="en-US"/>
        </w:rPr>
        <w:t>an e-value threshold of 1 × 10−5, obtaining 36,140 positive matches.</w:t>
      </w:r>
      <w:r>
        <w:rPr>
          <w:rFonts w:ascii="Times New Roman" w:hAnsi="Times New Roman" w:cs="Times New Roman"/>
          <w:lang w:val="en-US"/>
        </w:rPr>
        <w:t xml:space="preserve"> </w:t>
      </w:r>
      <w:r w:rsidRPr="00D07356">
        <w:rPr>
          <w:rFonts w:ascii="Times New Roman" w:hAnsi="Times New Roman" w:cs="Times New Roman"/>
          <w:lang w:val="en-US"/>
        </w:rPr>
        <w:t>Proteins were also scanned with HMMER 3.1b1 (</w:t>
      </w:r>
      <w:hyperlink r:id="rId7" w:history="1">
        <w:r w:rsidRPr="003C66C4">
          <w:rPr>
            <w:rStyle w:val="Collegamentoipertestuale"/>
            <w:rFonts w:ascii="Times New Roman" w:hAnsi="Times New Roman" w:cs="Times New Roman"/>
            <w:lang w:val="en-US"/>
          </w:rPr>
          <w:t>http://hmmer.org/</w:t>
        </w:r>
      </w:hyperlink>
      <w:r w:rsidRPr="00D07356">
        <w:rPr>
          <w:rFonts w:ascii="Times New Roman" w:hAnsi="Times New Roman" w:cs="Times New Roman"/>
          <w:lang w:val="en-US"/>
        </w:rPr>
        <w:t>)</w:t>
      </w:r>
      <w:r>
        <w:rPr>
          <w:rFonts w:ascii="Times New Roman" w:hAnsi="Times New Roman" w:cs="Times New Roman"/>
          <w:lang w:val="en-US"/>
        </w:rPr>
        <w:t xml:space="preserve"> </w:t>
      </w:r>
      <w:r w:rsidRPr="00D07356">
        <w:rPr>
          <w:rFonts w:ascii="Times New Roman" w:hAnsi="Times New Roman" w:cs="Times New Roman"/>
          <w:lang w:val="en-US"/>
        </w:rPr>
        <w:t>for the presence of conserved domains (with an e-value threshold of</w:t>
      </w:r>
      <w:r>
        <w:rPr>
          <w:rFonts w:ascii="Times New Roman" w:hAnsi="Times New Roman" w:cs="Times New Roman"/>
          <w:lang w:val="en-US"/>
        </w:rPr>
        <w:t xml:space="preserve"> </w:t>
      </w:r>
      <w:r w:rsidRPr="00D07356">
        <w:rPr>
          <w:rFonts w:ascii="Times New Roman" w:hAnsi="Times New Roman" w:cs="Times New Roman"/>
          <w:lang w:val="en-US"/>
        </w:rPr>
        <w:t>1 × 10−5), which were found in 31,926 virtual translations. BLAST and</w:t>
      </w:r>
      <w:r>
        <w:rPr>
          <w:rFonts w:ascii="Times New Roman" w:hAnsi="Times New Roman" w:cs="Times New Roman"/>
          <w:lang w:val="en-US"/>
        </w:rPr>
        <w:t xml:space="preserve"> </w:t>
      </w:r>
      <w:r w:rsidRPr="00D07356">
        <w:rPr>
          <w:rFonts w:ascii="Times New Roman" w:hAnsi="Times New Roman" w:cs="Times New Roman"/>
          <w:lang w:val="en-US"/>
        </w:rPr>
        <w:t>PFAM positive hits were used to retrieve Gene Ontology terms, which</w:t>
      </w:r>
      <w:r>
        <w:rPr>
          <w:rFonts w:ascii="Times New Roman" w:hAnsi="Times New Roman" w:cs="Times New Roman"/>
          <w:lang w:val="en-US"/>
        </w:rPr>
        <w:t xml:space="preserve"> </w:t>
      </w:r>
      <w:r w:rsidRPr="00D07356">
        <w:rPr>
          <w:rFonts w:ascii="Times New Roman" w:hAnsi="Times New Roman" w:cs="Times New Roman"/>
          <w:lang w:val="en-US"/>
        </w:rPr>
        <w:t>were assigned to 31,462 contigs.</w:t>
      </w:r>
    </w:p>
    <w:p w14:paraId="5DF580C0" w14:textId="6498F4A2" w:rsidR="00D07356" w:rsidRPr="00D07356" w:rsidRDefault="00D07356" w:rsidP="00D07356">
      <w:pPr>
        <w:jc w:val="both"/>
        <w:rPr>
          <w:rFonts w:ascii="Times New Roman" w:hAnsi="Times New Roman" w:cs="Times New Roman"/>
          <w:lang w:val="en-US"/>
        </w:rPr>
      </w:pPr>
      <w:r w:rsidRPr="00D07356">
        <w:rPr>
          <w:rFonts w:ascii="Times New Roman" w:hAnsi="Times New Roman" w:cs="Times New Roman"/>
          <w:lang w:val="en-US"/>
        </w:rPr>
        <w:t xml:space="preserve">The T. </w:t>
      </w:r>
      <w:proofErr w:type="spellStart"/>
      <w:r w:rsidRPr="00D07356">
        <w:rPr>
          <w:rFonts w:ascii="Times New Roman" w:hAnsi="Times New Roman" w:cs="Times New Roman"/>
          <w:lang w:val="en-US"/>
        </w:rPr>
        <w:t>bernacchii</w:t>
      </w:r>
      <w:proofErr w:type="spellEnd"/>
      <w:r w:rsidRPr="00D07356">
        <w:rPr>
          <w:rFonts w:ascii="Times New Roman" w:hAnsi="Times New Roman" w:cs="Times New Roman"/>
          <w:lang w:val="en-US"/>
        </w:rPr>
        <w:t xml:space="preserve"> transcriptome has been analyzed for the first time</w:t>
      </w:r>
      <w:r>
        <w:rPr>
          <w:rFonts w:ascii="Times New Roman" w:hAnsi="Times New Roman" w:cs="Times New Roman"/>
          <w:lang w:val="en-US"/>
        </w:rPr>
        <w:t xml:space="preserve"> </w:t>
      </w:r>
      <w:r w:rsidRPr="00D07356">
        <w:rPr>
          <w:rFonts w:ascii="Times New Roman" w:hAnsi="Times New Roman" w:cs="Times New Roman"/>
          <w:lang w:val="en-US"/>
        </w:rPr>
        <w:t xml:space="preserve">with NGS-technologies in a study by </w:t>
      </w:r>
      <w:proofErr w:type="spellStart"/>
      <w:r w:rsidRPr="00D07356">
        <w:rPr>
          <w:rFonts w:ascii="Times New Roman" w:hAnsi="Times New Roman" w:cs="Times New Roman"/>
          <w:lang w:val="en-US"/>
        </w:rPr>
        <w:t>Huth</w:t>
      </w:r>
      <w:proofErr w:type="spellEnd"/>
      <w:r w:rsidRPr="00D07356">
        <w:rPr>
          <w:rFonts w:ascii="Times New Roman" w:hAnsi="Times New Roman" w:cs="Times New Roman"/>
          <w:lang w:val="en-US"/>
        </w:rPr>
        <w:t xml:space="preserve"> and Place (2013). The</w:t>
      </w:r>
      <w:r>
        <w:rPr>
          <w:rFonts w:ascii="Times New Roman" w:hAnsi="Times New Roman" w:cs="Times New Roman"/>
          <w:lang w:val="en-US"/>
        </w:rPr>
        <w:t xml:space="preserve"> </w:t>
      </w:r>
      <w:r w:rsidRPr="00D07356">
        <w:rPr>
          <w:rFonts w:ascii="Times New Roman" w:hAnsi="Times New Roman" w:cs="Times New Roman"/>
          <w:lang w:val="en-US"/>
        </w:rPr>
        <w:t xml:space="preserve">authors, however, used a </w:t>
      </w:r>
      <w:proofErr w:type="gramStart"/>
      <w:r w:rsidRPr="00D07356">
        <w:rPr>
          <w:rFonts w:ascii="Times New Roman" w:hAnsi="Times New Roman" w:cs="Times New Roman"/>
          <w:lang w:val="en-US"/>
        </w:rPr>
        <w:t>454 sequencing</w:t>
      </w:r>
      <w:proofErr w:type="gramEnd"/>
      <w:r w:rsidRPr="00D07356">
        <w:rPr>
          <w:rFonts w:ascii="Times New Roman" w:hAnsi="Times New Roman" w:cs="Times New Roman"/>
          <w:lang w:val="en-US"/>
        </w:rPr>
        <w:t xml:space="preserve"> strategy, which has also</w:t>
      </w:r>
      <w:r>
        <w:rPr>
          <w:rFonts w:ascii="Times New Roman" w:hAnsi="Times New Roman" w:cs="Times New Roman"/>
          <w:lang w:val="en-US"/>
        </w:rPr>
        <w:t xml:space="preserve"> </w:t>
      </w:r>
      <w:r w:rsidRPr="00D07356">
        <w:rPr>
          <w:rFonts w:ascii="Times New Roman" w:hAnsi="Times New Roman" w:cs="Times New Roman"/>
          <w:lang w:val="en-US"/>
        </w:rPr>
        <w:t>been used in previous comparative studies (Shin et al., 2012), with a</w:t>
      </w:r>
      <w:r>
        <w:rPr>
          <w:rFonts w:ascii="Times New Roman" w:hAnsi="Times New Roman" w:cs="Times New Roman"/>
          <w:lang w:val="en-US"/>
        </w:rPr>
        <w:t xml:space="preserve"> </w:t>
      </w:r>
      <w:r w:rsidRPr="00D07356">
        <w:rPr>
          <w:rFonts w:ascii="Times New Roman" w:hAnsi="Times New Roman" w:cs="Times New Roman"/>
          <w:lang w:val="en-US"/>
        </w:rPr>
        <w:t>rather low sequencing throughput compared to our Illumina approach.</w:t>
      </w:r>
      <w:r>
        <w:rPr>
          <w:rFonts w:ascii="Times New Roman" w:hAnsi="Times New Roman" w:cs="Times New Roman"/>
          <w:lang w:val="en-US"/>
        </w:rPr>
        <w:t xml:space="preserve"> </w:t>
      </w:r>
      <w:r w:rsidRPr="00D07356">
        <w:rPr>
          <w:rFonts w:ascii="Times New Roman" w:hAnsi="Times New Roman" w:cs="Times New Roman"/>
          <w:lang w:val="en-US"/>
        </w:rPr>
        <w:t xml:space="preserve">Indeed the total sequencing output of this study was 412 </w:t>
      </w:r>
      <w:proofErr w:type="spellStart"/>
      <w:r w:rsidRPr="00D07356">
        <w:rPr>
          <w:rFonts w:ascii="Times New Roman" w:hAnsi="Times New Roman" w:cs="Times New Roman"/>
          <w:lang w:val="en-US"/>
        </w:rPr>
        <w:t>Mbases</w:t>
      </w:r>
      <w:proofErr w:type="spellEnd"/>
      <w:r w:rsidRPr="00D07356">
        <w:rPr>
          <w:rFonts w:ascii="Times New Roman" w:hAnsi="Times New Roman" w:cs="Times New Roman"/>
          <w:lang w:val="en-US"/>
        </w:rPr>
        <w:t>,</w:t>
      </w:r>
    </w:p>
    <w:p w14:paraId="08AB1383" w14:textId="2D9C920F" w:rsidR="00D07356" w:rsidRPr="00D07356" w:rsidRDefault="00D07356" w:rsidP="00D07356">
      <w:pPr>
        <w:jc w:val="both"/>
        <w:rPr>
          <w:rFonts w:ascii="Times New Roman" w:hAnsi="Times New Roman" w:cs="Times New Roman"/>
          <w:lang w:val="en-US"/>
        </w:rPr>
      </w:pPr>
      <w:r w:rsidRPr="00D07356">
        <w:rPr>
          <w:rFonts w:ascii="Times New Roman" w:hAnsi="Times New Roman" w:cs="Times New Roman"/>
          <w:lang w:val="en-US"/>
        </w:rPr>
        <w:t>whereas the total sequencing output we obtained was about 17 times</w:t>
      </w:r>
      <w:r>
        <w:rPr>
          <w:rFonts w:ascii="Times New Roman" w:hAnsi="Times New Roman" w:cs="Times New Roman"/>
          <w:lang w:val="en-US"/>
        </w:rPr>
        <w:t xml:space="preserve"> </w:t>
      </w:r>
      <w:r w:rsidRPr="00D07356">
        <w:rPr>
          <w:rFonts w:ascii="Times New Roman" w:hAnsi="Times New Roman" w:cs="Times New Roman"/>
          <w:lang w:val="en-US"/>
        </w:rPr>
        <w:t xml:space="preserve">higher (~7 </w:t>
      </w:r>
      <w:proofErr w:type="spellStart"/>
      <w:r w:rsidRPr="00D07356">
        <w:rPr>
          <w:rFonts w:ascii="Times New Roman" w:hAnsi="Times New Roman" w:cs="Times New Roman"/>
          <w:lang w:val="en-US"/>
        </w:rPr>
        <w:t>Gbp</w:t>
      </w:r>
      <w:proofErr w:type="spellEnd"/>
      <w:r w:rsidRPr="00D07356">
        <w:rPr>
          <w:rFonts w:ascii="Times New Roman" w:hAnsi="Times New Roman" w:cs="Times New Roman"/>
          <w:lang w:val="en-US"/>
        </w:rPr>
        <w:t>).</w:t>
      </w:r>
      <w:r>
        <w:rPr>
          <w:rFonts w:ascii="Times New Roman" w:hAnsi="Times New Roman" w:cs="Times New Roman"/>
          <w:lang w:val="en-US"/>
        </w:rPr>
        <w:t xml:space="preserve"> </w:t>
      </w:r>
      <w:r w:rsidRPr="00D07356">
        <w:rPr>
          <w:rFonts w:ascii="Times New Roman" w:hAnsi="Times New Roman" w:cs="Times New Roman"/>
          <w:lang w:val="en-US"/>
        </w:rPr>
        <w:t>To assess the overlap between our newly assembled transcriptome</w:t>
      </w:r>
      <w:r>
        <w:rPr>
          <w:rFonts w:ascii="Times New Roman" w:hAnsi="Times New Roman" w:cs="Times New Roman"/>
          <w:lang w:val="en-US"/>
        </w:rPr>
        <w:t xml:space="preserve"> </w:t>
      </w:r>
      <w:r w:rsidRPr="00D07356">
        <w:rPr>
          <w:rFonts w:ascii="Times New Roman" w:hAnsi="Times New Roman" w:cs="Times New Roman"/>
          <w:lang w:val="en-US"/>
        </w:rPr>
        <w:t>and the previously available data, we mapped 454 sequencing reads</w:t>
      </w:r>
      <w:r>
        <w:rPr>
          <w:rFonts w:ascii="Times New Roman" w:hAnsi="Times New Roman" w:cs="Times New Roman"/>
          <w:lang w:val="en-US"/>
        </w:rPr>
        <w:t xml:space="preserve"> </w:t>
      </w:r>
      <w:r w:rsidRPr="00D07356">
        <w:rPr>
          <w:rFonts w:ascii="Times New Roman" w:hAnsi="Times New Roman" w:cs="Times New Roman"/>
          <w:lang w:val="en-US"/>
        </w:rPr>
        <w:t>to our assembled contigs (length and similarity fraction parameters</w:t>
      </w:r>
      <w:r>
        <w:rPr>
          <w:rFonts w:ascii="Times New Roman" w:hAnsi="Times New Roman" w:cs="Times New Roman"/>
          <w:lang w:val="en-US"/>
        </w:rPr>
        <w:t xml:space="preserve"> </w:t>
      </w:r>
      <w:r w:rsidRPr="00D07356">
        <w:rPr>
          <w:rFonts w:ascii="Times New Roman" w:hAnsi="Times New Roman" w:cs="Times New Roman"/>
          <w:lang w:val="en-US"/>
        </w:rPr>
        <w:t>were set to 0.5 and 0.9, respectively, in the CLC Genomics Workbench</w:t>
      </w:r>
      <w:r>
        <w:rPr>
          <w:rFonts w:ascii="Times New Roman" w:hAnsi="Times New Roman" w:cs="Times New Roman"/>
          <w:lang w:val="en-US"/>
        </w:rPr>
        <w:t xml:space="preserve"> </w:t>
      </w:r>
      <w:r w:rsidRPr="00D07356">
        <w:rPr>
          <w:rFonts w:ascii="Times New Roman" w:hAnsi="Times New Roman" w:cs="Times New Roman"/>
          <w:lang w:val="en-US"/>
        </w:rPr>
        <w:t>RNA-seq mapping tool), with about 50% positive matches (Fig. 1). A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07356">
        <w:rPr>
          <w:rFonts w:ascii="Times New Roman" w:hAnsi="Times New Roman" w:cs="Times New Roman"/>
          <w:lang w:val="en-US"/>
        </w:rPr>
        <w:t>BLASTn</w:t>
      </w:r>
      <w:proofErr w:type="spellEnd"/>
      <w:r w:rsidRPr="00D07356">
        <w:rPr>
          <w:rFonts w:ascii="Times New Roman" w:hAnsi="Times New Roman" w:cs="Times New Roman"/>
          <w:lang w:val="en-US"/>
        </w:rPr>
        <w:t xml:space="preserve"> comparison between the two de novo assembled transcriptomes (e-value and identity thresholds were set at 1 × 10−10 and</w:t>
      </w:r>
      <w:r>
        <w:rPr>
          <w:rFonts w:ascii="Times New Roman" w:hAnsi="Times New Roman" w:cs="Times New Roman"/>
          <w:lang w:val="en-US"/>
        </w:rPr>
        <w:t xml:space="preserve"> </w:t>
      </w:r>
      <w:r w:rsidRPr="00D07356">
        <w:rPr>
          <w:rFonts w:ascii="Times New Roman" w:hAnsi="Times New Roman" w:cs="Times New Roman"/>
          <w:lang w:val="en-US"/>
        </w:rPr>
        <w:t>90%, respectively), confirmed that only ~28% of the gene models obtained in this study were sequenced in the previous 454 effort. On the other</w:t>
      </w:r>
      <w:r>
        <w:rPr>
          <w:rFonts w:ascii="Times New Roman" w:hAnsi="Times New Roman" w:cs="Times New Roman"/>
          <w:lang w:val="en-US"/>
        </w:rPr>
        <w:t xml:space="preserve"> </w:t>
      </w:r>
      <w:r w:rsidRPr="00D07356">
        <w:rPr>
          <w:rFonts w:ascii="Times New Roman" w:hAnsi="Times New Roman" w:cs="Times New Roman"/>
          <w:lang w:val="en-US"/>
        </w:rPr>
        <w:t xml:space="preserve">hand, the resource provided by </w:t>
      </w:r>
      <w:proofErr w:type="spellStart"/>
      <w:r w:rsidRPr="00D07356">
        <w:rPr>
          <w:rFonts w:ascii="Times New Roman" w:hAnsi="Times New Roman" w:cs="Times New Roman"/>
          <w:lang w:val="en-US"/>
        </w:rPr>
        <w:t>Huth</w:t>
      </w:r>
      <w:proofErr w:type="spellEnd"/>
      <w:r w:rsidRPr="00D07356">
        <w:rPr>
          <w:rFonts w:ascii="Times New Roman" w:hAnsi="Times New Roman" w:cs="Times New Roman"/>
          <w:lang w:val="en-US"/>
        </w:rPr>
        <w:t xml:space="preserve"> and Place remains an important</w:t>
      </w:r>
      <w:r>
        <w:rPr>
          <w:rFonts w:ascii="Times New Roman" w:hAnsi="Times New Roman" w:cs="Times New Roman"/>
          <w:lang w:val="en-US"/>
        </w:rPr>
        <w:t xml:space="preserve"> </w:t>
      </w:r>
      <w:r w:rsidRPr="00D07356">
        <w:rPr>
          <w:rFonts w:ascii="Times New Roman" w:hAnsi="Times New Roman" w:cs="Times New Roman"/>
          <w:lang w:val="en-US"/>
        </w:rPr>
        <w:t>resource for sequences in gill-, brain- and liver-specific sequences</w:t>
      </w:r>
      <w:r>
        <w:rPr>
          <w:rFonts w:ascii="Times New Roman" w:hAnsi="Times New Roman" w:cs="Times New Roman"/>
          <w:lang w:val="en-US"/>
        </w:rPr>
        <w:t xml:space="preserve"> </w:t>
      </w:r>
      <w:r w:rsidRPr="00D07356">
        <w:rPr>
          <w:rFonts w:ascii="Times New Roman" w:hAnsi="Times New Roman" w:cs="Times New Roman"/>
          <w:lang w:val="en-US"/>
        </w:rPr>
        <w:t>which are not expressed in the head kidney.</w:t>
      </w:r>
    </w:p>
    <w:p w14:paraId="047ED361" w14:textId="25C1A88A" w:rsidR="00D07356" w:rsidRPr="00D07356" w:rsidRDefault="00D07356" w:rsidP="00D07356">
      <w:pPr>
        <w:jc w:val="both"/>
        <w:rPr>
          <w:rFonts w:ascii="Times New Roman" w:hAnsi="Times New Roman" w:cs="Times New Roman"/>
          <w:lang w:val="en-US"/>
        </w:rPr>
      </w:pPr>
      <w:r w:rsidRPr="00D07356">
        <w:rPr>
          <w:rFonts w:ascii="Times New Roman" w:hAnsi="Times New Roman" w:cs="Times New Roman"/>
          <w:lang w:val="en-US"/>
        </w:rPr>
        <w:t>Although the genome size of most notothenioid fishes has recently</w:t>
      </w:r>
      <w:r>
        <w:rPr>
          <w:rFonts w:ascii="Times New Roman" w:hAnsi="Times New Roman" w:cs="Times New Roman"/>
          <w:lang w:val="en-US"/>
        </w:rPr>
        <w:t xml:space="preserve"> </w:t>
      </w:r>
      <w:r w:rsidRPr="00D07356">
        <w:rPr>
          <w:rFonts w:ascii="Times New Roman" w:hAnsi="Times New Roman" w:cs="Times New Roman"/>
          <w:lang w:val="en-US"/>
        </w:rPr>
        <w:t xml:space="preserve">permitted the complete sequencing of </w:t>
      </w:r>
      <w:proofErr w:type="spellStart"/>
      <w:r w:rsidRPr="00D07356">
        <w:rPr>
          <w:rFonts w:ascii="Times New Roman" w:hAnsi="Times New Roman" w:cs="Times New Roman"/>
          <w:lang w:val="en-US"/>
        </w:rPr>
        <w:t>Notothenia</w:t>
      </w:r>
      <w:proofErr w:type="spellEnd"/>
      <w:r w:rsidRPr="00D0735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07356">
        <w:rPr>
          <w:rFonts w:ascii="Times New Roman" w:hAnsi="Times New Roman" w:cs="Times New Roman"/>
          <w:lang w:val="en-US"/>
        </w:rPr>
        <w:t>coriiceps</w:t>
      </w:r>
      <w:proofErr w:type="spellEnd"/>
      <w:r w:rsidRPr="00D07356">
        <w:rPr>
          <w:rFonts w:ascii="Times New Roman" w:hAnsi="Times New Roman" w:cs="Times New Roman"/>
          <w:lang w:val="en-US"/>
        </w:rPr>
        <w:t xml:space="preserve"> (Shin et al.,</w:t>
      </w:r>
      <w:r>
        <w:rPr>
          <w:rFonts w:ascii="Times New Roman" w:hAnsi="Times New Roman" w:cs="Times New Roman"/>
          <w:lang w:val="en-US"/>
        </w:rPr>
        <w:t xml:space="preserve"> </w:t>
      </w:r>
      <w:r w:rsidRPr="00D07356">
        <w:rPr>
          <w:rFonts w:ascii="Times New Roman" w:hAnsi="Times New Roman" w:cs="Times New Roman"/>
          <w:lang w:val="en-US"/>
        </w:rPr>
        <w:t xml:space="preserve">2014), to date only a single other Illumina-based transcriptome is available for a notothenioid fish, </w:t>
      </w:r>
      <w:proofErr w:type="spellStart"/>
      <w:r w:rsidRPr="00D07356">
        <w:rPr>
          <w:rFonts w:ascii="Times New Roman" w:hAnsi="Times New Roman" w:cs="Times New Roman"/>
          <w:lang w:val="en-US"/>
        </w:rPr>
        <w:t>Pagothenia</w:t>
      </w:r>
      <w:proofErr w:type="spellEnd"/>
      <w:r w:rsidRPr="00D0735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D07356">
        <w:rPr>
          <w:rFonts w:ascii="Times New Roman" w:hAnsi="Times New Roman" w:cs="Times New Roman"/>
          <w:lang w:val="en-US"/>
        </w:rPr>
        <w:t>borchgrevinki</w:t>
      </w:r>
      <w:proofErr w:type="spellEnd"/>
      <w:r w:rsidRPr="00D07356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D07356">
        <w:rPr>
          <w:rFonts w:ascii="Times New Roman" w:hAnsi="Times New Roman" w:cs="Times New Roman"/>
          <w:lang w:val="en-US"/>
        </w:rPr>
        <w:t>Bilyk</w:t>
      </w:r>
      <w:proofErr w:type="spellEnd"/>
      <w:r w:rsidRPr="00D07356">
        <w:rPr>
          <w:rFonts w:ascii="Times New Roman" w:hAnsi="Times New Roman" w:cs="Times New Roman"/>
          <w:lang w:val="en-US"/>
        </w:rPr>
        <w:t xml:space="preserve"> and Cheng,</w:t>
      </w:r>
      <w:r>
        <w:rPr>
          <w:rFonts w:ascii="Times New Roman" w:hAnsi="Times New Roman" w:cs="Times New Roman"/>
          <w:lang w:val="en-US"/>
        </w:rPr>
        <w:t xml:space="preserve"> </w:t>
      </w:r>
      <w:r w:rsidRPr="00D07356">
        <w:rPr>
          <w:rFonts w:ascii="Times New Roman" w:hAnsi="Times New Roman" w:cs="Times New Roman"/>
          <w:lang w:val="en-US"/>
        </w:rPr>
        <w:t xml:space="preserve">2013). Overall, the T. </w:t>
      </w:r>
      <w:proofErr w:type="spellStart"/>
      <w:r w:rsidRPr="00D07356">
        <w:rPr>
          <w:rFonts w:ascii="Times New Roman" w:hAnsi="Times New Roman" w:cs="Times New Roman"/>
          <w:lang w:val="en-US"/>
        </w:rPr>
        <w:t>bernacchii</w:t>
      </w:r>
      <w:proofErr w:type="spellEnd"/>
      <w:r w:rsidRPr="00D07356">
        <w:rPr>
          <w:rFonts w:ascii="Times New Roman" w:hAnsi="Times New Roman" w:cs="Times New Roman"/>
          <w:lang w:val="en-US"/>
        </w:rPr>
        <w:t xml:space="preserve"> transcriptome we obtained represents a</w:t>
      </w:r>
      <w:r>
        <w:rPr>
          <w:rFonts w:ascii="Times New Roman" w:hAnsi="Times New Roman" w:cs="Times New Roman"/>
          <w:lang w:val="en-US"/>
        </w:rPr>
        <w:t xml:space="preserve"> </w:t>
      </w:r>
      <w:r w:rsidRPr="00D07356">
        <w:rPr>
          <w:rFonts w:ascii="Times New Roman" w:hAnsi="Times New Roman" w:cs="Times New Roman"/>
          <w:lang w:val="en-US"/>
        </w:rPr>
        <w:t>significant advance in respect with the genomic data available for this</w:t>
      </w:r>
      <w:r>
        <w:rPr>
          <w:rFonts w:ascii="Times New Roman" w:hAnsi="Times New Roman" w:cs="Times New Roman"/>
          <w:lang w:val="en-US"/>
        </w:rPr>
        <w:t xml:space="preserve"> </w:t>
      </w:r>
      <w:r w:rsidRPr="00D07356">
        <w:rPr>
          <w:rFonts w:ascii="Times New Roman" w:hAnsi="Times New Roman" w:cs="Times New Roman"/>
          <w:lang w:val="en-US"/>
        </w:rPr>
        <w:t>species. Moreover, we selected a tissue that is fundamental for the fish</w:t>
      </w:r>
      <w:r>
        <w:rPr>
          <w:rFonts w:ascii="Times New Roman" w:hAnsi="Times New Roman" w:cs="Times New Roman"/>
          <w:lang w:val="en-US"/>
        </w:rPr>
        <w:t xml:space="preserve"> </w:t>
      </w:r>
      <w:r w:rsidRPr="00D07356">
        <w:rPr>
          <w:rFonts w:ascii="Times New Roman" w:hAnsi="Times New Roman" w:cs="Times New Roman"/>
          <w:lang w:val="en-US"/>
        </w:rPr>
        <w:t>immune system (Bilen et al., 2014), and which is a source of diverse</w:t>
      </w:r>
      <w:r>
        <w:rPr>
          <w:rFonts w:ascii="Times New Roman" w:hAnsi="Times New Roman" w:cs="Times New Roman"/>
          <w:lang w:val="en-US"/>
        </w:rPr>
        <w:t xml:space="preserve"> </w:t>
      </w:r>
      <w:r w:rsidRPr="00D07356">
        <w:rPr>
          <w:rFonts w:ascii="Times New Roman" w:hAnsi="Times New Roman" w:cs="Times New Roman"/>
          <w:lang w:val="en-US"/>
        </w:rPr>
        <w:t xml:space="preserve">cell effector types and of </w:t>
      </w:r>
      <w:proofErr w:type="spellStart"/>
      <w:r w:rsidRPr="00D07356">
        <w:rPr>
          <w:rFonts w:ascii="Times New Roman" w:hAnsi="Times New Roman" w:cs="Times New Roman"/>
          <w:lang w:val="en-US"/>
        </w:rPr>
        <w:t>haematopoietic</w:t>
      </w:r>
      <w:proofErr w:type="spellEnd"/>
      <w:r w:rsidRPr="00D07356">
        <w:rPr>
          <w:rFonts w:ascii="Times New Roman" w:hAnsi="Times New Roman" w:cs="Times New Roman"/>
          <w:lang w:val="en-US"/>
        </w:rPr>
        <w:t xml:space="preserve"> stem cells in </w:t>
      </w:r>
      <w:proofErr w:type="spellStart"/>
      <w:r w:rsidRPr="00D07356">
        <w:rPr>
          <w:rFonts w:ascii="Times New Roman" w:hAnsi="Times New Roman" w:cs="Times New Roman"/>
          <w:lang w:val="en-US"/>
        </w:rPr>
        <w:t>teleosts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Pr="00D07356">
        <w:rPr>
          <w:rFonts w:ascii="Times New Roman" w:hAnsi="Times New Roman" w:cs="Times New Roman"/>
          <w:lang w:val="en-US"/>
        </w:rPr>
        <w:t>(Kobayashi et al., 2006), thus being particularly useful for the discovery</w:t>
      </w:r>
      <w:r>
        <w:rPr>
          <w:rFonts w:ascii="Times New Roman" w:hAnsi="Times New Roman" w:cs="Times New Roman"/>
          <w:lang w:val="en-US"/>
        </w:rPr>
        <w:t xml:space="preserve"> </w:t>
      </w:r>
      <w:r w:rsidRPr="00D07356">
        <w:rPr>
          <w:rFonts w:ascii="Times New Roman" w:hAnsi="Times New Roman" w:cs="Times New Roman"/>
          <w:lang w:val="en-US"/>
        </w:rPr>
        <w:t>of new immune relevant genes (Table 2). Raw sequencing data related</w:t>
      </w:r>
      <w:r>
        <w:rPr>
          <w:rFonts w:ascii="Times New Roman" w:hAnsi="Times New Roman" w:cs="Times New Roman"/>
          <w:lang w:val="en-US"/>
        </w:rPr>
        <w:t xml:space="preserve"> </w:t>
      </w:r>
      <w:r w:rsidRPr="00D07356">
        <w:rPr>
          <w:rFonts w:ascii="Times New Roman" w:hAnsi="Times New Roman" w:cs="Times New Roman"/>
          <w:lang w:val="en-US"/>
        </w:rPr>
        <w:t xml:space="preserve">to this </w:t>
      </w:r>
      <w:proofErr w:type="spellStart"/>
      <w:r w:rsidRPr="00D07356">
        <w:rPr>
          <w:rFonts w:ascii="Times New Roman" w:hAnsi="Times New Roman" w:cs="Times New Roman"/>
          <w:lang w:val="en-US"/>
        </w:rPr>
        <w:t>transctiptome</w:t>
      </w:r>
      <w:proofErr w:type="spellEnd"/>
      <w:r w:rsidRPr="00D07356">
        <w:rPr>
          <w:rFonts w:ascii="Times New Roman" w:hAnsi="Times New Roman" w:cs="Times New Roman"/>
          <w:lang w:val="en-US"/>
        </w:rPr>
        <w:t xml:space="preserve"> have been deposited at the NCBI Sequence Read</w:t>
      </w:r>
      <w:r>
        <w:rPr>
          <w:rFonts w:ascii="Times New Roman" w:hAnsi="Times New Roman" w:cs="Times New Roman"/>
          <w:lang w:val="en-US"/>
        </w:rPr>
        <w:t xml:space="preserve"> </w:t>
      </w:r>
      <w:r w:rsidRPr="00D07356">
        <w:rPr>
          <w:rFonts w:ascii="Times New Roman" w:hAnsi="Times New Roman" w:cs="Times New Roman"/>
          <w:lang w:val="en-US"/>
        </w:rPr>
        <w:t>Archive database under the SRP048867 study accession ID. This Transcriptome Shotgun Assembly project has been deposited at DDBJ/EMBL/GenBank under the accession GBXS00000000. The version described in this paper is the first one, GBXS01000000.</w:t>
      </w:r>
    </w:p>
    <w:p w14:paraId="107FD003" w14:textId="77777777" w:rsidR="00D07356" w:rsidRPr="00D07356" w:rsidRDefault="00D07356" w:rsidP="00D07356">
      <w:pPr>
        <w:jc w:val="both"/>
        <w:rPr>
          <w:rFonts w:ascii="Times New Roman" w:hAnsi="Times New Roman" w:cs="Times New Roman"/>
          <w:lang w:val="en-US"/>
        </w:rPr>
      </w:pPr>
    </w:p>
    <w:p w14:paraId="125BB72B" w14:textId="34FC4900" w:rsidR="00D07356" w:rsidRPr="00895F5F" w:rsidRDefault="00D07356" w:rsidP="00895F5F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lang w:val="en-US"/>
        </w:rPr>
      </w:pPr>
      <w:r w:rsidRPr="00895F5F">
        <w:rPr>
          <w:rFonts w:ascii="Times New Roman" w:hAnsi="Times New Roman" w:cs="Times New Roman"/>
          <w:b/>
          <w:bCs/>
          <w:lang w:val="en-US"/>
        </w:rPr>
        <w:t>Acknowledgments</w:t>
      </w:r>
    </w:p>
    <w:p w14:paraId="638EA950" w14:textId="77777777" w:rsidR="00D07356" w:rsidRPr="00D07356" w:rsidRDefault="00D07356" w:rsidP="00D07356">
      <w:pPr>
        <w:jc w:val="both"/>
        <w:rPr>
          <w:rFonts w:ascii="Times New Roman" w:hAnsi="Times New Roman" w:cs="Times New Roman"/>
          <w:lang w:val="en-US"/>
        </w:rPr>
      </w:pPr>
    </w:p>
    <w:p w14:paraId="54A1EB52" w14:textId="070CE46B" w:rsidR="009C49BE" w:rsidRDefault="00D07356" w:rsidP="00D07356">
      <w:pPr>
        <w:jc w:val="both"/>
        <w:rPr>
          <w:rFonts w:ascii="Times New Roman" w:hAnsi="Times New Roman" w:cs="Times New Roman"/>
          <w:lang w:val="en-US"/>
        </w:rPr>
      </w:pPr>
      <w:r w:rsidRPr="00D07356">
        <w:rPr>
          <w:rFonts w:ascii="Times New Roman" w:hAnsi="Times New Roman" w:cs="Times New Roman"/>
          <w:lang w:val="en-US"/>
        </w:rPr>
        <w:t>This work was supported by the Italian Program of Antarctic Research (Project PROGDEF09_118) which allowed fish collection. We</w:t>
      </w:r>
      <w:r>
        <w:rPr>
          <w:rFonts w:ascii="Times New Roman" w:hAnsi="Times New Roman" w:cs="Times New Roman"/>
          <w:lang w:val="en-US"/>
        </w:rPr>
        <w:t xml:space="preserve"> </w:t>
      </w:r>
      <w:r w:rsidRPr="00D07356">
        <w:rPr>
          <w:rFonts w:ascii="Times New Roman" w:hAnsi="Times New Roman" w:cs="Times New Roman"/>
          <w:lang w:val="en-US"/>
        </w:rPr>
        <w:t>are grateful to the reviewers for the useful suggestions provided during</w:t>
      </w:r>
      <w:r>
        <w:rPr>
          <w:rFonts w:ascii="Times New Roman" w:hAnsi="Times New Roman" w:cs="Times New Roman"/>
          <w:lang w:val="en-US"/>
        </w:rPr>
        <w:t xml:space="preserve"> </w:t>
      </w:r>
      <w:r w:rsidRPr="00D07356">
        <w:rPr>
          <w:rFonts w:ascii="Times New Roman" w:hAnsi="Times New Roman" w:cs="Times New Roman"/>
          <w:lang w:val="en-US"/>
        </w:rPr>
        <w:t>the peer review process.</w:t>
      </w:r>
    </w:p>
    <w:p w14:paraId="14A39C0A" w14:textId="63A5E3D4" w:rsidR="00895F5F" w:rsidRDefault="00895F5F" w:rsidP="00D07356">
      <w:pPr>
        <w:jc w:val="both"/>
        <w:rPr>
          <w:rFonts w:ascii="Times New Roman" w:hAnsi="Times New Roman" w:cs="Times New Roman"/>
          <w:lang w:val="en-US"/>
        </w:rPr>
      </w:pPr>
    </w:p>
    <w:p w14:paraId="6E221EB2" w14:textId="05E01DCF" w:rsidR="00895F5F" w:rsidRPr="00895F5F" w:rsidRDefault="00895F5F" w:rsidP="00895F5F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lang w:val="en-US"/>
        </w:rPr>
      </w:pPr>
      <w:r w:rsidRPr="00895F5F">
        <w:rPr>
          <w:rFonts w:ascii="Times New Roman" w:hAnsi="Times New Roman" w:cs="Times New Roman"/>
          <w:b/>
          <w:bCs/>
          <w:lang w:val="en-US"/>
        </w:rPr>
        <w:t>References</w:t>
      </w:r>
    </w:p>
    <w:p w14:paraId="38A104F2" w14:textId="488E3D65" w:rsidR="00895F5F" w:rsidRPr="00895F5F" w:rsidRDefault="00895F5F" w:rsidP="00895F5F">
      <w:pPr>
        <w:ind w:left="284" w:hanging="284"/>
        <w:jc w:val="both"/>
        <w:rPr>
          <w:rFonts w:ascii="Times New Roman" w:hAnsi="Times New Roman" w:cs="Times New Roman"/>
          <w:lang w:val="en-US"/>
        </w:rPr>
      </w:pPr>
      <w:proofErr w:type="spellStart"/>
      <w:r w:rsidRPr="00895F5F">
        <w:rPr>
          <w:rFonts w:ascii="Times New Roman" w:hAnsi="Times New Roman" w:cs="Times New Roman"/>
          <w:lang w:val="en-US"/>
        </w:rPr>
        <w:t>Altschul</w:t>
      </w:r>
      <w:proofErr w:type="spellEnd"/>
      <w:r w:rsidRPr="00895F5F">
        <w:rPr>
          <w:rFonts w:ascii="Times New Roman" w:hAnsi="Times New Roman" w:cs="Times New Roman"/>
          <w:lang w:val="en-US"/>
        </w:rPr>
        <w:t>, S.F., Gish, W., Miller, W., Myers, E.W., Lipman, D.J., 1990. Basic local alignment</w:t>
      </w:r>
    </w:p>
    <w:p w14:paraId="1A27F9D9" w14:textId="6A38B7EE" w:rsidR="00895F5F" w:rsidRPr="00895F5F" w:rsidRDefault="00895F5F" w:rsidP="00895F5F">
      <w:pPr>
        <w:ind w:left="284" w:hanging="284"/>
        <w:jc w:val="both"/>
        <w:rPr>
          <w:rFonts w:ascii="Times New Roman" w:hAnsi="Times New Roman" w:cs="Times New Roman"/>
          <w:lang w:val="en-US"/>
        </w:rPr>
      </w:pPr>
      <w:r w:rsidRPr="00895F5F">
        <w:rPr>
          <w:rFonts w:ascii="Times New Roman" w:hAnsi="Times New Roman" w:cs="Times New Roman"/>
          <w:lang w:val="en-US"/>
        </w:rPr>
        <w:t>search tool. J. Mol. Biol. 215, 403–410. http://dx.doi.org/10.1016/S0022-2836(05)80360-2.</w:t>
      </w:r>
    </w:p>
    <w:p w14:paraId="0AA8AA17" w14:textId="1C60CC67" w:rsidR="00895F5F" w:rsidRPr="00895F5F" w:rsidRDefault="00895F5F" w:rsidP="00895F5F">
      <w:pPr>
        <w:ind w:left="284" w:hanging="284"/>
        <w:jc w:val="both"/>
        <w:rPr>
          <w:rFonts w:ascii="Times New Roman" w:hAnsi="Times New Roman" w:cs="Times New Roman"/>
        </w:rPr>
      </w:pPr>
      <w:proofErr w:type="spellStart"/>
      <w:r w:rsidRPr="00895F5F">
        <w:rPr>
          <w:rFonts w:ascii="Times New Roman" w:hAnsi="Times New Roman" w:cs="Times New Roman"/>
        </w:rPr>
        <w:t>Bilen</w:t>
      </w:r>
      <w:proofErr w:type="spellEnd"/>
      <w:r w:rsidRPr="00895F5F">
        <w:rPr>
          <w:rFonts w:ascii="Times New Roman" w:hAnsi="Times New Roman" w:cs="Times New Roman"/>
        </w:rPr>
        <w:t xml:space="preserve">, S., </w:t>
      </w:r>
      <w:proofErr w:type="spellStart"/>
      <w:r w:rsidRPr="00895F5F">
        <w:rPr>
          <w:rFonts w:ascii="Times New Roman" w:hAnsi="Times New Roman" w:cs="Times New Roman"/>
        </w:rPr>
        <w:t>Biswas</w:t>
      </w:r>
      <w:proofErr w:type="spellEnd"/>
      <w:r w:rsidRPr="00895F5F">
        <w:rPr>
          <w:rFonts w:ascii="Times New Roman" w:hAnsi="Times New Roman" w:cs="Times New Roman"/>
        </w:rPr>
        <w:t xml:space="preserve">, G., </w:t>
      </w:r>
      <w:proofErr w:type="spellStart"/>
      <w:r w:rsidRPr="00895F5F">
        <w:rPr>
          <w:rFonts w:ascii="Times New Roman" w:hAnsi="Times New Roman" w:cs="Times New Roman"/>
        </w:rPr>
        <w:t>Otsuyama</w:t>
      </w:r>
      <w:proofErr w:type="spellEnd"/>
      <w:r w:rsidRPr="00895F5F">
        <w:rPr>
          <w:rFonts w:ascii="Times New Roman" w:hAnsi="Times New Roman" w:cs="Times New Roman"/>
        </w:rPr>
        <w:t xml:space="preserve">, S., </w:t>
      </w:r>
      <w:proofErr w:type="spellStart"/>
      <w:r w:rsidRPr="00895F5F">
        <w:rPr>
          <w:rFonts w:ascii="Times New Roman" w:hAnsi="Times New Roman" w:cs="Times New Roman"/>
        </w:rPr>
        <w:t>Kono</w:t>
      </w:r>
      <w:proofErr w:type="spellEnd"/>
      <w:r w:rsidRPr="00895F5F">
        <w:rPr>
          <w:rFonts w:ascii="Times New Roman" w:hAnsi="Times New Roman" w:cs="Times New Roman"/>
        </w:rPr>
        <w:t xml:space="preserve">, T., Sakai, M., </w:t>
      </w:r>
      <w:proofErr w:type="spellStart"/>
      <w:r w:rsidRPr="00895F5F">
        <w:rPr>
          <w:rFonts w:ascii="Times New Roman" w:hAnsi="Times New Roman" w:cs="Times New Roman"/>
        </w:rPr>
        <w:t>Hikima</w:t>
      </w:r>
      <w:proofErr w:type="spellEnd"/>
      <w:r w:rsidRPr="00895F5F">
        <w:rPr>
          <w:rFonts w:ascii="Times New Roman" w:hAnsi="Times New Roman" w:cs="Times New Roman"/>
        </w:rPr>
        <w:t xml:space="preserve">, J., 2014. </w:t>
      </w:r>
      <w:proofErr w:type="spellStart"/>
      <w:r w:rsidRPr="00895F5F">
        <w:rPr>
          <w:rFonts w:ascii="Times New Roman" w:hAnsi="Times New Roman" w:cs="Times New Roman"/>
        </w:rPr>
        <w:t>Inflammatory</w:t>
      </w:r>
      <w:proofErr w:type="spellEnd"/>
    </w:p>
    <w:p w14:paraId="0391E6F0" w14:textId="77777777" w:rsidR="00895F5F" w:rsidRPr="00895F5F" w:rsidRDefault="00895F5F" w:rsidP="00895F5F">
      <w:pPr>
        <w:ind w:left="284" w:hanging="284"/>
        <w:jc w:val="both"/>
        <w:rPr>
          <w:rFonts w:ascii="Times New Roman" w:hAnsi="Times New Roman" w:cs="Times New Roman"/>
          <w:lang w:val="en-US"/>
        </w:rPr>
      </w:pPr>
      <w:r w:rsidRPr="00895F5F">
        <w:rPr>
          <w:rFonts w:ascii="Times New Roman" w:hAnsi="Times New Roman" w:cs="Times New Roman"/>
          <w:lang w:val="en-US"/>
        </w:rPr>
        <w:t>responses in the Japanese pufferfish (</w:t>
      </w:r>
      <w:proofErr w:type="spellStart"/>
      <w:r w:rsidRPr="00895F5F">
        <w:rPr>
          <w:rFonts w:ascii="Times New Roman" w:hAnsi="Times New Roman" w:cs="Times New Roman"/>
          <w:lang w:val="en-US"/>
        </w:rPr>
        <w:t>Takifugu</w:t>
      </w:r>
      <w:proofErr w:type="spellEnd"/>
      <w:r w:rsidRPr="00895F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95F5F">
        <w:rPr>
          <w:rFonts w:ascii="Times New Roman" w:hAnsi="Times New Roman" w:cs="Times New Roman"/>
          <w:lang w:val="en-US"/>
        </w:rPr>
        <w:t>rubripes</w:t>
      </w:r>
      <w:proofErr w:type="spellEnd"/>
      <w:r w:rsidRPr="00895F5F">
        <w:rPr>
          <w:rFonts w:ascii="Times New Roman" w:hAnsi="Times New Roman" w:cs="Times New Roman"/>
          <w:lang w:val="en-US"/>
        </w:rPr>
        <w:t>) head kidney cells stimulated</w:t>
      </w:r>
    </w:p>
    <w:p w14:paraId="0F55299B" w14:textId="77777777" w:rsidR="00895F5F" w:rsidRPr="00895F5F" w:rsidRDefault="00895F5F" w:rsidP="00895F5F">
      <w:pPr>
        <w:ind w:left="284" w:hanging="284"/>
        <w:jc w:val="both"/>
        <w:rPr>
          <w:rFonts w:ascii="Times New Roman" w:hAnsi="Times New Roman" w:cs="Times New Roman"/>
          <w:lang w:val="en-US"/>
        </w:rPr>
      </w:pPr>
      <w:r w:rsidRPr="00895F5F">
        <w:rPr>
          <w:rFonts w:ascii="Times New Roman" w:hAnsi="Times New Roman" w:cs="Times New Roman"/>
          <w:lang w:val="en-US"/>
        </w:rPr>
        <w:t>with an inflammasome-inducing agent, nigericin. Dev. Comp. Immunol. 46, 222–230.</w:t>
      </w:r>
    </w:p>
    <w:p w14:paraId="5129DD6C" w14:textId="77777777" w:rsidR="00895F5F" w:rsidRPr="00895F5F" w:rsidRDefault="00895F5F" w:rsidP="00895F5F">
      <w:pPr>
        <w:ind w:left="284" w:hanging="284"/>
        <w:jc w:val="both"/>
        <w:rPr>
          <w:rFonts w:ascii="Times New Roman" w:hAnsi="Times New Roman" w:cs="Times New Roman"/>
          <w:lang w:val="en-US"/>
        </w:rPr>
      </w:pPr>
      <w:r w:rsidRPr="00895F5F">
        <w:rPr>
          <w:rFonts w:ascii="Times New Roman" w:hAnsi="Times New Roman" w:cs="Times New Roman"/>
          <w:lang w:val="en-US"/>
        </w:rPr>
        <w:t>http://dx.doi.org/10.1016/j.dci.2014.04.010.</w:t>
      </w:r>
    </w:p>
    <w:p w14:paraId="4E206854" w14:textId="77777777" w:rsidR="00895F5F" w:rsidRPr="00895F5F" w:rsidRDefault="00895F5F" w:rsidP="00895F5F">
      <w:pPr>
        <w:ind w:left="284" w:hanging="284"/>
        <w:jc w:val="both"/>
        <w:rPr>
          <w:rFonts w:ascii="Times New Roman" w:hAnsi="Times New Roman" w:cs="Times New Roman"/>
          <w:lang w:val="en-US"/>
        </w:rPr>
      </w:pPr>
      <w:proofErr w:type="spellStart"/>
      <w:r w:rsidRPr="00895F5F">
        <w:rPr>
          <w:rFonts w:ascii="Times New Roman" w:hAnsi="Times New Roman" w:cs="Times New Roman"/>
          <w:lang w:val="en-US"/>
        </w:rPr>
        <w:t>Bilyk</w:t>
      </w:r>
      <w:proofErr w:type="spellEnd"/>
      <w:r w:rsidRPr="00895F5F">
        <w:rPr>
          <w:rFonts w:ascii="Times New Roman" w:hAnsi="Times New Roman" w:cs="Times New Roman"/>
          <w:lang w:val="en-US"/>
        </w:rPr>
        <w:t>, K.T., Cheng, C.-H.C., 2013. Model of gene expression in extreme cold—reference</w:t>
      </w:r>
    </w:p>
    <w:p w14:paraId="4C4F2E2A" w14:textId="77777777" w:rsidR="00895F5F" w:rsidRPr="00895F5F" w:rsidRDefault="00895F5F" w:rsidP="00895F5F">
      <w:pPr>
        <w:ind w:left="284" w:hanging="284"/>
        <w:jc w:val="both"/>
        <w:rPr>
          <w:rFonts w:ascii="Times New Roman" w:hAnsi="Times New Roman" w:cs="Times New Roman"/>
          <w:lang w:val="en-US"/>
        </w:rPr>
      </w:pPr>
      <w:r w:rsidRPr="00895F5F">
        <w:rPr>
          <w:rFonts w:ascii="Times New Roman" w:hAnsi="Times New Roman" w:cs="Times New Roman"/>
          <w:lang w:val="en-US"/>
        </w:rPr>
        <w:t xml:space="preserve">transcriptome for the high-Antarctic cryopelagic notothenioid fish </w:t>
      </w:r>
      <w:proofErr w:type="spellStart"/>
      <w:r w:rsidRPr="00895F5F">
        <w:rPr>
          <w:rFonts w:ascii="Times New Roman" w:hAnsi="Times New Roman" w:cs="Times New Roman"/>
          <w:lang w:val="en-US"/>
        </w:rPr>
        <w:t>Pagothenia</w:t>
      </w:r>
      <w:proofErr w:type="spellEnd"/>
    </w:p>
    <w:p w14:paraId="3BC28384" w14:textId="5941A5E6" w:rsidR="00895F5F" w:rsidRPr="00895F5F" w:rsidRDefault="00895F5F" w:rsidP="00895F5F">
      <w:pPr>
        <w:ind w:left="284" w:hanging="284"/>
        <w:jc w:val="both"/>
        <w:rPr>
          <w:rFonts w:ascii="Times New Roman" w:hAnsi="Times New Roman" w:cs="Times New Roman"/>
        </w:rPr>
      </w:pPr>
      <w:proofErr w:type="spellStart"/>
      <w:r w:rsidRPr="00895F5F">
        <w:rPr>
          <w:rFonts w:ascii="Times New Roman" w:hAnsi="Times New Roman" w:cs="Times New Roman"/>
          <w:lang w:val="en-US"/>
        </w:rPr>
        <w:t>borchgrevinki</w:t>
      </w:r>
      <w:proofErr w:type="spellEnd"/>
      <w:r w:rsidRPr="00895F5F">
        <w:rPr>
          <w:rFonts w:ascii="Times New Roman" w:hAnsi="Times New Roman" w:cs="Times New Roman"/>
          <w:lang w:val="en-US"/>
        </w:rPr>
        <w:t xml:space="preserve">. BMC Genomics 14, 634. </w:t>
      </w:r>
      <w:hyperlink r:id="rId8" w:history="1">
        <w:r w:rsidRPr="00895F5F">
          <w:rPr>
            <w:rStyle w:val="Collegamentoipertestuale"/>
            <w:rFonts w:ascii="Times New Roman" w:hAnsi="Times New Roman" w:cs="Times New Roman"/>
          </w:rPr>
          <w:t>http://dx.doi.org/10.1186/1471-2164-14-634</w:t>
        </w:r>
      </w:hyperlink>
      <w:r w:rsidRPr="00895F5F">
        <w:rPr>
          <w:rFonts w:ascii="Times New Roman" w:hAnsi="Times New Roman" w:cs="Times New Roman"/>
        </w:rPr>
        <w:t>.</w:t>
      </w:r>
    </w:p>
    <w:p w14:paraId="7B7132E1" w14:textId="77777777" w:rsidR="00895F5F" w:rsidRPr="00895F5F" w:rsidRDefault="00895F5F" w:rsidP="00895F5F">
      <w:pPr>
        <w:ind w:left="284" w:hanging="284"/>
        <w:jc w:val="both"/>
        <w:rPr>
          <w:rFonts w:ascii="Times New Roman" w:hAnsi="Times New Roman" w:cs="Times New Roman"/>
          <w:lang w:val="en-US"/>
        </w:rPr>
      </w:pPr>
      <w:r w:rsidRPr="00895F5F">
        <w:rPr>
          <w:rFonts w:ascii="Times New Roman" w:hAnsi="Times New Roman" w:cs="Times New Roman"/>
        </w:rPr>
        <w:t xml:space="preserve">Coscia, M.R., Morea, V., Tramontano, A., Oreste, U., 2000. </w:t>
      </w:r>
      <w:r w:rsidRPr="00895F5F">
        <w:rPr>
          <w:rFonts w:ascii="Times New Roman" w:hAnsi="Times New Roman" w:cs="Times New Roman"/>
          <w:lang w:val="en-US"/>
        </w:rPr>
        <w:t>Analysis of a cDNA sequence</w:t>
      </w:r>
    </w:p>
    <w:p w14:paraId="40B9D25B" w14:textId="77777777" w:rsidR="00895F5F" w:rsidRPr="00895F5F" w:rsidRDefault="00895F5F" w:rsidP="00895F5F">
      <w:pPr>
        <w:ind w:left="284" w:hanging="284"/>
        <w:jc w:val="both"/>
        <w:rPr>
          <w:rFonts w:ascii="Times New Roman" w:hAnsi="Times New Roman" w:cs="Times New Roman"/>
          <w:lang w:val="en-US"/>
        </w:rPr>
      </w:pPr>
      <w:r w:rsidRPr="00895F5F">
        <w:rPr>
          <w:rFonts w:ascii="Times New Roman" w:hAnsi="Times New Roman" w:cs="Times New Roman"/>
          <w:lang w:val="en-US"/>
        </w:rPr>
        <w:t xml:space="preserve">encoding the immunoglobulin heavy chain of the Antarctic teleost </w:t>
      </w:r>
      <w:proofErr w:type="spellStart"/>
      <w:r w:rsidRPr="00895F5F">
        <w:rPr>
          <w:rFonts w:ascii="Times New Roman" w:hAnsi="Times New Roman" w:cs="Times New Roman"/>
          <w:lang w:val="en-US"/>
        </w:rPr>
        <w:t>Trematomus</w:t>
      </w:r>
      <w:proofErr w:type="spellEnd"/>
    </w:p>
    <w:p w14:paraId="33C7C733" w14:textId="77777777" w:rsidR="00895F5F" w:rsidRPr="00895F5F" w:rsidRDefault="00895F5F" w:rsidP="00895F5F">
      <w:pPr>
        <w:ind w:left="284" w:hanging="284"/>
        <w:jc w:val="both"/>
        <w:rPr>
          <w:rFonts w:ascii="Times New Roman" w:hAnsi="Times New Roman" w:cs="Times New Roman"/>
          <w:lang w:val="en-US"/>
        </w:rPr>
      </w:pPr>
      <w:proofErr w:type="spellStart"/>
      <w:r w:rsidRPr="00895F5F">
        <w:rPr>
          <w:rFonts w:ascii="Times New Roman" w:hAnsi="Times New Roman" w:cs="Times New Roman"/>
          <w:lang w:val="en-US"/>
        </w:rPr>
        <w:t>bernacchii</w:t>
      </w:r>
      <w:proofErr w:type="spellEnd"/>
      <w:r w:rsidRPr="00895F5F">
        <w:rPr>
          <w:rFonts w:ascii="Times New Roman" w:hAnsi="Times New Roman" w:cs="Times New Roman"/>
          <w:lang w:val="en-US"/>
        </w:rPr>
        <w:t>. Fish Shellfish Immunol. 10, 343–357. http://dx.doi.org/10.1006/fsim.</w:t>
      </w:r>
    </w:p>
    <w:p w14:paraId="1231B6B6" w14:textId="77777777" w:rsidR="00895F5F" w:rsidRPr="00895F5F" w:rsidRDefault="00895F5F" w:rsidP="00895F5F">
      <w:pPr>
        <w:ind w:left="284" w:hanging="284"/>
        <w:jc w:val="both"/>
        <w:rPr>
          <w:rFonts w:ascii="Times New Roman" w:hAnsi="Times New Roman" w:cs="Times New Roman"/>
        </w:rPr>
      </w:pPr>
      <w:r w:rsidRPr="00895F5F">
        <w:rPr>
          <w:rFonts w:ascii="Times New Roman" w:hAnsi="Times New Roman" w:cs="Times New Roman"/>
        </w:rPr>
        <w:t>1999.0244.</w:t>
      </w:r>
    </w:p>
    <w:p w14:paraId="183B2D06" w14:textId="77777777" w:rsidR="00895F5F" w:rsidRPr="00895F5F" w:rsidRDefault="00895F5F" w:rsidP="00895F5F">
      <w:pPr>
        <w:ind w:left="284" w:hanging="284"/>
        <w:jc w:val="both"/>
        <w:rPr>
          <w:rFonts w:ascii="Times New Roman" w:hAnsi="Times New Roman" w:cs="Times New Roman"/>
          <w:lang w:val="en-US"/>
        </w:rPr>
      </w:pPr>
      <w:r w:rsidRPr="00895F5F">
        <w:rPr>
          <w:rFonts w:ascii="Times New Roman" w:hAnsi="Times New Roman" w:cs="Times New Roman"/>
        </w:rPr>
        <w:t xml:space="preserve">Coscia, M.R., Simoniello, P., Giacomelli, S., Oreste, U., Motta, C.M., 2014. </w:t>
      </w:r>
      <w:r w:rsidRPr="00895F5F">
        <w:rPr>
          <w:rFonts w:ascii="Times New Roman" w:hAnsi="Times New Roman" w:cs="Times New Roman"/>
          <w:lang w:val="en-US"/>
        </w:rPr>
        <w:t>Investigation of</w:t>
      </w:r>
    </w:p>
    <w:p w14:paraId="313B0EE8" w14:textId="77777777" w:rsidR="00895F5F" w:rsidRPr="00895F5F" w:rsidRDefault="00895F5F" w:rsidP="00895F5F">
      <w:pPr>
        <w:ind w:left="284" w:hanging="284"/>
        <w:jc w:val="both"/>
        <w:rPr>
          <w:rFonts w:ascii="Times New Roman" w:hAnsi="Times New Roman" w:cs="Times New Roman"/>
        </w:rPr>
      </w:pPr>
      <w:r w:rsidRPr="00895F5F">
        <w:rPr>
          <w:rFonts w:ascii="Times New Roman" w:hAnsi="Times New Roman" w:cs="Times New Roman"/>
          <w:lang w:val="en-US"/>
        </w:rPr>
        <w:t xml:space="preserve">immunoglobulins in skin of the Antarctic teleost </w:t>
      </w:r>
      <w:proofErr w:type="spellStart"/>
      <w:r w:rsidRPr="00895F5F">
        <w:rPr>
          <w:rFonts w:ascii="Times New Roman" w:hAnsi="Times New Roman" w:cs="Times New Roman"/>
          <w:lang w:val="en-US"/>
        </w:rPr>
        <w:t>Trematomus</w:t>
      </w:r>
      <w:proofErr w:type="spellEnd"/>
      <w:r w:rsidRPr="00895F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95F5F">
        <w:rPr>
          <w:rFonts w:ascii="Times New Roman" w:hAnsi="Times New Roman" w:cs="Times New Roman"/>
          <w:lang w:val="en-US"/>
        </w:rPr>
        <w:t>bernacchii</w:t>
      </w:r>
      <w:proofErr w:type="spellEnd"/>
      <w:r w:rsidRPr="00895F5F">
        <w:rPr>
          <w:rFonts w:ascii="Times New Roman" w:hAnsi="Times New Roman" w:cs="Times New Roman"/>
          <w:lang w:val="en-US"/>
        </w:rPr>
        <w:t xml:space="preserve">. </w:t>
      </w:r>
      <w:r w:rsidRPr="00895F5F">
        <w:rPr>
          <w:rFonts w:ascii="Times New Roman" w:hAnsi="Times New Roman" w:cs="Times New Roman"/>
        </w:rPr>
        <w:t xml:space="preserve">Fish </w:t>
      </w:r>
      <w:proofErr w:type="spellStart"/>
      <w:r w:rsidRPr="00895F5F">
        <w:rPr>
          <w:rFonts w:ascii="Times New Roman" w:hAnsi="Times New Roman" w:cs="Times New Roman"/>
        </w:rPr>
        <w:t>Shellfish</w:t>
      </w:r>
      <w:proofErr w:type="spellEnd"/>
    </w:p>
    <w:p w14:paraId="41B797F3" w14:textId="77777777" w:rsidR="00895F5F" w:rsidRPr="00895F5F" w:rsidRDefault="00895F5F" w:rsidP="00895F5F">
      <w:pPr>
        <w:ind w:left="284" w:hanging="284"/>
        <w:jc w:val="both"/>
        <w:rPr>
          <w:rFonts w:ascii="Times New Roman" w:hAnsi="Times New Roman" w:cs="Times New Roman"/>
        </w:rPr>
      </w:pPr>
      <w:proofErr w:type="spellStart"/>
      <w:r w:rsidRPr="00895F5F">
        <w:rPr>
          <w:rFonts w:ascii="Times New Roman" w:hAnsi="Times New Roman" w:cs="Times New Roman"/>
        </w:rPr>
        <w:t>Immunol</w:t>
      </w:r>
      <w:proofErr w:type="spellEnd"/>
      <w:r w:rsidRPr="00895F5F">
        <w:rPr>
          <w:rFonts w:ascii="Times New Roman" w:hAnsi="Times New Roman" w:cs="Times New Roman"/>
        </w:rPr>
        <w:t>. 39, 206–214. http://dx.doi.org/10.1016/j.fsi.2014.04.019.</w:t>
      </w:r>
    </w:p>
    <w:p w14:paraId="3B4D0B90" w14:textId="77777777" w:rsidR="00895F5F" w:rsidRPr="00895F5F" w:rsidRDefault="00895F5F" w:rsidP="00895F5F">
      <w:pPr>
        <w:ind w:left="284" w:hanging="284"/>
        <w:jc w:val="both"/>
        <w:rPr>
          <w:rFonts w:ascii="Times New Roman" w:hAnsi="Times New Roman" w:cs="Times New Roman"/>
        </w:rPr>
      </w:pPr>
      <w:r w:rsidRPr="00895F5F">
        <w:rPr>
          <w:rFonts w:ascii="Times New Roman" w:hAnsi="Times New Roman" w:cs="Times New Roman"/>
        </w:rPr>
        <w:t>Di Bello, D., Vaccaro, E., Longo, V., Regoli, F., Nigro, M., Benedetti, M., Gervasi, P.G., Pretti, C.,</w:t>
      </w:r>
    </w:p>
    <w:p w14:paraId="15C15554" w14:textId="77777777" w:rsidR="00895F5F" w:rsidRPr="00895F5F" w:rsidRDefault="00895F5F" w:rsidP="00895F5F">
      <w:pPr>
        <w:ind w:left="284" w:hanging="284"/>
        <w:jc w:val="both"/>
        <w:rPr>
          <w:rFonts w:ascii="Times New Roman" w:hAnsi="Times New Roman" w:cs="Times New Roman"/>
          <w:lang w:val="en-US"/>
        </w:rPr>
      </w:pPr>
      <w:r w:rsidRPr="00895F5F">
        <w:rPr>
          <w:rFonts w:ascii="Times New Roman" w:hAnsi="Times New Roman" w:cs="Times New Roman"/>
          <w:lang w:val="en-US"/>
        </w:rPr>
        <w:t>2007. Presence and inducibility by β-naphthoflavone of CYP1A1, CYP1B1 and phase II</w:t>
      </w:r>
    </w:p>
    <w:p w14:paraId="34F32BF7" w14:textId="77777777" w:rsidR="00895F5F" w:rsidRPr="00895F5F" w:rsidRDefault="00895F5F" w:rsidP="00895F5F">
      <w:pPr>
        <w:ind w:left="284" w:hanging="284"/>
        <w:jc w:val="both"/>
        <w:rPr>
          <w:rFonts w:ascii="Times New Roman" w:hAnsi="Times New Roman" w:cs="Times New Roman"/>
          <w:lang w:val="en-US"/>
        </w:rPr>
      </w:pPr>
      <w:r w:rsidRPr="00895F5F">
        <w:rPr>
          <w:rFonts w:ascii="Times New Roman" w:hAnsi="Times New Roman" w:cs="Times New Roman"/>
          <w:lang w:val="en-US"/>
        </w:rPr>
        <w:t xml:space="preserve">enzymes in </w:t>
      </w:r>
      <w:proofErr w:type="spellStart"/>
      <w:r w:rsidRPr="00895F5F">
        <w:rPr>
          <w:rFonts w:ascii="Times New Roman" w:hAnsi="Times New Roman" w:cs="Times New Roman"/>
          <w:lang w:val="en-US"/>
        </w:rPr>
        <w:t>Trematomus</w:t>
      </w:r>
      <w:proofErr w:type="spellEnd"/>
      <w:r w:rsidRPr="00895F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95F5F">
        <w:rPr>
          <w:rFonts w:ascii="Times New Roman" w:hAnsi="Times New Roman" w:cs="Times New Roman"/>
          <w:lang w:val="en-US"/>
        </w:rPr>
        <w:t>bernacchii</w:t>
      </w:r>
      <w:proofErr w:type="spellEnd"/>
      <w:r w:rsidRPr="00895F5F">
        <w:rPr>
          <w:rFonts w:ascii="Times New Roman" w:hAnsi="Times New Roman" w:cs="Times New Roman"/>
          <w:lang w:val="en-US"/>
        </w:rPr>
        <w:t xml:space="preserve">, an Antarctic fish. </w:t>
      </w:r>
      <w:proofErr w:type="spellStart"/>
      <w:r w:rsidRPr="00895F5F">
        <w:rPr>
          <w:rFonts w:ascii="Times New Roman" w:hAnsi="Times New Roman" w:cs="Times New Roman"/>
          <w:lang w:val="en-US"/>
        </w:rPr>
        <w:t>Aquat</w:t>
      </w:r>
      <w:proofErr w:type="spellEnd"/>
      <w:r w:rsidRPr="00895F5F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Pr="00895F5F">
        <w:rPr>
          <w:rFonts w:ascii="Times New Roman" w:hAnsi="Times New Roman" w:cs="Times New Roman"/>
          <w:lang w:val="en-US"/>
        </w:rPr>
        <w:t>Toxicol</w:t>
      </w:r>
      <w:proofErr w:type="spellEnd"/>
      <w:r w:rsidRPr="00895F5F">
        <w:rPr>
          <w:rFonts w:ascii="Times New Roman" w:hAnsi="Times New Roman" w:cs="Times New Roman"/>
          <w:lang w:val="en-US"/>
        </w:rPr>
        <w:t>. 84, 19–26.</w:t>
      </w:r>
    </w:p>
    <w:p w14:paraId="6FEA8243" w14:textId="77777777" w:rsidR="00895F5F" w:rsidRPr="00895F5F" w:rsidRDefault="00895F5F" w:rsidP="00895F5F">
      <w:pPr>
        <w:ind w:left="284" w:hanging="284"/>
        <w:jc w:val="both"/>
        <w:rPr>
          <w:rFonts w:ascii="Times New Roman" w:hAnsi="Times New Roman" w:cs="Times New Roman"/>
          <w:lang w:val="en-US"/>
        </w:rPr>
      </w:pPr>
      <w:r w:rsidRPr="00895F5F">
        <w:rPr>
          <w:rFonts w:ascii="Times New Roman" w:hAnsi="Times New Roman" w:cs="Times New Roman"/>
          <w:lang w:val="en-US"/>
        </w:rPr>
        <w:t>http://dx.doi.org/10.1016/j.aquatox.2007.05.010.</w:t>
      </w:r>
    </w:p>
    <w:p w14:paraId="129434E3" w14:textId="77777777" w:rsidR="00895F5F" w:rsidRPr="00895F5F" w:rsidRDefault="00895F5F" w:rsidP="00895F5F">
      <w:pPr>
        <w:ind w:left="284" w:hanging="284"/>
        <w:jc w:val="both"/>
        <w:rPr>
          <w:rFonts w:ascii="Times New Roman" w:hAnsi="Times New Roman" w:cs="Times New Roman"/>
          <w:lang w:val="en-US"/>
        </w:rPr>
      </w:pPr>
      <w:r w:rsidRPr="00895F5F">
        <w:rPr>
          <w:rFonts w:ascii="Times New Roman" w:hAnsi="Times New Roman" w:cs="Times New Roman"/>
          <w:lang w:val="en-US"/>
        </w:rPr>
        <w:t>Eastman, J.T., 2005. The nature of the diversity of Antarctic fishes. Polar Biol. 28, 93–107.</w:t>
      </w:r>
    </w:p>
    <w:p w14:paraId="5ABD9558" w14:textId="77777777" w:rsidR="00895F5F" w:rsidRPr="00895F5F" w:rsidRDefault="00895F5F" w:rsidP="00895F5F">
      <w:pPr>
        <w:ind w:left="284" w:hanging="284"/>
        <w:jc w:val="both"/>
        <w:rPr>
          <w:rFonts w:ascii="Times New Roman" w:hAnsi="Times New Roman" w:cs="Times New Roman"/>
          <w:lang w:val="en-US"/>
        </w:rPr>
      </w:pPr>
      <w:r w:rsidRPr="00895F5F">
        <w:rPr>
          <w:rFonts w:ascii="Times New Roman" w:hAnsi="Times New Roman" w:cs="Times New Roman"/>
          <w:lang w:val="en-US"/>
        </w:rPr>
        <w:t>http://dx.doi.org/10.1007/s00300-004-0667-4.</w:t>
      </w:r>
    </w:p>
    <w:p w14:paraId="3617499B" w14:textId="77777777" w:rsidR="00895F5F" w:rsidRPr="00895F5F" w:rsidRDefault="00895F5F" w:rsidP="00895F5F">
      <w:pPr>
        <w:ind w:left="284" w:hanging="284"/>
        <w:jc w:val="both"/>
        <w:rPr>
          <w:rFonts w:ascii="Times New Roman" w:hAnsi="Times New Roman" w:cs="Times New Roman"/>
          <w:lang w:val="en-US"/>
        </w:rPr>
      </w:pPr>
      <w:r w:rsidRPr="00895F5F">
        <w:rPr>
          <w:rFonts w:ascii="Times New Roman" w:hAnsi="Times New Roman" w:cs="Times New Roman"/>
          <w:lang w:val="en-US"/>
        </w:rPr>
        <w:t xml:space="preserve">Gon, O., </w:t>
      </w:r>
      <w:proofErr w:type="spellStart"/>
      <w:r w:rsidRPr="00895F5F">
        <w:rPr>
          <w:rFonts w:ascii="Times New Roman" w:hAnsi="Times New Roman" w:cs="Times New Roman"/>
          <w:lang w:val="en-US"/>
        </w:rPr>
        <w:t>Heemstra</w:t>
      </w:r>
      <w:proofErr w:type="spellEnd"/>
      <w:r w:rsidRPr="00895F5F">
        <w:rPr>
          <w:rFonts w:ascii="Times New Roman" w:hAnsi="Times New Roman" w:cs="Times New Roman"/>
          <w:lang w:val="en-US"/>
        </w:rPr>
        <w:t>, P.C., 1990. Fishes of the Southern Ocean. J.L.B. Smith Institute of</w:t>
      </w:r>
    </w:p>
    <w:p w14:paraId="366F83B8" w14:textId="77777777" w:rsidR="00895F5F" w:rsidRPr="00895F5F" w:rsidRDefault="00895F5F" w:rsidP="00895F5F">
      <w:pPr>
        <w:ind w:left="284" w:hanging="284"/>
        <w:jc w:val="both"/>
        <w:rPr>
          <w:rFonts w:ascii="Times New Roman" w:hAnsi="Times New Roman" w:cs="Times New Roman"/>
          <w:lang w:val="en-US"/>
        </w:rPr>
      </w:pPr>
      <w:r w:rsidRPr="00895F5F">
        <w:rPr>
          <w:rFonts w:ascii="Times New Roman" w:hAnsi="Times New Roman" w:cs="Times New Roman"/>
          <w:lang w:val="en-US"/>
        </w:rPr>
        <w:t xml:space="preserve">Ichthyology, </w:t>
      </w:r>
      <w:proofErr w:type="spellStart"/>
      <w:r w:rsidRPr="00895F5F">
        <w:rPr>
          <w:rFonts w:ascii="Times New Roman" w:hAnsi="Times New Roman" w:cs="Times New Roman"/>
          <w:lang w:val="en-US"/>
        </w:rPr>
        <w:t>Grahamston</w:t>
      </w:r>
      <w:proofErr w:type="spellEnd"/>
      <w:r w:rsidRPr="00895F5F">
        <w:rPr>
          <w:rFonts w:ascii="Times New Roman" w:hAnsi="Times New Roman" w:cs="Times New Roman"/>
          <w:lang w:val="en-US"/>
        </w:rPr>
        <w:t>, South Africa.</w:t>
      </w:r>
    </w:p>
    <w:p w14:paraId="6F1CFD76" w14:textId="77777777" w:rsidR="00895F5F" w:rsidRPr="00895F5F" w:rsidRDefault="00895F5F" w:rsidP="00895F5F">
      <w:pPr>
        <w:ind w:left="284" w:hanging="284"/>
        <w:jc w:val="both"/>
        <w:rPr>
          <w:rFonts w:ascii="Times New Roman" w:hAnsi="Times New Roman" w:cs="Times New Roman"/>
          <w:lang w:val="en-US"/>
        </w:rPr>
      </w:pPr>
      <w:proofErr w:type="spellStart"/>
      <w:r w:rsidRPr="00895F5F">
        <w:rPr>
          <w:rFonts w:ascii="Times New Roman" w:hAnsi="Times New Roman" w:cs="Times New Roman"/>
          <w:lang w:val="en-US"/>
        </w:rPr>
        <w:t>Grabherr</w:t>
      </w:r>
      <w:proofErr w:type="spellEnd"/>
      <w:r w:rsidRPr="00895F5F">
        <w:rPr>
          <w:rFonts w:ascii="Times New Roman" w:hAnsi="Times New Roman" w:cs="Times New Roman"/>
          <w:lang w:val="en-US"/>
        </w:rPr>
        <w:t xml:space="preserve">, M.G., Haas, B.J., </w:t>
      </w:r>
      <w:proofErr w:type="spellStart"/>
      <w:r w:rsidRPr="00895F5F">
        <w:rPr>
          <w:rFonts w:ascii="Times New Roman" w:hAnsi="Times New Roman" w:cs="Times New Roman"/>
          <w:lang w:val="en-US"/>
        </w:rPr>
        <w:t>Yassour</w:t>
      </w:r>
      <w:proofErr w:type="spellEnd"/>
      <w:r w:rsidRPr="00895F5F">
        <w:rPr>
          <w:rFonts w:ascii="Times New Roman" w:hAnsi="Times New Roman" w:cs="Times New Roman"/>
          <w:lang w:val="en-US"/>
        </w:rPr>
        <w:t xml:space="preserve">, M., Levin, J.Z., Thompson, D.A., Amit, I., </w:t>
      </w:r>
      <w:proofErr w:type="spellStart"/>
      <w:r w:rsidRPr="00895F5F">
        <w:rPr>
          <w:rFonts w:ascii="Times New Roman" w:hAnsi="Times New Roman" w:cs="Times New Roman"/>
          <w:lang w:val="en-US"/>
        </w:rPr>
        <w:t>Adiconis</w:t>
      </w:r>
      <w:proofErr w:type="spellEnd"/>
      <w:r w:rsidRPr="00895F5F">
        <w:rPr>
          <w:rFonts w:ascii="Times New Roman" w:hAnsi="Times New Roman" w:cs="Times New Roman"/>
          <w:lang w:val="en-US"/>
        </w:rPr>
        <w:t>, X., Fan,</w:t>
      </w:r>
    </w:p>
    <w:p w14:paraId="46348CFB" w14:textId="77777777" w:rsidR="00895F5F" w:rsidRPr="00895F5F" w:rsidRDefault="00895F5F" w:rsidP="00895F5F">
      <w:pPr>
        <w:ind w:left="284" w:hanging="284"/>
        <w:jc w:val="both"/>
        <w:rPr>
          <w:rFonts w:ascii="Times New Roman" w:hAnsi="Times New Roman" w:cs="Times New Roman"/>
          <w:lang w:val="en-US"/>
        </w:rPr>
      </w:pPr>
      <w:r w:rsidRPr="00895F5F">
        <w:rPr>
          <w:rFonts w:ascii="Times New Roman" w:hAnsi="Times New Roman" w:cs="Times New Roman"/>
          <w:lang w:val="en-US"/>
        </w:rPr>
        <w:t xml:space="preserve">L., </w:t>
      </w:r>
      <w:proofErr w:type="spellStart"/>
      <w:r w:rsidRPr="00895F5F">
        <w:rPr>
          <w:rFonts w:ascii="Times New Roman" w:hAnsi="Times New Roman" w:cs="Times New Roman"/>
          <w:lang w:val="en-US"/>
        </w:rPr>
        <w:t>Raychowdhury</w:t>
      </w:r>
      <w:proofErr w:type="spellEnd"/>
      <w:r w:rsidRPr="00895F5F">
        <w:rPr>
          <w:rFonts w:ascii="Times New Roman" w:hAnsi="Times New Roman" w:cs="Times New Roman"/>
          <w:lang w:val="en-US"/>
        </w:rPr>
        <w:t xml:space="preserve">, R., Zeng, Q., Chen, Z., </w:t>
      </w:r>
      <w:proofErr w:type="spellStart"/>
      <w:r w:rsidRPr="00895F5F">
        <w:rPr>
          <w:rFonts w:ascii="Times New Roman" w:hAnsi="Times New Roman" w:cs="Times New Roman"/>
          <w:lang w:val="en-US"/>
        </w:rPr>
        <w:t>Mauceli</w:t>
      </w:r>
      <w:proofErr w:type="spellEnd"/>
      <w:r w:rsidRPr="00895F5F">
        <w:rPr>
          <w:rFonts w:ascii="Times New Roman" w:hAnsi="Times New Roman" w:cs="Times New Roman"/>
          <w:lang w:val="en-US"/>
        </w:rPr>
        <w:t xml:space="preserve">, E., Hacohen, N., </w:t>
      </w:r>
      <w:proofErr w:type="spellStart"/>
      <w:r w:rsidRPr="00895F5F">
        <w:rPr>
          <w:rFonts w:ascii="Times New Roman" w:hAnsi="Times New Roman" w:cs="Times New Roman"/>
          <w:lang w:val="en-US"/>
        </w:rPr>
        <w:t>Gnirke</w:t>
      </w:r>
      <w:proofErr w:type="spellEnd"/>
      <w:r w:rsidRPr="00895F5F">
        <w:rPr>
          <w:rFonts w:ascii="Times New Roman" w:hAnsi="Times New Roman" w:cs="Times New Roman"/>
          <w:lang w:val="en-US"/>
        </w:rPr>
        <w:t xml:space="preserve">, A., </w:t>
      </w:r>
      <w:proofErr w:type="spellStart"/>
      <w:r w:rsidRPr="00895F5F">
        <w:rPr>
          <w:rFonts w:ascii="Times New Roman" w:hAnsi="Times New Roman" w:cs="Times New Roman"/>
          <w:lang w:val="en-US"/>
        </w:rPr>
        <w:t>Rhind</w:t>
      </w:r>
      <w:proofErr w:type="spellEnd"/>
      <w:r w:rsidRPr="00895F5F">
        <w:rPr>
          <w:rFonts w:ascii="Times New Roman" w:hAnsi="Times New Roman" w:cs="Times New Roman"/>
          <w:lang w:val="en-US"/>
        </w:rPr>
        <w:t>, N.,</w:t>
      </w:r>
    </w:p>
    <w:p w14:paraId="69114F6D" w14:textId="77777777" w:rsidR="00895F5F" w:rsidRPr="00895F5F" w:rsidRDefault="00895F5F" w:rsidP="00895F5F">
      <w:pPr>
        <w:ind w:left="284" w:hanging="284"/>
        <w:jc w:val="both"/>
        <w:rPr>
          <w:rFonts w:ascii="Times New Roman" w:hAnsi="Times New Roman" w:cs="Times New Roman"/>
          <w:lang w:val="en-US"/>
        </w:rPr>
      </w:pPr>
      <w:r w:rsidRPr="00895F5F">
        <w:rPr>
          <w:rFonts w:ascii="Times New Roman" w:hAnsi="Times New Roman" w:cs="Times New Roman"/>
          <w:lang w:val="en-US"/>
        </w:rPr>
        <w:t xml:space="preserve">di Palma, F., </w:t>
      </w:r>
      <w:proofErr w:type="spellStart"/>
      <w:r w:rsidRPr="00895F5F">
        <w:rPr>
          <w:rFonts w:ascii="Times New Roman" w:hAnsi="Times New Roman" w:cs="Times New Roman"/>
          <w:lang w:val="en-US"/>
        </w:rPr>
        <w:t>Birren</w:t>
      </w:r>
      <w:proofErr w:type="spellEnd"/>
      <w:r w:rsidRPr="00895F5F">
        <w:rPr>
          <w:rFonts w:ascii="Times New Roman" w:hAnsi="Times New Roman" w:cs="Times New Roman"/>
          <w:lang w:val="en-US"/>
        </w:rPr>
        <w:t>, B.W., Nusbaum, C., Lindblad-</w:t>
      </w:r>
      <w:proofErr w:type="spellStart"/>
      <w:r w:rsidRPr="00895F5F">
        <w:rPr>
          <w:rFonts w:ascii="Times New Roman" w:hAnsi="Times New Roman" w:cs="Times New Roman"/>
          <w:lang w:val="en-US"/>
        </w:rPr>
        <w:t>Toh</w:t>
      </w:r>
      <w:proofErr w:type="spellEnd"/>
      <w:r w:rsidRPr="00895F5F">
        <w:rPr>
          <w:rFonts w:ascii="Times New Roman" w:hAnsi="Times New Roman" w:cs="Times New Roman"/>
          <w:lang w:val="en-US"/>
        </w:rPr>
        <w:t>, K., Friedman, N., Regev, A., 2011.</w:t>
      </w:r>
    </w:p>
    <w:p w14:paraId="5820E50F" w14:textId="77777777" w:rsidR="00895F5F" w:rsidRPr="00895F5F" w:rsidRDefault="00895F5F" w:rsidP="00895F5F">
      <w:pPr>
        <w:ind w:left="284" w:hanging="284"/>
        <w:jc w:val="both"/>
        <w:rPr>
          <w:rFonts w:ascii="Times New Roman" w:hAnsi="Times New Roman" w:cs="Times New Roman"/>
          <w:lang w:val="en-US"/>
        </w:rPr>
      </w:pPr>
      <w:r w:rsidRPr="00895F5F">
        <w:rPr>
          <w:rFonts w:ascii="Times New Roman" w:hAnsi="Times New Roman" w:cs="Times New Roman"/>
          <w:lang w:val="en-US"/>
        </w:rPr>
        <w:t>Full-length transcriptome assembly from RNA-Seq data without a reference genome.</w:t>
      </w:r>
    </w:p>
    <w:p w14:paraId="01004FD6" w14:textId="77777777" w:rsidR="00895F5F" w:rsidRPr="00895F5F" w:rsidRDefault="00895F5F" w:rsidP="00895F5F">
      <w:pPr>
        <w:ind w:left="284" w:hanging="284"/>
        <w:jc w:val="both"/>
        <w:rPr>
          <w:rFonts w:ascii="Times New Roman" w:hAnsi="Times New Roman" w:cs="Times New Roman"/>
          <w:lang w:val="en-US"/>
        </w:rPr>
      </w:pPr>
      <w:r w:rsidRPr="00895F5F">
        <w:rPr>
          <w:rFonts w:ascii="Times New Roman" w:hAnsi="Times New Roman" w:cs="Times New Roman"/>
          <w:lang w:val="en-US"/>
        </w:rPr>
        <w:t xml:space="preserve">Nat. </w:t>
      </w:r>
      <w:proofErr w:type="spellStart"/>
      <w:r w:rsidRPr="00895F5F">
        <w:rPr>
          <w:rFonts w:ascii="Times New Roman" w:hAnsi="Times New Roman" w:cs="Times New Roman"/>
          <w:lang w:val="en-US"/>
        </w:rPr>
        <w:t>Biotechnol</w:t>
      </w:r>
      <w:proofErr w:type="spellEnd"/>
      <w:r w:rsidRPr="00895F5F">
        <w:rPr>
          <w:rFonts w:ascii="Times New Roman" w:hAnsi="Times New Roman" w:cs="Times New Roman"/>
          <w:lang w:val="en-US"/>
        </w:rPr>
        <w:t>. 29, 644–652. http://dx.doi.org/10.1038/nbt.1883.</w:t>
      </w:r>
    </w:p>
    <w:p w14:paraId="4F5EB033" w14:textId="4D1643ED" w:rsidR="00895F5F" w:rsidRPr="00895F5F" w:rsidRDefault="00895F5F" w:rsidP="00895F5F">
      <w:pPr>
        <w:ind w:left="284" w:hanging="284"/>
        <w:jc w:val="both"/>
        <w:rPr>
          <w:rFonts w:ascii="Times New Roman" w:hAnsi="Times New Roman" w:cs="Times New Roman"/>
          <w:lang w:val="en-US"/>
        </w:rPr>
      </w:pPr>
      <w:r w:rsidRPr="00895F5F">
        <w:rPr>
          <w:rFonts w:ascii="Times New Roman" w:hAnsi="Times New Roman" w:cs="Times New Roman"/>
          <w:lang w:val="en-US"/>
        </w:rPr>
        <w:t xml:space="preserve">Hofmann, G.E., Buckley, B.A., </w:t>
      </w:r>
      <w:proofErr w:type="spellStart"/>
      <w:r w:rsidRPr="00895F5F">
        <w:rPr>
          <w:rFonts w:ascii="Times New Roman" w:hAnsi="Times New Roman" w:cs="Times New Roman"/>
          <w:lang w:val="en-US"/>
        </w:rPr>
        <w:t>Airaksinen</w:t>
      </w:r>
      <w:proofErr w:type="spellEnd"/>
      <w:r w:rsidRPr="00895F5F">
        <w:rPr>
          <w:rFonts w:ascii="Times New Roman" w:hAnsi="Times New Roman" w:cs="Times New Roman"/>
          <w:lang w:val="en-US"/>
        </w:rPr>
        <w:t xml:space="preserve">, S., Keen, J.E., </w:t>
      </w:r>
      <w:proofErr w:type="spellStart"/>
      <w:r w:rsidRPr="00895F5F">
        <w:rPr>
          <w:rFonts w:ascii="Times New Roman" w:hAnsi="Times New Roman" w:cs="Times New Roman"/>
          <w:lang w:val="en-US"/>
        </w:rPr>
        <w:t>Somero</w:t>
      </w:r>
      <w:proofErr w:type="spellEnd"/>
      <w:r w:rsidRPr="00895F5F">
        <w:rPr>
          <w:rFonts w:ascii="Times New Roman" w:hAnsi="Times New Roman" w:cs="Times New Roman"/>
          <w:lang w:val="en-US"/>
        </w:rPr>
        <w:t xml:space="preserve">, G.N., 2000. Heat-shock protein expression is absent in the </w:t>
      </w:r>
      <w:proofErr w:type="spellStart"/>
      <w:r w:rsidRPr="00895F5F">
        <w:rPr>
          <w:rFonts w:ascii="Times New Roman" w:hAnsi="Times New Roman" w:cs="Times New Roman"/>
          <w:lang w:val="en-US"/>
        </w:rPr>
        <w:t>antarctic</w:t>
      </w:r>
      <w:proofErr w:type="spellEnd"/>
      <w:r w:rsidRPr="00895F5F">
        <w:rPr>
          <w:rFonts w:ascii="Times New Roman" w:hAnsi="Times New Roman" w:cs="Times New Roman"/>
          <w:lang w:val="en-US"/>
        </w:rPr>
        <w:t xml:space="preserve"> fish </w:t>
      </w:r>
      <w:proofErr w:type="spellStart"/>
      <w:r w:rsidRPr="00895F5F">
        <w:rPr>
          <w:rFonts w:ascii="Times New Roman" w:hAnsi="Times New Roman" w:cs="Times New Roman"/>
          <w:lang w:val="en-US"/>
        </w:rPr>
        <w:t>Trematomus</w:t>
      </w:r>
      <w:proofErr w:type="spellEnd"/>
      <w:r w:rsidRPr="00895F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95F5F">
        <w:rPr>
          <w:rFonts w:ascii="Times New Roman" w:hAnsi="Times New Roman" w:cs="Times New Roman"/>
          <w:lang w:val="en-US"/>
        </w:rPr>
        <w:t>bernacchii</w:t>
      </w:r>
      <w:proofErr w:type="spellEnd"/>
      <w:r w:rsidRPr="00895F5F">
        <w:rPr>
          <w:rFonts w:ascii="Times New Roman" w:hAnsi="Times New Roman" w:cs="Times New Roman"/>
          <w:lang w:val="en-US"/>
        </w:rPr>
        <w:t xml:space="preserve"> (family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95F5F">
        <w:rPr>
          <w:rFonts w:ascii="Times New Roman" w:hAnsi="Times New Roman" w:cs="Times New Roman"/>
          <w:lang w:val="en-US"/>
        </w:rPr>
        <w:t>nototheniidae</w:t>
      </w:r>
      <w:proofErr w:type="spellEnd"/>
      <w:r w:rsidRPr="00895F5F">
        <w:rPr>
          <w:rFonts w:ascii="Times New Roman" w:hAnsi="Times New Roman" w:cs="Times New Roman"/>
          <w:lang w:val="en-US"/>
        </w:rPr>
        <w:t>). J. Exp. Biol. 203, 2331–2339.</w:t>
      </w:r>
    </w:p>
    <w:p w14:paraId="7E9A6599" w14:textId="77777777" w:rsidR="00895F5F" w:rsidRPr="00895F5F" w:rsidRDefault="00895F5F" w:rsidP="00895F5F">
      <w:pPr>
        <w:ind w:left="284" w:hanging="284"/>
        <w:jc w:val="both"/>
        <w:rPr>
          <w:rFonts w:ascii="Times New Roman" w:hAnsi="Times New Roman" w:cs="Times New Roman"/>
          <w:lang w:val="en-US"/>
        </w:rPr>
      </w:pPr>
      <w:proofErr w:type="spellStart"/>
      <w:r w:rsidRPr="00895F5F">
        <w:rPr>
          <w:rFonts w:ascii="Times New Roman" w:hAnsi="Times New Roman" w:cs="Times New Roman"/>
          <w:lang w:val="en-US"/>
        </w:rPr>
        <w:t>Huth</w:t>
      </w:r>
      <w:proofErr w:type="spellEnd"/>
      <w:r w:rsidRPr="00895F5F">
        <w:rPr>
          <w:rFonts w:ascii="Times New Roman" w:hAnsi="Times New Roman" w:cs="Times New Roman"/>
          <w:lang w:val="en-US"/>
        </w:rPr>
        <w:t>, T.J., Place, S.P., 2013. De novo assembly and characterization of tissue specific</w:t>
      </w:r>
    </w:p>
    <w:p w14:paraId="04388CF5" w14:textId="77777777" w:rsidR="00895F5F" w:rsidRPr="00895F5F" w:rsidRDefault="00895F5F" w:rsidP="00895F5F">
      <w:pPr>
        <w:ind w:left="284" w:hanging="284"/>
        <w:jc w:val="both"/>
        <w:rPr>
          <w:rFonts w:ascii="Times New Roman" w:hAnsi="Times New Roman" w:cs="Times New Roman"/>
          <w:lang w:val="en-US"/>
        </w:rPr>
      </w:pPr>
      <w:r w:rsidRPr="00895F5F">
        <w:rPr>
          <w:rFonts w:ascii="Times New Roman" w:hAnsi="Times New Roman" w:cs="Times New Roman"/>
          <w:lang w:val="en-US"/>
        </w:rPr>
        <w:t xml:space="preserve">transcriptomes in the emerald notothen, </w:t>
      </w:r>
      <w:proofErr w:type="spellStart"/>
      <w:r w:rsidRPr="00895F5F">
        <w:rPr>
          <w:rFonts w:ascii="Times New Roman" w:hAnsi="Times New Roman" w:cs="Times New Roman"/>
          <w:lang w:val="en-US"/>
        </w:rPr>
        <w:t>Trematomus</w:t>
      </w:r>
      <w:proofErr w:type="spellEnd"/>
      <w:r w:rsidRPr="00895F5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895F5F">
        <w:rPr>
          <w:rFonts w:ascii="Times New Roman" w:hAnsi="Times New Roman" w:cs="Times New Roman"/>
          <w:lang w:val="en-US"/>
        </w:rPr>
        <w:t>bernacchii</w:t>
      </w:r>
      <w:proofErr w:type="spellEnd"/>
      <w:r w:rsidRPr="00895F5F">
        <w:rPr>
          <w:rFonts w:ascii="Times New Roman" w:hAnsi="Times New Roman" w:cs="Times New Roman"/>
          <w:lang w:val="en-US"/>
        </w:rPr>
        <w:t>. BMC Genomics 14.</w:t>
      </w:r>
    </w:p>
    <w:p w14:paraId="0884358D" w14:textId="77777777" w:rsidR="00895F5F" w:rsidRPr="00895F5F" w:rsidRDefault="00895F5F" w:rsidP="00895F5F">
      <w:pPr>
        <w:ind w:left="284" w:hanging="284"/>
        <w:jc w:val="both"/>
        <w:rPr>
          <w:rFonts w:ascii="Times New Roman" w:hAnsi="Times New Roman" w:cs="Times New Roman"/>
          <w:lang w:val="en-US"/>
        </w:rPr>
      </w:pPr>
      <w:r w:rsidRPr="00895F5F">
        <w:rPr>
          <w:rFonts w:ascii="Times New Roman" w:hAnsi="Times New Roman" w:cs="Times New Roman"/>
          <w:lang w:val="en-US"/>
        </w:rPr>
        <w:t>http://dx.doi.org/10.1186/1471-2164-14-805.</w:t>
      </w:r>
    </w:p>
    <w:p w14:paraId="53070B95" w14:textId="77777777" w:rsidR="00895F5F" w:rsidRPr="00895F5F" w:rsidRDefault="00895F5F" w:rsidP="00895F5F">
      <w:pPr>
        <w:ind w:left="284" w:hanging="284"/>
        <w:jc w:val="both"/>
        <w:rPr>
          <w:rFonts w:ascii="Times New Roman" w:hAnsi="Times New Roman" w:cs="Times New Roman"/>
          <w:lang w:val="en-US"/>
        </w:rPr>
      </w:pPr>
      <w:r w:rsidRPr="00895F5F">
        <w:rPr>
          <w:rFonts w:ascii="Times New Roman" w:hAnsi="Times New Roman" w:cs="Times New Roman"/>
          <w:lang w:val="en-US"/>
        </w:rPr>
        <w:t xml:space="preserve">Kobayashi, I., Sekiya, M., </w:t>
      </w:r>
      <w:proofErr w:type="spellStart"/>
      <w:r w:rsidRPr="00895F5F">
        <w:rPr>
          <w:rFonts w:ascii="Times New Roman" w:hAnsi="Times New Roman" w:cs="Times New Roman"/>
          <w:lang w:val="en-US"/>
        </w:rPr>
        <w:t>Moritomo</w:t>
      </w:r>
      <w:proofErr w:type="spellEnd"/>
      <w:r w:rsidRPr="00895F5F">
        <w:rPr>
          <w:rFonts w:ascii="Times New Roman" w:hAnsi="Times New Roman" w:cs="Times New Roman"/>
          <w:lang w:val="en-US"/>
        </w:rPr>
        <w:t xml:space="preserve">, T., </w:t>
      </w:r>
      <w:proofErr w:type="spellStart"/>
      <w:r w:rsidRPr="00895F5F">
        <w:rPr>
          <w:rFonts w:ascii="Times New Roman" w:hAnsi="Times New Roman" w:cs="Times New Roman"/>
          <w:lang w:val="en-US"/>
        </w:rPr>
        <w:t>Ototake</w:t>
      </w:r>
      <w:proofErr w:type="spellEnd"/>
      <w:r w:rsidRPr="00895F5F">
        <w:rPr>
          <w:rFonts w:ascii="Times New Roman" w:hAnsi="Times New Roman" w:cs="Times New Roman"/>
          <w:lang w:val="en-US"/>
        </w:rPr>
        <w:t>, M., Nakanishi, T., 2006. Demonstration of</w:t>
      </w:r>
    </w:p>
    <w:p w14:paraId="50543728" w14:textId="77777777" w:rsidR="00895F5F" w:rsidRPr="00895F5F" w:rsidRDefault="00895F5F" w:rsidP="00895F5F">
      <w:pPr>
        <w:ind w:left="284" w:hanging="284"/>
        <w:jc w:val="both"/>
        <w:rPr>
          <w:rFonts w:ascii="Times New Roman" w:hAnsi="Times New Roman" w:cs="Times New Roman"/>
          <w:lang w:val="en-US"/>
        </w:rPr>
      </w:pPr>
      <w:r w:rsidRPr="00895F5F">
        <w:rPr>
          <w:rFonts w:ascii="Times New Roman" w:hAnsi="Times New Roman" w:cs="Times New Roman"/>
          <w:lang w:val="en-US"/>
        </w:rPr>
        <w:t xml:space="preserve">hematopoietic stem cells in </w:t>
      </w:r>
      <w:proofErr w:type="spellStart"/>
      <w:r w:rsidRPr="00895F5F">
        <w:rPr>
          <w:rFonts w:ascii="Times New Roman" w:hAnsi="Times New Roman" w:cs="Times New Roman"/>
          <w:lang w:val="en-US"/>
        </w:rPr>
        <w:t>ginbuna</w:t>
      </w:r>
      <w:proofErr w:type="spellEnd"/>
      <w:r w:rsidRPr="00895F5F">
        <w:rPr>
          <w:rFonts w:ascii="Times New Roman" w:hAnsi="Times New Roman" w:cs="Times New Roman"/>
          <w:lang w:val="en-US"/>
        </w:rPr>
        <w:t xml:space="preserve"> carp (Carassius auratus </w:t>
      </w:r>
      <w:proofErr w:type="spellStart"/>
      <w:r w:rsidRPr="00895F5F">
        <w:rPr>
          <w:rFonts w:ascii="Times New Roman" w:hAnsi="Times New Roman" w:cs="Times New Roman"/>
          <w:lang w:val="en-US"/>
        </w:rPr>
        <w:t>langsdorfii</w:t>
      </w:r>
      <w:proofErr w:type="spellEnd"/>
      <w:r w:rsidRPr="00895F5F">
        <w:rPr>
          <w:rFonts w:ascii="Times New Roman" w:hAnsi="Times New Roman" w:cs="Times New Roman"/>
          <w:lang w:val="en-US"/>
        </w:rPr>
        <w:t>) kidney. Dev.</w:t>
      </w:r>
    </w:p>
    <w:p w14:paraId="49D4E62D" w14:textId="77777777" w:rsidR="00895F5F" w:rsidRPr="00895F5F" w:rsidRDefault="00895F5F" w:rsidP="00895F5F">
      <w:pPr>
        <w:ind w:left="284" w:hanging="284"/>
        <w:jc w:val="both"/>
        <w:rPr>
          <w:rFonts w:ascii="Times New Roman" w:hAnsi="Times New Roman" w:cs="Times New Roman"/>
          <w:lang w:val="en-US"/>
        </w:rPr>
      </w:pPr>
      <w:r w:rsidRPr="00895F5F">
        <w:rPr>
          <w:rFonts w:ascii="Times New Roman" w:hAnsi="Times New Roman" w:cs="Times New Roman"/>
          <w:lang w:val="en-US"/>
        </w:rPr>
        <w:t>Comp. Immunol. 30, 1034–1046. http://dx.doi.org/10.1016/j.dci.2006.01.005.</w:t>
      </w:r>
    </w:p>
    <w:p w14:paraId="078F34BA" w14:textId="77777777" w:rsidR="00895F5F" w:rsidRPr="00895F5F" w:rsidRDefault="00895F5F" w:rsidP="00895F5F">
      <w:pPr>
        <w:ind w:left="284" w:hanging="284"/>
        <w:jc w:val="both"/>
        <w:rPr>
          <w:rFonts w:ascii="Times New Roman" w:hAnsi="Times New Roman" w:cs="Times New Roman"/>
          <w:lang w:val="en-US"/>
        </w:rPr>
      </w:pPr>
      <w:r w:rsidRPr="00895F5F">
        <w:rPr>
          <w:rFonts w:ascii="Times New Roman" w:hAnsi="Times New Roman" w:cs="Times New Roman"/>
          <w:lang w:val="en-US"/>
        </w:rPr>
        <w:t>Peck, L.S., Webb, K.E., Bailey, D.M., 2004. Extreme sensitivity of biological function to</w:t>
      </w:r>
    </w:p>
    <w:p w14:paraId="1BE67806" w14:textId="77777777" w:rsidR="00895F5F" w:rsidRPr="00895F5F" w:rsidRDefault="00895F5F" w:rsidP="00895F5F">
      <w:pPr>
        <w:ind w:left="284" w:hanging="284"/>
        <w:jc w:val="both"/>
        <w:rPr>
          <w:rFonts w:ascii="Times New Roman" w:hAnsi="Times New Roman" w:cs="Times New Roman"/>
          <w:lang w:val="en-US"/>
        </w:rPr>
      </w:pPr>
      <w:r w:rsidRPr="00895F5F">
        <w:rPr>
          <w:rFonts w:ascii="Times New Roman" w:hAnsi="Times New Roman" w:cs="Times New Roman"/>
          <w:lang w:val="en-US"/>
        </w:rPr>
        <w:t xml:space="preserve">temperature in Antarctic marine species. </w:t>
      </w:r>
      <w:proofErr w:type="spellStart"/>
      <w:r w:rsidRPr="00895F5F">
        <w:rPr>
          <w:rFonts w:ascii="Times New Roman" w:hAnsi="Times New Roman" w:cs="Times New Roman"/>
          <w:lang w:val="en-US"/>
        </w:rPr>
        <w:t>Funct</w:t>
      </w:r>
      <w:proofErr w:type="spellEnd"/>
      <w:r w:rsidRPr="00895F5F">
        <w:rPr>
          <w:rFonts w:ascii="Times New Roman" w:hAnsi="Times New Roman" w:cs="Times New Roman"/>
          <w:lang w:val="en-US"/>
        </w:rPr>
        <w:t>. Ecol. 18, 625–630. http://dx.doi.org/</w:t>
      </w:r>
    </w:p>
    <w:p w14:paraId="73973759" w14:textId="77777777" w:rsidR="00895F5F" w:rsidRPr="00895F5F" w:rsidRDefault="00895F5F" w:rsidP="00895F5F">
      <w:pPr>
        <w:ind w:left="284" w:hanging="284"/>
        <w:jc w:val="both"/>
        <w:rPr>
          <w:rFonts w:ascii="Times New Roman" w:hAnsi="Times New Roman" w:cs="Times New Roman"/>
          <w:lang w:val="en-US"/>
        </w:rPr>
      </w:pPr>
      <w:r w:rsidRPr="00895F5F">
        <w:rPr>
          <w:rFonts w:ascii="Times New Roman" w:hAnsi="Times New Roman" w:cs="Times New Roman"/>
          <w:lang w:val="en-US"/>
        </w:rPr>
        <w:t>10.1111/j.0269-8463.2004.</w:t>
      </w:r>
      <w:proofErr w:type="gramStart"/>
      <w:r w:rsidRPr="00895F5F">
        <w:rPr>
          <w:rFonts w:ascii="Times New Roman" w:hAnsi="Times New Roman" w:cs="Times New Roman"/>
          <w:lang w:val="en-US"/>
        </w:rPr>
        <w:t>00903.x.</w:t>
      </w:r>
      <w:proofErr w:type="gramEnd"/>
    </w:p>
    <w:p w14:paraId="0B3341E1" w14:textId="77777777" w:rsidR="00895F5F" w:rsidRPr="00895F5F" w:rsidRDefault="00895F5F" w:rsidP="00895F5F">
      <w:pPr>
        <w:ind w:left="284" w:hanging="284"/>
        <w:jc w:val="both"/>
        <w:rPr>
          <w:rFonts w:ascii="Times New Roman" w:hAnsi="Times New Roman" w:cs="Times New Roman"/>
          <w:lang w:val="en-US"/>
        </w:rPr>
      </w:pPr>
      <w:proofErr w:type="spellStart"/>
      <w:r w:rsidRPr="00895F5F">
        <w:rPr>
          <w:rFonts w:ascii="Times New Roman" w:hAnsi="Times New Roman" w:cs="Times New Roman"/>
          <w:lang w:val="en-US"/>
        </w:rPr>
        <w:t>Scapigliati</w:t>
      </w:r>
      <w:proofErr w:type="spellEnd"/>
      <w:r w:rsidRPr="00895F5F">
        <w:rPr>
          <w:rFonts w:ascii="Times New Roman" w:hAnsi="Times New Roman" w:cs="Times New Roman"/>
          <w:lang w:val="en-US"/>
        </w:rPr>
        <w:t>, G., Chausson, F., Cooper, E.L., Scalia, D., Mazzini, M., 1997. Qualitative and</w:t>
      </w:r>
    </w:p>
    <w:p w14:paraId="4873019F" w14:textId="77777777" w:rsidR="00895F5F" w:rsidRPr="00895F5F" w:rsidRDefault="00895F5F" w:rsidP="00895F5F">
      <w:pPr>
        <w:ind w:left="284" w:hanging="284"/>
        <w:jc w:val="both"/>
        <w:rPr>
          <w:rFonts w:ascii="Times New Roman" w:hAnsi="Times New Roman" w:cs="Times New Roman"/>
          <w:lang w:val="en-US"/>
        </w:rPr>
      </w:pPr>
      <w:r w:rsidRPr="00895F5F">
        <w:rPr>
          <w:rFonts w:ascii="Times New Roman" w:hAnsi="Times New Roman" w:cs="Times New Roman"/>
          <w:lang w:val="en-US"/>
        </w:rPr>
        <w:t>quantitative analysis of serum immunoglobulins of four Antarctic fish species. Polar</w:t>
      </w:r>
    </w:p>
    <w:p w14:paraId="7F120308" w14:textId="77777777" w:rsidR="00895F5F" w:rsidRPr="00895F5F" w:rsidRDefault="00895F5F" w:rsidP="00895F5F">
      <w:pPr>
        <w:ind w:left="284" w:hanging="284"/>
        <w:jc w:val="both"/>
        <w:rPr>
          <w:rFonts w:ascii="Times New Roman" w:hAnsi="Times New Roman" w:cs="Times New Roman"/>
          <w:lang w:val="en-US"/>
        </w:rPr>
      </w:pPr>
      <w:r w:rsidRPr="00895F5F">
        <w:rPr>
          <w:rFonts w:ascii="Times New Roman" w:hAnsi="Times New Roman" w:cs="Times New Roman"/>
          <w:lang w:val="en-US"/>
        </w:rPr>
        <w:t>Biol. 18, 209–213. http://dx.doi.org/10.1007/s003000050177.</w:t>
      </w:r>
    </w:p>
    <w:p w14:paraId="710B34AD" w14:textId="77777777" w:rsidR="00895F5F" w:rsidRPr="00895F5F" w:rsidRDefault="00895F5F" w:rsidP="00895F5F">
      <w:pPr>
        <w:ind w:left="284" w:hanging="284"/>
        <w:jc w:val="both"/>
        <w:rPr>
          <w:rFonts w:ascii="Times New Roman" w:hAnsi="Times New Roman" w:cs="Times New Roman"/>
          <w:lang w:val="en-US"/>
        </w:rPr>
      </w:pPr>
      <w:r w:rsidRPr="00895F5F">
        <w:rPr>
          <w:rFonts w:ascii="Times New Roman" w:hAnsi="Times New Roman" w:cs="Times New Roman"/>
          <w:lang w:val="en-US"/>
        </w:rPr>
        <w:t xml:space="preserve">Shin, S.C., Kim, S.J., Lee, J.K., </w:t>
      </w:r>
      <w:proofErr w:type="spellStart"/>
      <w:r w:rsidRPr="00895F5F">
        <w:rPr>
          <w:rFonts w:ascii="Times New Roman" w:hAnsi="Times New Roman" w:cs="Times New Roman"/>
          <w:lang w:val="en-US"/>
        </w:rPr>
        <w:t>Ahn</w:t>
      </w:r>
      <w:proofErr w:type="spellEnd"/>
      <w:r w:rsidRPr="00895F5F">
        <w:rPr>
          <w:rFonts w:ascii="Times New Roman" w:hAnsi="Times New Roman" w:cs="Times New Roman"/>
          <w:lang w:val="en-US"/>
        </w:rPr>
        <w:t>, D.H., Kim, M.G., Lee, H., Lee, J., Kim, B.-K., Park, H., 2012.</w:t>
      </w:r>
    </w:p>
    <w:p w14:paraId="55F0CAE8" w14:textId="77777777" w:rsidR="00895F5F" w:rsidRPr="00895F5F" w:rsidRDefault="00895F5F" w:rsidP="00895F5F">
      <w:pPr>
        <w:ind w:left="284" w:hanging="284"/>
        <w:jc w:val="both"/>
        <w:rPr>
          <w:rFonts w:ascii="Times New Roman" w:hAnsi="Times New Roman" w:cs="Times New Roman"/>
          <w:lang w:val="en-US"/>
        </w:rPr>
      </w:pPr>
      <w:r w:rsidRPr="00895F5F">
        <w:rPr>
          <w:rFonts w:ascii="Times New Roman" w:hAnsi="Times New Roman" w:cs="Times New Roman"/>
          <w:lang w:val="en-US"/>
        </w:rPr>
        <w:lastRenderedPageBreak/>
        <w:t xml:space="preserve">Transcriptomics and comparative analysis of three </w:t>
      </w:r>
      <w:proofErr w:type="spellStart"/>
      <w:r w:rsidRPr="00895F5F">
        <w:rPr>
          <w:rFonts w:ascii="Times New Roman" w:hAnsi="Times New Roman" w:cs="Times New Roman"/>
          <w:lang w:val="en-US"/>
        </w:rPr>
        <w:t>antarctic</w:t>
      </w:r>
      <w:proofErr w:type="spellEnd"/>
      <w:r w:rsidRPr="00895F5F">
        <w:rPr>
          <w:rFonts w:ascii="Times New Roman" w:hAnsi="Times New Roman" w:cs="Times New Roman"/>
          <w:lang w:val="en-US"/>
        </w:rPr>
        <w:t xml:space="preserve"> notothenioid fishes. </w:t>
      </w:r>
      <w:proofErr w:type="spellStart"/>
      <w:r w:rsidRPr="00895F5F">
        <w:rPr>
          <w:rFonts w:ascii="Times New Roman" w:hAnsi="Times New Roman" w:cs="Times New Roman"/>
          <w:lang w:val="en-US"/>
        </w:rPr>
        <w:t>PLoS</w:t>
      </w:r>
      <w:proofErr w:type="spellEnd"/>
    </w:p>
    <w:p w14:paraId="11A4FC14" w14:textId="77777777" w:rsidR="00895F5F" w:rsidRPr="00895F5F" w:rsidRDefault="00895F5F" w:rsidP="00895F5F">
      <w:pPr>
        <w:ind w:left="284" w:hanging="284"/>
        <w:jc w:val="both"/>
        <w:rPr>
          <w:rFonts w:ascii="Times New Roman" w:hAnsi="Times New Roman" w:cs="Times New Roman"/>
          <w:lang w:val="en-US"/>
        </w:rPr>
      </w:pPr>
      <w:r w:rsidRPr="00895F5F">
        <w:rPr>
          <w:rFonts w:ascii="Times New Roman" w:hAnsi="Times New Roman" w:cs="Times New Roman"/>
          <w:lang w:val="en-US"/>
        </w:rPr>
        <w:t>ONE 7 (8), e43762. http://dx.doi.org/10.1371/journal.pone.0043762.</w:t>
      </w:r>
    </w:p>
    <w:p w14:paraId="01673DEC" w14:textId="77777777" w:rsidR="00895F5F" w:rsidRPr="00895F5F" w:rsidRDefault="00895F5F" w:rsidP="00895F5F">
      <w:pPr>
        <w:ind w:left="284" w:hanging="284"/>
        <w:jc w:val="both"/>
        <w:rPr>
          <w:rFonts w:ascii="Times New Roman" w:hAnsi="Times New Roman" w:cs="Times New Roman"/>
          <w:lang w:val="en-US"/>
        </w:rPr>
      </w:pPr>
      <w:r w:rsidRPr="00895F5F">
        <w:rPr>
          <w:rFonts w:ascii="Times New Roman" w:hAnsi="Times New Roman" w:cs="Times New Roman"/>
          <w:lang w:val="en-US"/>
        </w:rPr>
        <w:t xml:space="preserve">Shin, S.C., </w:t>
      </w:r>
      <w:proofErr w:type="spellStart"/>
      <w:r w:rsidRPr="00895F5F">
        <w:rPr>
          <w:rFonts w:ascii="Times New Roman" w:hAnsi="Times New Roman" w:cs="Times New Roman"/>
          <w:lang w:val="en-US"/>
        </w:rPr>
        <w:t>Ahn</w:t>
      </w:r>
      <w:proofErr w:type="spellEnd"/>
      <w:r w:rsidRPr="00895F5F">
        <w:rPr>
          <w:rFonts w:ascii="Times New Roman" w:hAnsi="Times New Roman" w:cs="Times New Roman"/>
          <w:lang w:val="en-US"/>
        </w:rPr>
        <w:t xml:space="preserve">, D.H., Kim, S.J., </w:t>
      </w:r>
      <w:proofErr w:type="spellStart"/>
      <w:r w:rsidRPr="00895F5F">
        <w:rPr>
          <w:rFonts w:ascii="Times New Roman" w:hAnsi="Times New Roman" w:cs="Times New Roman"/>
          <w:lang w:val="en-US"/>
        </w:rPr>
        <w:t>Pyo</w:t>
      </w:r>
      <w:proofErr w:type="spellEnd"/>
      <w:r w:rsidRPr="00895F5F">
        <w:rPr>
          <w:rFonts w:ascii="Times New Roman" w:hAnsi="Times New Roman" w:cs="Times New Roman"/>
          <w:lang w:val="en-US"/>
        </w:rPr>
        <w:t xml:space="preserve">, C.W., Lee, H., Kim, M.-K., Lee, J., Lee, J.E., </w:t>
      </w:r>
      <w:proofErr w:type="spellStart"/>
      <w:r w:rsidRPr="00895F5F">
        <w:rPr>
          <w:rFonts w:ascii="Times New Roman" w:hAnsi="Times New Roman" w:cs="Times New Roman"/>
          <w:lang w:val="en-US"/>
        </w:rPr>
        <w:t>Detrich</w:t>
      </w:r>
      <w:proofErr w:type="spellEnd"/>
      <w:r w:rsidRPr="00895F5F">
        <w:rPr>
          <w:rFonts w:ascii="Times New Roman" w:hAnsi="Times New Roman" w:cs="Times New Roman"/>
          <w:lang w:val="en-US"/>
        </w:rPr>
        <w:t>, H.W.,</w:t>
      </w:r>
    </w:p>
    <w:p w14:paraId="2E36D1CD" w14:textId="7F1F633A" w:rsidR="00895F5F" w:rsidRDefault="00895F5F" w:rsidP="00895F5F">
      <w:pPr>
        <w:ind w:left="284" w:hanging="284"/>
        <w:jc w:val="both"/>
        <w:rPr>
          <w:rFonts w:ascii="Times New Roman" w:hAnsi="Times New Roman" w:cs="Times New Roman"/>
          <w:lang w:val="en-US"/>
        </w:rPr>
      </w:pPr>
      <w:proofErr w:type="spellStart"/>
      <w:r w:rsidRPr="00895F5F">
        <w:rPr>
          <w:rFonts w:ascii="Times New Roman" w:hAnsi="Times New Roman" w:cs="Times New Roman"/>
          <w:lang w:val="en-US"/>
        </w:rPr>
        <w:t>Postlethwait</w:t>
      </w:r>
      <w:proofErr w:type="spellEnd"/>
      <w:r w:rsidRPr="00895F5F">
        <w:rPr>
          <w:rFonts w:ascii="Times New Roman" w:hAnsi="Times New Roman" w:cs="Times New Roman"/>
          <w:lang w:val="en-US"/>
        </w:rPr>
        <w:t>, J.H., Edwards, D., Lee, S.G., Lee, J.H., Park, H., 2014. The genome sequence</w:t>
      </w:r>
      <w:r>
        <w:rPr>
          <w:rFonts w:ascii="Times New Roman" w:hAnsi="Times New Roman" w:cs="Times New Roman"/>
          <w:lang w:val="en-US"/>
        </w:rPr>
        <w:t xml:space="preserve"> </w:t>
      </w:r>
      <w:r w:rsidRPr="00895F5F">
        <w:rPr>
          <w:rFonts w:ascii="Times New Roman" w:hAnsi="Times New Roman" w:cs="Times New Roman"/>
          <w:lang w:val="en-US"/>
        </w:rPr>
        <w:t xml:space="preserve">of the Antarctic bullhead notothen reveals evolutionary adaptations to a cold environment. Genome Biol. 15, 468. </w:t>
      </w:r>
      <w:hyperlink r:id="rId9" w:history="1">
        <w:r w:rsidRPr="003C66C4">
          <w:rPr>
            <w:rStyle w:val="Collegamentoipertestuale"/>
            <w:rFonts w:ascii="Times New Roman" w:hAnsi="Times New Roman" w:cs="Times New Roman"/>
            <w:lang w:val="en-US"/>
          </w:rPr>
          <w:t>http://dx.doi.org/10.1186/s13059-014-0468-1</w:t>
        </w:r>
      </w:hyperlink>
      <w:r w:rsidRPr="00895F5F">
        <w:rPr>
          <w:rFonts w:ascii="Times New Roman" w:hAnsi="Times New Roman" w:cs="Times New Roman"/>
          <w:lang w:val="en-US"/>
        </w:rPr>
        <w:t>.</w:t>
      </w:r>
    </w:p>
    <w:p w14:paraId="409FCC81" w14:textId="722EAA98" w:rsidR="00895F5F" w:rsidRDefault="00895F5F" w:rsidP="0049742C">
      <w:pPr>
        <w:jc w:val="both"/>
        <w:rPr>
          <w:rFonts w:ascii="Times New Roman" w:hAnsi="Times New Roman" w:cs="Times New Roman"/>
          <w:lang w:val="en-US"/>
        </w:rPr>
      </w:pPr>
    </w:p>
    <w:p w14:paraId="687BC592" w14:textId="0072BCB8" w:rsidR="005B5B9E" w:rsidRPr="005B5B9E" w:rsidRDefault="0049742C" w:rsidP="0049742C">
      <w:pPr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Tables</w:t>
      </w:r>
    </w:p>
    <w:p w14:paraId="070B3F0D" w14:textId="77777777" w:rsidR="005B5B9E" w:rsidRDefault="005B5B9E" w:rsidP="005B5B9E">
      <w:pPr>
        <w:jc w:val="both"/>
        <w:rPr>
          <w:rFonts w:ascii="Times New Roman" w:hAnsi="Times New Roman" w:cs="Times New Roman"/>
          <w:lang w:val="en-US"/>
        </w:rPr>
      </w:pPr>
      <w:r w:rsidRPr="0049742C">
        <w:rPr>
          <w:rFonts w:ascii="Times New Roman" w:hAnsi="Times New Roman" w:cs="Times New Roman"/>
          <w:lang w:val="en-US"/>
        </w:rPr>
        <w:t>Table 1</w:t>
      </w:r>
      <w:r>
        <w:rPr>
          <w:rFonts w:ascii="Times New Roman" w:hAnsi="Times New Roman" w:cs="Times New Roman"/>
          <w:lang w:val="en-US"/>
        </w:rPr>
        <w:t xml:space="preserve">, </w:t>
      </w:r>
      <w:r w:rsidRPr="0049742C">
        <w:rPr>
          <w:rFonts w:ascii="Times New Roman" w:hAnsi="Times New Roman" w:cs="Times New Roman"/>
          <w:lang w:val="en-US"/>
        </w:rPr>
        <w:t>Sequencing, de novo assembly and annotation statistics.</w:t>
      </w:r>
    </w:p>
    <w:p w14:paraId="25BD8098" w14:textId="4FD3532E" w:rsidR="005B5B9E" w:rsidRPr="005B5B9E" w:rsidRDefault="005B5B9E" w:rsidP="005B5B9E">
      <w:pPr>
        <w:jc w:val="both"/>
        <w:rPr>
          <w:rFonts w:ascii="Times New Roman" w:hAnsi="Times New Roman" w:cs="Times New Roman"/>
          <w:lang w:val="en-US"/>
        </w:rPr>
      </w:pPr>
      <w:r w:rsidRPr="005B5B9E">
        <w:rPr>
          <w:rFonts w:ascii="Times New Roman" w:hAnsi="Times New Roman" w:cs="Times New Roman"/>
          <w:lang w:val="en-US"/>
        </w:rPr>
        <w:t>Table 2</w:t>
      </w:r>
      <w:r>
        <w:rPr>
          <w:rFonts w:ascii="Times New Roman" w:hAnsi="Times New Roman" w:cs="Times New Roman"/>
          <w:lang w:val="en-US"/>
        </w:rPr>
        <w:t xml:space="preserve">, </w:t>
      </w:r>
      <w:r w:rsidRPr="005B5B9E">
        <w:rPr>
          <w:rFonts w:ascii="Times New Roman" w:hAnsi="Times New Roman" w:cs="Times New Roman"/>
          <w:lang w:val="en-US"/>
        </w:rPr>
        <w:t>List of the major Gene Ontology biological processes relevant for immunity and number of</w:t>
      </w:r>
    </w:p>
    <w:p w14:paraId="0B772FB2" w14:textId="792ADA4F" w:rsidR="0049742C" w:rsidRDefault="005B5B9E" w:rsidP="005B5B9E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5B5B9E">
        <w:rPr>
          <w:rFonts w:ascii="Times New Roman" w:hAnsi="Times New Roman" w:cs="Times New Roman"/>
          <w:lang w:val="en-US"/>
        </w:rPr>
        <w:t xml:space="preserve">corresponding annotated contigs in the T. </w:t>
      </w:r>
      <w:proofErr w:type="spellStart"/>
      <w:r w:rsidRPr="005B5B9E">
        <w:rPr>
          <w:rFonts w:ascii="Times New Roman" w:hAnsi="Times New Roman" w:cs="Times New Roman"/>
          <w:lang w:val="en-US"/>
        </w:rPr>
        <w:t>bernacchii</w:t>
      </w:r>
      <w:proofErr w:type="spellEnd"/>
      <w:r w:rsidRPr="005B5B9E">
        <w:rPr>
          <w:rFonts w:ascii="Times New Roman" w:hAnsi="Times New Roman" w:cs="Times New Roman"/>
          <w:lang w:val="en-US"/>
        </w:rPr>
        <w:t xml:space="preserve"> transcriptome</w:t>
      </w:r>
      <w:r>
        <w:rPr>
          <w:rFonts w:ascii="Times New Roman" w:hAnsi="Times New Roman" w:cs="Times New Roman"/>
          <w:lang w:val="en-US"/>
        </w:rPr>
        <w:t>.</w:t>
      </w:r>
    </w:p>
    <w:p w14:paraId="6142CE1A" w14:textId="77777777" w:rsidR="0049742C" w:rsidRDefault="0049742C" w:rsidP="0049742C">
      <w:pPr>
        <w:jc w:val="both"/>
        <w:rPr>
          <w:rFonts w:ascii="Times New Roman" w:hAnsi="Times New Roman" w:cs="Times New Roman"/>
          <w:b/>
          <w:bCs/>
          <w:lang w:val="en-US"/>
        </w:rPr>
      </w:pPr>
    </w:p>
    <w:p w14:paraId="0353733F" w14:textId="766D7C34" w:rsidR="00895F5F" w:rsidRPr="00895F5F" w:rsidRDefault="00895F5F" w:rsidP="0049742C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895F5F">
        <w:rPr>
          <w:rFonts w:ascii="Times New Roman" w:hAnsi="Times New Roman" w:cs="Times New Roman"/>
          <w:b/>
          <w:bCs/>
          <w:lang w:val="en-US"/>
        </w:rPr>
        <w:t>Figure captions</w:t>
      </w:r>
    </w:p>
    <w:p w14:paraId="25394941" w14:textId="615CD37D" w:rsidR="00895F5F" w:rsidRDefault="0049742C" w:rsidP="0049742C">
      <w:pPr>
        <w:jc w:val="both"/>
        <w:rPr>
          <w:rFonts w:ascii="Times New Roman" w:hAnsi="Times New Roman" w:cs="Times New Roman"/>
          <w:lang w:val="en-US"/>
        </w:rPr>
      </w:pPr>
      <w:r w:rsidRPr="0049742C">
        <w:rPr>
          <w:rFonts w:ascii="Times New Roman" w:hAnsi="Times New Roman" w:cs="Times New Roman"/>
          <w:lang w:val="en-US"/>
        </w:rPr>
        <w:t>Fig. 1. Comparison between the de novo assembled transcriptome provided in this study</w:t>
      </w:r>
      <w:r>
        <w:rPr>
          <w:rFonts w:ascii="Times New Roman" w:hAnsi="Times New Roman" w:cs="Times New Roman"/>
          <w:lang w:val="en-US"/>
        </w:rPr>
        <w:t xml:space="preserve"> </w:t>
      </w:r>
      <w:r w:rsidRPr="0049742C">
        <w:rPr>
          <w:rFonts w:ascii="Times New Roman" w:hAnsi="Times New Roman" w:cs="Times New Roman"/>
          <w:lang w:val="en-US"/>
        </w:rPr>
        <w:t xml:space="preserve">and the 454 RNA-seq data previously available for </w:t>
      </w:r>
      <w:proofErr w:type="spellStart"/>
      <w:r w:rsidRPr="0049742C">
        <w:rPr>
          <w:rFonts w:ascii="Times New Roman" w:hAnsi="Times New Roman" w:cs="Times New Roman"/>
          <w:lang w:val="en-US"/>
        </w:rPr>
        <w:t>Trematomus</w:t>
      </w:r>
      <w:proofErr w:type="spellEnd"/>
      <w:r w:rsidRPr="0049742C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49742C">
        <w:rPr>
          <w:rFonts w:ascii="Times New Roman" w:hAnsi="Times New Roman" w:cs="Times New Roman"/>
          <w:lang w:val="en-US"/>
        </w:rPr>
        <w:t>bernacchii</w:t>
      </w:r>
      <w:proofErr w:type="spellEnd"/>
      <w:r w:rsidRPr="0049742C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Pr="0049742C">
        <w:rPr>
          <w:rFonts w:ascii="Times New Roman" w:hAnsi="Times New Roman" w:cs="Times New Roman"/>
          <w:lang w:val="en-US"/>
        </w:rPr>
        <w:t>Huth</w:t>
      </w:r>
      <w:proofErr w:type="spellEnd"/>
      <w:r w:rsidRPr="0049742C">
        <w:rPr>
          <w:rFonts w:ascii="Times New Roman" w:hAnsi="Times New Roman" w:cs="Times New Roman"/>
          <w:lang w:val="en-US"/>
        </w:rPr>
        <w:t xml:space="preserve"> and Place,</w:t>
      </w:r>
      <w:r>
        <w:rPr>
          <w:rFonts w:ascii="Times New Roman" w:hAnsi="Times New Roman" w:cs="Times New Roman"/>
          <w:lang w:val="en-US"/>
        </w:rPr>
        <w:t xml:space="preserve"> </w:t>
      </w:r>
      <w:r w:rsidRPr="0049742C">
        <w:rPr>
          <w:rFonts w:ascii="Times New Roman" w:hAnsi="Times New Roman" w:cs="Times New Roman"/>
          <w:lang w:val="en-US"/>
        </w:rPr>
        <w:t>2013). The Venn diagram summarizes the number of the de novo assembled head kidney</w:t>
      </w:r>
      <w:r>
        <w:rPr>
          <w:rFonts w:ascii="Times New Roman" w:hAnsi="Times New Roman" w:cs="Times New Roman"/>
          <w:lang w:val="en-US"/>
        </w:rPr>
        <w:t xml:space="preserve"> </w:t>
      </w:r>
      <w:r w:rsidRPr="0049742C">
        <w:rPr>
          <w:rFonts w:ascii="Times New Roman" w:hAnsi="Times New Roman" w:cs="Times New Roman"/>
          <w:lang w:val="en-US"/>
        </w:rPr>
        <w:t>contigs provided in this study which found at least one matching read in the brain, liver</w:t>
      </w:r>
      <w:r>
        <w:rPr>
          <w:rFonts w:ascii="Times New Roman" w:hAnsi="Times New Roman" w:cs="Times New Roman"/>
          <w:lang w:val="en-US"/>
        </w:rPr>
        <w:t xml:space="preserve"> </w:t>
      </w:r>
      <w:r w:rsidRPr="0049742C">
        <w:rPr>
          <w:rFonts w:ascii="Times New Roman" w:hAnsi="Times New Roman" w:cs="Times New Roman"/>
          <w:lang w:val="en-US"/>
        </w:rPr>
        <w:t>and gill 454 sequencing runs.</w:t>
      </w:r>
    </w:p>
    <w:p w14:paraId="412A5DD1" w14:textId="115DFAFD" w:rsidR="0049742C" w:rsidRDefault="0049742C" w:rsidP="0049742C">
      <w:pPr>
        <w:jc w:val="both"/>
        <w:rPr>
          <w:rFonts w:ascii="Times New Roman" w:hAnsi="Times New Roman" w:cs="Times New Roman"/>
          <w:lang w:val="en-US"/>
        </w:rPr>
      </w:pPr>
    </w:p>
    <w:p w14:paraId="5D726A24" w14:textId="6F575132" w:rsidR="0049742C" w:rsidRDefault="0049742C" w:rsidP="0049742C">
      <w:pPr>
        <w:jc w:val="both"/>
        <w:rPr>
          <w:rFonts w:ascii="Times New Roman" w:hAnsi="Times New Roman" w:cs="Times New Roman"/>
          <w:lang w:val="en-US"/>
        </w:rPr>
      </w:pPr>
    </w:p>
    <w:p w14:paraId="4CBE89A1" w14:textId="77777777" w:rsidR="005B5B9E" w:rsidRPr="005B5B9E" w:rsidRDefault="005B5B9E" w:rsidP="005B5B9E">
      <w:pPr>
        <w:jc w:val="both"/>
        <w:rPr>
          <w:rFonts w:ascii="Times New Roman" w:hAnsi="Times New Roman" w:cs="Times New Roman"/>
          <w:b/>
          <w:bCs/>
          <w:lang w:val="en-US"/>
        </w:rPr>
      </w:pPr>
      <w:r w:rsidRPr="005B5B9E">
        <w:rPr>
          <w:rFonts w:ascii="Times New Roman" w:hAnsi="Times New Roman" w:cs="Times New Roman"/>
          <w:b/>
          <w:bCs/>
          <w:lang w:val="en-US"/>
        </w:rPr>
        <w:t>Table 1, Sequencing, de novo assembly and annotation statistics.</w:t>
      </w:r>
    </w:p>
    <w:p w14:paraId="44B2B477" w14:textId="77777777" w:rsidR="005B5B9E" w:rsidRDefault="005B5B9E" w:rsidP="005B5B9E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______________________________________________________________________</w:t>
      </w:r>
    </w:p>
    <w:p w14:paraId="16C20968" w14:textId="77777777" w:rsidR="005B5B9E" w:rsidRPr="0049742C" w:rsidRDefault="005B5B9E" w:rsidP="005B5B9E">
      <w:pPr>
        <w:jc w:val="both"/>
        <w:rPr>
          <w:rFonts w:ascii="Times New Roman" w:hAnsi="Times New Roman" w:cs="Times New Roman"/>
          <w:lang w:val="en-US"/>
        </w:rPr>
      </w:pPr>
      <w:r w:rsidRPr="0049742C">
        <w:rPr>
          <w:rFonts w:ascii="Times New Roman" w:hAnsi="Times New Roman" w:cs="Times New Roman"/>
          <w:lang w:val="en-US"/>
        </w:rPr>
        <w:t xml:space="preserve">Number of paired-end reads 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49742C">
        <w:rPr>
          <w:rFonts w:ascii="Times New Roman" w:hAnsi="Times New Roman" w:cs="Times New Roman"/>
          <w:lang w:val="en-US"/>
        </w:rPr>
        <w:t>70,525,666</w:t>
      </w:r>
    </w:p>
    <w:p w14:paraId="2CEF9BE5" w14:textId="77777777" w:rsidR="005B5B9E" w:rsidRPr="0049742C" w:rsidRDefault="005B5B9E" w:rsidP="005B5B9E">
      <w:pPr>
        <w:jc w:val="both"/>
        <w:rPr>
          <w:rFonts w:ascii="Times New Roman" w:hAnsi="Times New Roman" w:cs="Times New Roman"/>
          <w:lang w:val="en-US"/>
        </w:rPr>
      </w:pPr>
      <w:r w:rsidRPr="0049742C">
        <w:rPr>
          <w:rFonts w:ascii="Times New Roman" w:hAnsi="Times New Roman" w:cs="Times New Roman"/>
          <w:lang w:val="en-US"/>
        </w:rPr>
        <w:t xml:space="preserve">Total sequencing output 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49742C">
        <w:rPr>
          <w:rFonts w:ascii="Times New Roman" w:hAnsi="Times New Roman" w:cs="Times New Roman"/>
          <w:lang w:val="en-US"/>
        </w:rPr>
        <w:t>6.96 Gb</w:t>
      </w:r>
    </w:p>
    <w:p w14:paraId="7F3C741C" w14:textId="77777777" w:rsidR="005B5B9E" w:rsidRPr="0049742C" w:rsidRDefault="005B5B9E" w:rsidP="005B5B9E">
      <w:pPr>
        <w:jc w:val="both"/>
        <w:rPr>
          <w:rFonts w:ascii="Times New Roman" w:hAnsi="Times New Roman" w:cs="Times New Roman"/>
          <w:lang w:val="en-US"/>
        </w:rPr>
      </w:pPr>
      <w:r w:rsidRPr="0049742C">
        <w:rPr>
          <w:rFonts w:ascii="Times New Roman" w:hAnsi="Times New Roman" w:cs="Times New Roman"/>
          <w:lang w:val="en-US"/>
        </w:rPr>
        <w:t xml:space="preserve">Number of assembled contigs 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49742C">
        <w:rPr>
          <w:rFonts w:ascii="Times New Roman" w:hAnsi="Times New Roman" w:cs="Times New Roman"/>
          <w:lang w:val="en-US"/>
        </w:rPr>
        <w:t>96,641</w:t>
      </w:r>
    </w:p>
    <w:p w14:paraId="4D3F40CB" w14:textId="77777777" w:rsidR="005B5B9E" w:rsidRPr="0049742C" w:rsidRDefault="005B5B9E" w:rsidP="005B5B9E">
      <w:pPr>
        <w:jc w:val="both"/>
        <w:rPr>
          <w:rFonts w:ascii="Times New Roman" w:hAnsi="Times New Roman" w:cs="Times New Roman"/>
          <w:lang w:val="en-US"/>
        </w:rPr>
      </w:pPr>
      <w:r w:rsidRPr="0049742C">
        <w:rPr>
          <w:rFonts w:ascii="Times New Roman" w:hAnsi="Times New Roman" w:cs="Times New Roman"/>
          <w:lang w:val="en-US"/>
        </w:rPr>
        <w:t xml:space="preserve">Number of predicted gene models 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49742C">
        <w:rPr>
          <w:rFonts w:ascii="Times New Roman" w:hAnsi="Times New Roman" w:cs="Times New Roman"/>
          <w:lang w:val="en-US"/>
        </w:rPr>
        <w:t>54,429</w:t>
      </w:r>
    </w:p>
    <w:p w14:paraId="0EA597DF" w14:textId="77777777" w:rsidR="005B5B9E" w:rsidRPr="0049742C" w:rsidRDefault="005B5B9E" w:rsidP="005B5B9E">
      <w:pPr>
        <w:jc w:val="both"/>
        <w:rPr>
          <w:rFonts w:ascii="Times New Roman" w:hAnsi="Times New Roman" w:cs="Times New Roman"/>
          <w:lang w:val="en-US"/>
        </w:rPr>
      </w:pPr>
      <w:r w:rsidRPr="0049742C">
        <w:rPr>
          <w:rFonts w:ascii="Times New Roman" w:hAnsi="Times New Roman" w:cs="Times New Roman"/>
          <w:lang w:val="en-US"/>
        </w:rPr>
        <w:t xml:space="preserve">Average contig length 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49742C">
        <w:rPr>
          <w:rFonts w:ascii="Times New Roman" w:hAnsi="Times New Roman" w:cs="Times New Roman"/>
          <w:lang w:val="en-US"/>
        </w:rPr>
        <w:t>1209</w:t>
      </w:r>
    </w:p>
    <w:p w14:paraId="01BFFD9D" w14:textId="77777777" w:rsidR="005B5B9E" w:rsidRPr="0049742C" w:rsidRDefault="005B5B9E" w:rsidP="005B5B9E">
      <w:pPr>
        <w:jc w:val="both"/>
        <w:rPr>
          <w:rFonts w:ascii="Times New Roman" w:hAnsi="Times New Roman" w:cs="Times New Roman"/>
          <w:lang w:val="en-US"/>
        </w:rPr>
      </w:pPr>
      <w:r w:rsidRPr="0049742C">
        <w:rPr>
          <w:rFonts w:ascii="Times New Roman" w:hAnsi="Times New Roman" w:cs="Times New Roman"/>
          <w:lang w:val="en-US"/>
        </w:rPr>
        <w:t xml:space="preserve">N50 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49742C">
        <w:rPr>
          <w:rFonts w:ascii="Times New Roman" w:hAnsi="Times New Roman" w:cs="Times New Roman"/>
          <w:lang w:val="en-US"/>
        </w:rPr>
        <w:t>2485</w:t>
      </w:r>
    </w:p>
    <w:p w14:paraId="3D711AF8" w14:textId="77777777" w:rsidR="005B5B9E" w:rsidRPr="0049742C" w:rsidRDefault="005B5B9E" w:rsidP="005B5B9E">
      <w:pPr>
        <w:jc w:val="both"/>
        <w:rPr>
          <w:rFonts w:ascii="Times New Roman" w:hAnsi="Times New Roman" w:cs="Times New Roman"/>
          <w:lang w:val="en-US"/>
        </w:rPr>
      </w:pPr>
      <w:r w:rsidRPr="0049742C">
        <w:rPr>
          <w:rFonts w:ascii="Times New Roman" w:hAnsi="Times New Roman" w:cs="Times New Roman"/>
          <w:lang w:val="en-US"/>
        </w:rPr>
        <w:t xml:space="preserve">Maximum contig length 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49742C">
        <w:rPr>
          <w:rFonts w:ascii="Times New Roman" w:hAnsi="Times New Roman" w:cs="Times New Roman"/>
          <w:lang w:val="en-US"/>
        </w:rPr>
        <w:t>25,799</w:t>
      </w:r>
    </w:p>
    <w:p w14:paraId="37247902" w14:textId="77777777" w:rsidR="005B5B9E" w:rsidRPr="0049742C" w:rsidRDefault="005B5B9E" w:rsidP="005B5B9E">
      <w:pPr>
        <w:jc w:val="both"/>
        <w:rPr>
          <w:rFonts w:ascii="Times New Roman" w:hAnsi="Times New Roman" w:cs="Times New Roman"/>
          <w:lang w:val="en-US"/>
        </w:rPr>
      </w:pPr>
      <w:r w:rsidRPr="0049742C">
        <w:rPr>
          <w:rFonts w:ascii="Times New Roman" w:hAnsi="Times New Roman" w:cs="Times New Roman"/>
          <w:lang w:val="en-US"/>
        </w:rPr>
        <w:t xml:space="preserve">Mapping rate 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49742C">
        <w:rPr>
          <w:rFonts w:ascii="Times New Roman" w:hAnsi="Times New Roman" w:cs="Times New Roman"/>
          <w:lang w:val="en-US"/>
        </w:rPr>
        <w:t>86.13%</w:t>
      </w:r>
    </w:p>
    <w:p w14:paraId="0D431533" w14:textId="77777777" w:rsidR="005B5B9E" w:rsidRPr="0049742C" w:rsidRDefault="005B5B9E" w:rsidP="005B5B9E">
      <w:pPr>
        <w:jc w:val="both"/>
        <w:rPr>
          <w:rFonts w:ascii="Times New Roman" w:hAnsi="Times New Roman" w:cs="Times New Roman"/>
          <w:lang w:val="en-US"/>
        </w:rPr>
      </w:pPr>
      <w:r w:rsidRPr="0049742C">
        <w:rPr>
          <w:rFonts w:ascii="Times New Roman" w:hAnsi="Times New Roman" w:cs="Times New Roman"/>
          <w:lang w:val="en-US"/>
        </w:rPr>
        <w:t xml:space="preserve">Contigs with a </w:t>
      </w:r>
      <w:proofErr w:type="spellStart"/>
      <w:r w:rsidRPr="0049742C">
        <w:rPr>
          <w:rFonts w:ascii="Times New Roman" w:hAnsi="Times New Roman" w:cs="Times New Roman"/>
          <w:lang w:val="en-US"/>
        </w:rPr>
        <w:t>TransDecoder</w:t>
      </w:r>
      <w:proofErr w:type="spellEnd"/>
      <w:r w:rsidRPr="0049742C">
        <w:rPr>
          <w:rFonts w:ascii="Times New Roman" w:hAnsi="Times New Roman" w:cs="Times New Roman"/>
          <w:lang w:val="en-US"/>
        </w:rPr>
        <w:t xml:space="preserve"> prediction 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49742C">
        <w:rPr>
          <w:rFonts w:ascii="Times New Roman" w:hAnsi="Times New Roman" w:cs="Times New Roman"/>
          <w:lang w:val="en-US"/>
        </w:rPr>
        <w:t>36,902</w:t>
      </w:r>
    </w:p>
    <w:p w14:paraId="61910657" w14:textId="77777777" w:rsidR="005B5B9E" w:rsidRPr="0049742C" w:rsidRDefault="005B5B9E" w:rsidP="005B5B9E">
      <w:pPr>
        <w:jc w:val="both"/>
        <w:rPr>
          <w:rFonts w:ascii="Times New Roman" w:hAnsi="Times New Roman" w:cs="Times New Roman"/>
          <w:lang w:val="en-US"/>
        </w:rPr>
      </w:pPr>
      <w:r w:rsidRPr="0049742C">
        <w:rPr>
          <w:rFonts w:ascii="Times New Roman" w:hAnsi="Times New Roman" w:cs="Times New Roman"/>
          <w:lang w:val="en-US"/>
        </w:rPr>
        <w:t xml:space="preserve">Contigs with </w:t>
      </w:r>
      <w:proofErr w:type="spellStart"/>
      <w:r w:rsidRPr="0049742C">
        <w:rPr>
          <w:rFonts w:ascii="Times New Roman" w:hAnsi="Times New Roman" w:cs="Times New Roman"/>
          <w:lang w:val="en-US"/>
        </w:rPr>
        <w:t>BLASTp</w:t>
      </w:r>
      <w:proofErr w:type="spellEnd"/>
      <w:r w:rsidRPr="0049742C">
        <w:rPr>
          <w:rFonts w:ascii="Times New Roman" w:hAnsi="Times New Roman" w:cs="Times New Roman"/>
          <w:lang w:val="en-US"/>
        </w:rPr>
        <w:t xml:space="preserve"> matches in </w:t>
      </w:r>
      <w:proofErr w:type="spellStart"/>
      <w:r w:rsidRPr="0049742C">
        <w:rPr>
          <w:rFonts w:ascii="Times New Roman" w:hAnsi="Times New Roman" w:cs="Times New Roman"/>
          <w:lang w:val="en-US"/>
        </w:rPr>
        <w:t>UniprotKB</w:t>
      </w:r>
      <w:proofErr w:type="spellEnd"/>
      <w:r w:rsidRPr="0049742C">
        <w:rPr>
          <w:rFonts w:ascii="Times New Roman" w:hAnsi="Times New Roman" w:cs="Times New Roman"/>
          <w:lang w:val="en-US"/>
        </w:rPr>
        <w:t>/Swiss-</w:t>
      </w:r>
      <w:proofErr w:type="spellStart"/>
      <w:r w:rsidRPr="0049742C">
        <w:rPr>
          <w:rFonts w:ascii="Times New Roman" w:hAnsi="Times New Roman" w:cs="Times New Roman"/>
          <w:lang w:val="en-US"/>
        </w:rPr>
        <w:t>Prot</w:t>
      </w:r>
      <w:proofErr w:type="spellEnd"/>
      <w:r w:rsidRPr="0049742C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49742C">
        <w:rPr>
          <w:rFonts w:ascii="Times New Roman" w:hAnsi="Times New Roman" w:cs="Times New Roman"/>
          <w:lang w:val="en-US"/>
        </w:rPr>
        <w:t>36,140</w:t>
      </w:r>
    </w:p>
    <w:p w14:paraId="13AD1605" w14:textId="77777777" w:rsidR="005B5B9E" w:rsidRPr="0049742C" w:rsidRDefault="005B5B9E" w:rsidP="005B5B9E">
      <w:pPr>
        <w:jc w:val="both"/>
        <w:rPr>
          <w:rFonts w:ascii="Times New Roman" w:hAnsi="Times New Roman" w:cs="Times New Roman"/>
          <w:lang w:val="en-US"/>
        </w:rPr>
      </w:pPr>
      <w:r w:rsidRPr="0049742C">
        <w:rPr>
          <w:rFonts w:ascii="Times New Roman" w:hAnsi="Times New Roman" w:cs="Times New Roman"/>
          <w:lang w:val="en-US"/>
        </w:rPr>
        <w:t xml:space="preserve">Contigs with PFAM domains 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49742C">
        <w:rPr>
          <w:rFonts w:ascii="Times New Roman" w:hAnsi="Times New Roman" w:cs="Times New Roman"/>
          <w:lang w:val="en-US"/>
        </w:rPr>
        <w:t>31,926</w:t>
      </w:r>
    </w:p>
    <w:p w14:paraId="72326C32" w14:textId="77777777" w:rsidR="005B5B9E" w:rsidRPr="0049742C" w:rsidRDefault="005B5B9E" w:rsidP="005B5B9E">
      <w:pPr>
        <w:jc w:val="both"/>
        <w:rPr>
          <w:rFonts w:ascii="Times New Roman" w:hAnsi="Times New Roman" w:cs="Times New Roman"/>
          <w:lang w:val="en-US"/>
        </w:rPr>
      </w:pPr>
      <w:r w:rsidRPr="0049742C">
        <w:rPr>
          <w:rFonts w:ascii="Times New Roman" w:hAnsi="Times New Roman" w:cs="Times New Roman"/>
          <w:lang w:val="en-US"/>
        </w:rPr>
        <w:t xml:space="preserve">Contigs with Gene Ontology terms (total) 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49742C">
        <w:rPr>
          <w:rFonts w:ascii="Times New Roman" w:hAnsi="Times New Roman" w:cs="Times New Roman"/>
          <w:lang w:val="en-US"/>
        </w:rPr>
        <w:t>31,462</w:t>
      </w:r>
    </w:p>
    <w:p w14:paraId="136DA4B7" w14:textId="77777777" w:rsidR="005B5B9E" w:rsidRPr="0049742C" w:rsidRDefault="005B5B9E" w:rsidP="005B5B9E">
      <w:pPr>
        <w:jc w:val="both"/>
        <w:rPr>
          <w:rFonts w:ascii="Times New Roman" w:hAnsi="Times New Roman" w:cs="Times New Roman"/>
          <w:lang w:val="en-US"/>
        </w:rPr>
      </w:pPr>
      <w:r w:rsidRPr="0049742C">
        <w:rPr>
          <w:rFonts w:ascii="Times New Roman" w:hAnsi="Times New Roman" w:cs="Times New Roman"/>
          <w:lang w:val="en-US"/>
        </w:rPr>
        <w:t xml:space="preserve">Contigs with Gene Ontology terms (cellular component) 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49742C">
        <w:rPr>
          <w:rFonts w:ascii="Times New Roman" w:hAnsi="Times New Roman" w:cs="Times New Roman"/>
          <w:lang w:val="en-US"/>
        </w:rPr>
        <w:t>29,151</w:t>
      </w:r>
    </w:p>
    <w:p w14:paraId="7054BF58" w14:textId="77777777" w:rsidR="005B5B9E" w:rsidRPr="0049742C" w:rsidRDefault="005B5B9E" w:rsidP="005B5B9E">
      <w:pPr>
        <w:jc w:val="both"/>
        <w:rPr>
          <w:rFonts w:ascii="Times New Roman" w:hAnsi="Times New Roman" w:cs="Times New Roman"/>
          <w:lang w:val="en-US"/>
        </w:rPr>
      </w:pPr>
      <w:r w:rsidRPr="0049742C">
        <w:rPr>
          <w:rFonts w:ascii="Times New Roman" w:hAnsi="Times New Roman" w:cs="Times New Roman"/>
          <w:lang w:val="en-US"/>
        </w:rPr>
        <w:t xml:space="preserve">Contigs with Gene Ontology terms (molecular function) 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49742C">
        <w:rPr>
          <w:rFonts w:ascii="Times New Roman" w:hAnsi="Times New Roman" w:cs="Times New Roman"/>
          <w:lang w:val="en-US"/>
        </w:rPr>
        <w:t>26,220</w:t>
      </w:r>
    </w:p>
    <w:p w14:paraId="7E3D7C04" w14:textId="77777777" w:rsidR="005B5B9E" w:rsidRDefault="005B5B9E" w:rsidP="005B5B9E">
      <w:pPr>
        <w:jc w:val="both"/>
        <w:rPr>
          <w:rFonts w:ascii="Times New Roman" w:hAnsi="Times New Roman" w:cs="Times New Roman"/>
          <w:lang w:val="en-US"/>
        </w:rPr>
      </w:pPr>
      <w:r w:rsidRPr="0049742C">
        <w:rPr>
          <w:rFonts w:ascii="Times New Roman" w:hAnsi="Times New Roman" w:cs="Times New Roman"/>
          <w:lang w:val="en-US"/>
        </w:rPr>
        <w:t>Contigs with Gene Ontology terms (biological process)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49742C">
        <w:rPr>
          <w:rFonts w:ascii="Times New Roman" w:hAnsi="Times New Roman" w:cs="Times New Roman"/>
          <w:lang w:val="en-US"/>
        </w:rPr>
        <w:t>26,189</w:t>
      </w:r>
    </w:p>
    <w:p w14:paraId="17CB98C5" w14:textId="77777777" w:rsidR="005B5B9E" w:rsidRDefault="005B5B9E" w:rsidP="005B5B9E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_____________________________________________________________________</w:t>
      </w:r>
    </w:p>
    <w:p w14:paraId="78B08605" w14:textId="77777777" w:rsidR="005B5B9E" w:rsidRDefault="005B5B9E" w:rsidP="005B5B9E">
      <w:pPr>
        <w:jc w:val="both"/>
        <w:rPr>
          <w:rFonts w:ascii="Times New Roman" w:hAnsi="Times New Roman" w:cs="Times New Roman"/>
          <w:lang w:val="en-US"/>
        </w:rPr>
      </w:pPr>
    </w:p>
    <w:p w14:paraId="03D2DF3B" w14:textId="7C05F74A" w:rsidR="005B5B9E" w:rsidRDefault="005B5B9E" w:rsidP="0049742C">
      <w:pPr>
        <w:jc w:val="both"/>
        <w:rPr>
          <w:rFonts w:ascii="Times New Roman" w:hAnsi="Times New Roman" w:cs="Times New Roman"/>
          <w:lang w:val="en-US"/>
        </w:rPr>
      </w:pPr>
    </w:p>
    <w:p w14:paraId="0BECD5FC" w14:textId="17D9E104" w:rsidR="005B5B9E" w:rsidRDefault="005B5B9E" w:rsidP="0049742C">
      <w:pPr>
        <w:jc w:val="both"/>
        <w:rPr>
          <w:rFonts w:ascii="Times New Roman" w:hAnsi="Times New Roman" w:cs="Times New Roman"/>
          <w:lang w:val="en-US"/>
        </w:rPr>
      </w:pPr>
    </w:p>
    <w:p w14:paraId="1C9A2056" w14:textId="5FD73A76" w:rsidR="005B5B9E" w:rsidRDefault="005B5B9E" w:rsidP="0049742C">
      <w:pPr>
        <w:jc w:val="both"/>
        <w:rPr>
          <w:rFonts w:ascii="Times New Roman" w:hAnsi="Times New Roman" w:cs="Times New Roman"/>
          <w:lang w:val="en-US"/>
        </w:rPr>
      </w:pPr>
    </w:p>
    <w:p w14:paraId="5EEABC0C" w14:textId="6E3D09E0" w:rsidR="005B5B9E" w:rsidRDefault="005B5B9E" w:rsidP="0049742C">
      <w:pPr>
        <w:jc w:val="both"/>
        <w:rPr>
          <w:rFonts w:ascii="Times New Roman" w:hAnsi="Times New Roman" w:cs="Times New Roman"/>
          <w:lang w:val="en-US"/>
        </w:rPr>
      </w:pPr>
    </w:p>
    <w:p w14:paraId="36B0B755" w14:textId="34761384" w:rsidR="005B5B9E" w:rsidRDefault="005B5B9E" w:rsidP="0049742C">
      <w:pPr>
        <w:jc w:val="both"/>
        <w:rPr>
          <w:rFonts w:ascii="Times New Roman" w:hAnsi="Times New Roman" w:cs="Times New Roman"/>
          <w:lang w:val="en-US"/>
        </w:rPr>
      </w:pPr>
    </w:p>
    <w:p w14:paraId="30D78E6A" w14:textId="587F3BB8" w:rsidR="005B5B9E" w:rsidRDefault="005B5B9E" w:rsidP="0049742C">
      <w:pPr>
        <w:jc w:val="both"/>
        <w:rPr>
          <w:rFonts w:ascii="Times New Roman" w:hAnsi="Times New Roman" w:cs="Times New Roman"/>
          <w:lang w:val="en-US"/>
        </w:rPr>
      </w:pPr>
    </w:p>
    <w:p w14:paraId="2422D910" w14:textId="67EDFEC5" w:rsidR="005B5B9E" w:rsidRDefault="005B5B9E" w:rsidP="0049742C">
      <w:pPr>
        <w:jc w:val="both"/>
        <w:rPr>
          <w:rFonts w:ascii="Times New Roman" w:hAnsi="Times New Roman" w:cs="Times New Roman"/>
          <w:lang w:val="en-US"/>
        </w:rPr>
      </w:pPr>
    </w:p>
    <w:p w14:paraId="3053C21B" w14:textId="184A46ED" w:rsidR="005B5B9E" w:rsidRDefault="005B5B9E" w:rsidP="0049742C">
      <w:pPr>
        <w:jc w:val="both"/>
        <w:rPr>
          <w:rFonts w:ascii="Times New Roman" w:hAnsi="Times New Roman" w:cs="Times New Roman"/>
          <w:lang w:val="en-US"/>
        </w:rPr>
      </w:pPr>
    </w:p>
    <w:p w14:paraId="748F9FA7" w14:textId="44ECB44A" w:rsidR="005B5B9E" w:rsidRDefault="005B5B9E" w:rsidP="0049742C">
      <w:pPr>
        <w:jc w:val="both"/>
        <w:rPr>
          <w:rFonts w:ascii="Times New Roman" w:hAnsi="Times New Roman" w:cs="Times New Roman"/>
          <w:lang w:val="en-US"/>
        </w:rPr>
      </w:pPr>
    </w:p>
    <w:p w14:paraId="47CD6701" w14:textId="2DF56F53" w:rsidR="005B5B9E" w:rsidRDefault="005B5B9E" w:rsidP="0049742C">
      <w:pPr>
        <w:jc w:val="both"/>
        <w:rPr>
          <w:rFonts w:ascii="Times New Roman" w:hAnsi="Times New Roman" w:cs="Times New Roman"/>
          <w:lang w:val="en-US"/>
        </w:rPr>
      </w:pPr>
    </w:p>
    <w:p w14:paraId="3BBC9473" w14:textId="4C97DCB0" w:rsidR="005B5B9E" w:rsidRDefault="005B5B9E" w:rsidP="0049742C">
      <w:pPr>
        <w:jc w:val="both"/>
        <w:rPr>
          <w:rFonts w:ascii="Times New Roman" w:hAnsi="Times New Roman" w:cs="Times New Roman"/>
          <w:lang w:val="en-US"/>
        </w:rPr>
      </w:pPr>
    </w:p>
    <w:p w14:paraId="78FA2EC4" w14:textId="30E10572" w:rsidR="005B5B9E" w:rsidRDefault="005B5B9E" w:rsidP="0049742C">
      <w:pPr>
        <w:jc w:val="both"/>
        <w:rPr>
          <w:rFonts w:ascii="Times New Roman" w:hAnsi="Times New Roman" w:cs="Times New Roman"/>
          <w:lang w:val="en-US"/>
        </w:rPr>
      </w:pPr>
    </w:p>
    <w:p w14:paraId="4611FF39" w14:textId="77777777" w:rsidR="005B5B9E" w:rsidRDefault="005B5B9E" w:rsidP="0049742C">
      <w:pPr>
        <w:jc w:val="both"/>
        <w:rPr>
          <w:rFonts w:ascii="Times New Roman" w:hAnsi="Times New Roman" w:cs="Times New Roman"/>
          <w:lang w:val="en-US"/>
        </w:rPr>
      </w:pPr>
    </w:p>
    <w:p w14:paraId="68D4FCB2" w14:textId="7AC34450" w:rsidR="005B5B9E" w:rsidRPr="005B5B9E" w:rsidRDefault="005B5B9E" w:rsidP="005B5B9E">
      <w:pPr>
        <w:jc w:val="both"/>
        <w:rPr>
          <w:rFonts w:ascii="Times New Roman" w:hAnsi="Times New Roman" w:cs="Times New Roman"/>
          <w:lang w:val="en-US"/>
        </w:rPr>
      </w:pPr>
      <w:r w:rsidRPr="005B5B9E">
        <w:rPr>
          <w:rFonts w:ascii="Times New Roman" w:hAnsi="Times New Roman" w:cs="Times New Roman"/>
          <w:lang w:val="en-US"/>
        </w:rPr>
        <w:lastRenderedPageBreak/>
        <w:t>Table 2</w:t>
      </w:r>
      <w:r>
        <w:rPr>
          <w:rFonts w:ascii="Times New Roman" w:hAnsi="Times New Roman" w:cs="Times New Roman"/>
          <w:lang w:val="en-US"/>
        </w:rPr>
        <w:t xml:space="preserve">. </w:t>
      </w:r>
      <w:r w:rsidRPr="005B5B9E">
        <w:rPr>
          <w:rFonts w:ascii="Times New Roman" w:hAnsi="Times New Roman" w:cs="Times New Roman"/>
          <w:lang w:val="en-US"/>
        </w:rPr>
        <w:t>List of the major Gene Ontology biological processes relevant for immunity and number of</w:t>
      </w:r>
    </w:p>
    <w:p w14:paraId="36C99D43" w14:textId="3020A6A0" w:rsidR="005B5B9E" w:rsidRDefault="005B5B9E" w:rsidP="005B5B9E">
      <w:pPr>
        <w:jc w:val="both"/>
        <w:rPr>
          <w:rFonts w:ascii="Times New Roman" w:hAnsi="Times New Roman" w:cs="Times New Roman"/>
          <w:lang w:val="en-US"/>
        </w:rPr>
      </w:pPr>
      <w:r w:rsidRPr="005B5B9E">
        <w:rPr>
          <w:rFonts w:ascii="Times New Roman" w:hAnsi="Times New Roman" w:cs="Times New Roman"/>
          <w:lang w:val="en-US"/>
        </w:rPr>
        <w:t xml:space="preserve">corresponding annotated contigs in the T. </w:t>
      </w:r>
      <w:proofErr w:type="spellStart"/>
      <w:r w:rsidRPr="005B5B9E">
        <w:rPr>
          <w:rFonts w:ascii="Times New Roman" w:hAnsi="Times New Roman" w:cs="Times New Roman"/>
          <w:lang w:val="en-US"/>
        </w:rPr>
        <w:t>bernacchii</w:t>
      </w:r>
      <w:proofErr w:type="spellEnd"/>
      <w:r w:rsidRPr="005B5B9E">
        <w:rPr>
          <w:rFonts w:ascii="Times New Roman" w:hAnsi="Times New Roman" w:cs="Times New Roman"/>
          <w:lang w:val="en-US"/>
        </w:rPr>
        <w:t xml:space="preserve"> transcriptome.</w:t>
      </w:r>
    </w:p>
    <w:p w14:paraId="6FA521D0" w14:textId="2D0F12AA" w:rsidR="005B5B9E" w:rsidRDefault="005B5B9E" w:rsidP="005B5B9E">
      <w:pPr>
        <w:jc w:val="both"/>
        <w:rPr>
          <w:rFonts w:ascii="Times New Roman" w:hAnsi="Times New Roman" w:cs="Times New Roman"/>
          <w:lang w:val="en-US"/>
        </w:rPr>
      </w:pPr>
    </w:p>
    <w:p w14:paraId="364BBF07" w14:textId="3A4D2437" w:rsidR="005B5B9E" w:rsidRDefault="00A9370C" w:rsidP="005B5B9E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_____________________________________________________________________</w:t>
      </w:r>
    </w:p>
    <w:p w14:paraId="3C731471" w14:textId="39F93EB6" w:rsidR="00A9370C" w:rsidRDefault="00A9370C" w:rsidP="00A9370C">
      <w:pPr>
        <w:jc w:val="both"/>
        <w:rPr>
          <w:rFonts w:ascii="Times New Roman" w:hAnsi="Times New Roman" w:cs="Times New Roman"/>
          <w:lang w:val="en-US"/>
        </w:rPr>
      </w:pPr>
      <w:r w:rsidRPr="00A9370C">
        <w:rPr>
          <w:rFonts w:ascii="Times New Roman" w:hAnsi="Times New Roman" w:cs="Times New Roman"/>
          <w:lang w:val="en-US"/>
        </w:rPr>
        <w:t xml:space="preserve">GO category 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A9370C">
        <w:rPr>
          <w:rFonts w:ascii="Times New Roman" w:hAnsi="Times New Roman" w:cs="Times New Roman"/>
          <w:lang w:val="en-US"/>
        </w:rPr>
        <w:t xml:space="preserve">Description 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A9370C">
        <w:rPr>
          <w:rFonts w:ascii="Times New Roman" w:hAnsi="Times New Roman" w:cs="Times New Roman"/>
          <w:lang w:val="en-US"/>
        </w:rPr>
        <w:t>Annotated</w:t>
      </w:r>
      <w:r>
        <w:rPr>
          <w:rFonts w:ascii="Times New Roman" w:hAnsi="Times New Roman" w:cs="Times New Roman"/>
          <w:lang w:val="en-US"/>
        </w:rPr>
        <w:t xml:space="preserve"> </w:t>
      </w:r>
      <w:r w:rsidRPr="00A9370C">
        <w:rPr>
          <w:rFonts w:ascii="Times New Roman" w:hAnsi="Times New Roman" w:cs="Times New Roman"/>
          <w:lang w:val="en-US"/>
        </w:rPr>
        <w:t>contigs</w:t>
      </w:r>
    </w:p>
    <w:p w14:paraId="29E795D9" w14:textId="73315EE9" w:rsidR="00A9370C" w:rsidRDefault="00A9370C" w:rsidP="00A9370C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_____________________________________________________________________</w:t>
      </w:r>
    </w:p>
    <w:p w14:paraId="43C1DC18" w14:textId="77777777" w:rsidR="00A9370C" w:rsidRPr="00A9370C" w:rsidRDefault="00A9370C" w:rsidP="00A9370C">
      <w:pPr>
        <w:jc w:val="both"/>
        <w:rPr>
          <w:rFonts w:ascii="Times New Roman" w:hAnsi="Times New Roman" w:cs="Times New Roman"/>
          <w:lang w:val="en-US"/>
        </w:rPr>
      </w:pPr>
      <w:r w:rsidRPr="00A9370C">
        <w:rPr>
          <w:rFonts w:ascii="Times New Roman" w:hAnsi="Times New Roman" w:cs="Times New Roman"/>
          <w:lang w:val="en-US"/>
        </w:rPr>
        <w:t>GO:0045087 Innate immune response 971</w:t>
      </w:r>
    </w:p>
    <w:p w14:paraId="7F256E24" w14:textId="77777777" w:rsidR="00A9370C" w:rsidRPr="00A9370C" w:rsidRDefault="00A9370C" w:rsidP="00A9370C">
      <w:pPr>
        <w:jc w:val="both"/>
        <w:rPr>
          <w:rFonts w:ascii="Times New Roman" w:hAnsi="Times New Roman" w:cs="Times New Roman"/>
          <w:lang w:val="en-US"/>
        </w:rPr>
      </w:pPr>
      <w:r w:rsidRPr="00A9370C">
        <w:rPr>
          <w:rFonts w:ascii="Times New Roman" w:hAnsi="Times New Roman" w:cs="Times New Roman"/>
          <w:lang w:val="en-US"/>
        </w:rPr>
        <w:t>GO:0006954 Inflammatory response 428</w:t>
      </w:r>
    </w:p>
    <w:p w14:paraId="59FF4AB8" w14:textId="77777777" w:rsidR="00A9370C" w:rsidRPr="00A9370C" w:rsidRDefault="00A9370C" w:rsidP="00A9370C">
      <w:pPr>
        <w:jc w:val="both"/>
        <w:rPr>
          <w:rFonts w:ascii="Times New Roman" w:hAnsi="Times New Roman" w:cs="Times New Roman"/>
          <w:lang w:val="en-US"/>
        </w:rPr>
      </w:pPr>
      <w:r w:rsidRPr="00A9370C">
        <w:rPr>
          <w:rFonts w:ascii="Times New Roman" w:hAnsi="Times New Roman" w:cs="Times New Roman"/>
          <w:lang w:val="en-US"/>
        </w:rPr>
        <w:t>GO:0006955 Immune response 403</w:t>
      </w:r>
    </w:p>
    <w:p w14:paraId="31E2678F" w14:textId="77777777" w:rsidR="00A9370C" w:rsidRPr="00A9370C" w:rsidRDefault="00A9370C" w:rsidP="00A9370C">
      <w:pPr>
        <w:jc w:val="both"/>
        <w:rPr>
          <w:rFonts w:ascii="Times New Roman" w:hAnsi="Times New Roman" w:cs="Times New Roman"/>
          <w:lang w:val="en-US"/>
        </w:rPr>
      </w:pPr>
      <w:r w:rsidRPr="00A9370C">
        <w:rPr>
          <w:rFonts w:ascii="Times New Roman" w:hAnsi="Times New Roman" w:cs="Times New Roman"/>
          <w:lang w:val="en-US"/>
        </w:rPr>
        <w:t>GO:0051607 Defense response to virus 283</w:t>
      </w:r>
    </w:p>
    <w:p w14:paraId="55ABB64F" w14:textId="77777777" w:rsidR="00A9370C" w:rsidRPr="00A9370C" w:rsidRDefault="00A9370C" w:rsidP="00A9370C">
      <w:pPr>
        <w:jc w:val="both"/>
        <w:rPr>
          <w:rFonts w:ascii="Times New Roman" w:hAnsi="Times New Roman" w:cs="Times New Roman"/>
          <w:lang w:val="en-US"/>
        </w:rPr>
      </w:pPr>
      <w:r w:rsidRPr="00A9370C">
        <w:rPr>
          <w:rFonts w:ascii="Times New Roman" w:hAnsi="Times New Roman" w:cs="Times New Roman"/>
          <w:lang w:val="en-US"/>
        </w:rPr>
        <w:t>GO:0051092 Positive regulation of NF-</w:t>
      </w:r>
      <w:proofErr w:type="spellStart"/>
      <w:r w:rsidRPr="00A9370C">
        <w:rPr>
          <w:rFonts w:ascii="Times New Roman" w:hAnsi="Times New Roman" w:cs="Times New Roman"/>
          <w:lang w:val="en-US"/>
        </w:rPr>
        <w:t>kappaB</w:t>
      </w:r>
      <w:proofErr w:type="spellEnd"/>
      <w:r w:rsidRPr="00A9370C">
        <w:rPr>
          <w:rFonts w:ascii="Times New Roman" w:hAnsi="Times New Roman" w:cs="Times New Roman"/>
          <w:lang w:val="en-US"/>
        </w:rPr>
        <w:t xml:space="preserve"> transcription</w:t>
      </w:r>
    </w:p>
    <w:p w14:paraId="377DDAFA" w14:textId="77777777" w:rsidR="00A9370C" w:rsidRPr="00A9370C" w:rsidRDefault="00A9370C" w:rsidP="00A9370C">
      <w:pPr>
        <w:jc w:val="both"/>
        <w:rPr>
          <w:rFonts w:ascii="Times New Roman" w:hAnsi="Times New Roman" w:cs="Times New Roman"/>
          <w:lang w:val="en-US"/>
        </w:rPr>
      </w:pPr>
      <w:r w:rsidRPr="00A9370C">
        <w:rPr>
          <w:rFonts w:ascii="Times New Roman" w:hAnsi="Times New Roman" w:cs="Times New Roman"/>
          <w:lang w:val="en-US"/>
        </w:rPr>
        <w:t>factor activity</w:t>
      </w:r>
    </w:p>
    <w:p w14:paraId="72468055" w14:textId="77777777" w:rsidR="00A9370C" w:rsidRPr="00A9370C" w:rsidRDefault="00A9370C" w:rsidP="00A9370C">
      <w:pPr>
        <w:jc w:val="both"/>
        <w:rPr>
          <w:rFonts w:ascii="Times New Roman" w:hAnsi="Times New Roman" w:cs="Times New Roman"/>
          <w:lang w:val="en-US"/>
        </w:rPr>
      </w:pPr>
    </w:p>
    <w:p w14:paraId="15B64314" w14:textId="77777777" w:rsidR="00A9370C" w:rsidRPr="00A9370C" w:rsidRDefault="00A9370C" w:rsidP="00A9370C">
      <w:pPr>
        <w:jc w:val="both"/>
        <w:rPr>
          <w:rFonts w:ascii="Times New Roman" w:hAnsi="Times New Roman" w:cs="Times New Roman"/>
          <w:lang w:val="en-US"/>
        </w:rPr>
      </w:pPr>
      <w:r w:rsidRPr="00A9370C">
        <w:rPr>
          <w:rFonts w:ascii="Times New Roman" w:hAnsi="Times New Roman" w:cs="Times New Roman"/>
          <w:lang w:val="en-US"/>
        </w:rPr>
        <w:t>269</w:t>
      </w:r>
    </w:p>
    <w:p w14:paraId="0C381608" w14:textId="77777777" w:rsidR="00A9370C" w:rsidRPr="00A9370C" w:rsidRDefault="00A9370C" w:rsidP="00A9370C">
      <w:pPr>
        <w:jc w:val="both"/>
        <w:rPr>
          <w:rFonts w:ascii="Times New Roman" w:hAnsi="Times New Roman" w:cs="Times New Roman"/>
          <w:lang w:val="en-US"/>
        </w:rPr>
      </w:pPr>
      <w:r w:rsidRPr="00A9370C">
        <w:rPr>
          <w:rFonts w:ascii="Times New Roman" w:hAnsi="Times New Roman" w:cs="Times New Roman"/>
          <w:lang w:val="en-US"/>
        </w:rPr>
        <w:t>GO:0019221 Cytokine-mediated signaling pathway 242</w:t>
      </w:r>
    </w:p>
    <w:p w14:paraId="5EB1FA7C" w14:textId="77777777" w:rsidR="00A9370C" w:rsidRPr="00A9370C" w:rsidRDefault="00A9370C" w:rsidP="00A9370C">
      <w:pPr>
        <w:jc w:val="both"/>
        <w:rPr>
          <w:rFonts w:ascii="Times New Roman" w:hAnsi="Times New Roman" w:cs="Times New Roman"/>
          <w:lang w:val="en-US"/>
        </w:rPr>
      </w:pPr>
      <w:r w:rsidRPr="00A9370C">
        <w:rPr>
          <w:rFonts w:ascii="Times New Roman" w:hAnsi="Times New Roman" w:cs="Times New Roman"/>
          <w:lang w:val="en-US"/>
        </w:rPr>
        <w:t>GO:0006950 Response to stress 210</w:t>
      </w:r>
    </w:p>
    <w:p w14:paraId="6CE34F1F" w14:textId="77777777" w:rsidR="00A9370C" w:rsidRPr="00A9370C" w:rsidRDefault="00A9370C" w:rsidP="00A9370C">
      <w:pPr>
        <w:jc w:val="both"/>
        <w:rPr>
          <w:rFonts w:ascii="Times New Roman" w:hAnsi="Times New Roman" w:cs="Times New Roman"/>
          <w:lang w:val="en-US"/>
        </w:rPr>
      </w:pPr>
      <w:r w:rsidRPr="00A9370C">
        <w:rPr>
          <w:rFonts w:ascii="Times New Roman" w:hAnsi="Times New Roman" w:cs="Times New Roman"/>
          <w:lang w:val="en-US"/>
        </w:rPr>
        <w:t>GO:0007179 Transforming growth factor beta receptor</w:t>
      </w:r>
    </w:p>
    <w:p w14:paraId="675F3D90" w14:textId="77777777" w:rsidR="00A9370C" w:rsidRPr="00A9370C" w:rsidRDefault="00A9370C" w:rsidP="00A9370C">
      <w:pPr>
        <w:jc w:val="both"/>
        <w:rPr>
          <w:rFonts w:ascii="Times New Roman" w:hAnsi="Times New Roman" w:cs="Times New Roman"/>
          <w:lang w:val="en-US"/>
        </w:rPr>
      </w:pPr>
      <w:r w:rsidRPr="00A9370C">
        <w:rPr>
          <w:rFonts w:ascii="Times New Roman" w:hAnsi="Times New Roman" w:cs="Times New Roman"/>
          <w:lang w:val="en-US"/>
        </w:rPr>
        <w:t>signaling pathway</w:t>
      </w:r>
    </w:p>
    <w:p w14:paraId="4BC9AD54" w14:textId="77777777" w:rsidR="00A9370C" w:rsidRPr="00A9370C" w:rsidRDefault="00A9370C" w:rsidP="00A9370C">
      <w:pPr>
        <w:jc w:val="both"/>
        <w:rPr>
          <w:rFonts w:ascii="Times New Roman" w:hAnsi="Times New Roman" w:cs="Times New Roman"/>
          <w:lang w:val="en-US"/>
        </w:rPr>
      </w:pPr>
    </w:p>
    <w:p w14:paraId="130B5E90" w14:textId="77777777" w:rsidR="00A9370C" w:rsidRPr="00A9370C" w:rsidRDefault="00A9370C" w:rsidP="00A9370C">
      <w:pPr>
        <w:jc w:val="both"/>
        <w:rPr>
          <w:rFonts w:ascii="Times New Roman" w:hAnsi="Times New Roman" w:cs="Times New Roman"/>
          <w:lang w:val="en-US"/>
        </w:rPr>
      </w:pPr>
      <w:r w:rsidRPr="00A9370C">
        <w:rPr>
          <w:rFonts w:ascii="Times New Roman" w:hAnsi="Times New Roman" w:cs="Times New Roman"/>
          <w:lang w:val="en-US"/>
        </w:rPr>
        <w:t>191</w:t>
      </w:r>
    </w:p>
    <w:p w14:paraId="36377522" w14:textId="77777777" w:rsidR="00A9370C" w:rsidRPr="00A9370C" w:rsidRDefault="00A9370C" w:rsidP="00A9370C">
      <w:pPr>
        <w:jc w:val="both"/>
        <w:rPr>
          <w:rFonts w:ascii="Times New Roman" w:hAnsi="Times New Roman" w:cs="Times New Roman"/>
          <w:lang w:val="en-US"/>
        </w:rPr>
      </w:pPr>
      <w:r w:rsidRPr="00A9370C">
        <w:rPr>
          <w:rFonts w:ascii="Times New Roman" w:hAnsi="Times New Roman" w:cs="Times New Roman"/>
          <w:lang w:val="en-US"/>
        </w:rPr>
        <w:t>GO:0002376 Immune system process 150</w:t>
      </w:r>
    </w:p>
    <w:p w14:paraId="08956362" w14:textId="77777777" w:rsidR="00A9370C" w:rsidRPr="00A9370C" w:rsidRDefault="00A9370C" w:rsidP="00A9370C">
      <w:pPr>
        <w:jc w:val="both"/>
        <w:rPr>
          <w:rFonts w:ascii="Times New Roman" w:hAnsi="Times New Roman" w:cs="Times New Roman"/>
          <w:lang w:val="en-US"/>
        </w:rPr>
      </w:pPr>
      <w:r w:rsidRPr="00A9370C">
        <w:rPr>
          <w:rFonts w:ascii="Times New Roman" w:hAnsi="Times New Roman" w:cs="Times New Roman"/>
          <w:lang w:val="en-US"/>
        </w:rPr>
        <w:t>GO:0050852 T cell receptor signaling pathway 140</w:t>
      </w:r>
    </w:p>
    <w:p w14:paraId="66126BC2" w14:textId="77777777" w:rsidR="00A9370C" w:rsidRPr="00A9370C" w:rsidRDefault="00A9370C" w:rsidP="00A9370C">
      <w:pPr>
        <w:jc w:val="both"/>
        <w:rPr>
          <w:rFonts w:ascii="Times New Roman" w:hAnsi="Times New Roman" w:cs="Times New Roman"/>
          <w:lang w:val="en-US"/>
        </w:rPr>
      </w:pPr>
      <w:r w:rsidRPr="00A9370C">
        <w:rPr>
          <w:rFonts w:ascii="Times New Roman" w:hAnsi="Times New Roman" w:cs="Times New Roman"/>
          <w:lang w:val="en-US"/>
        </w:rPr>
        <w:t>GO:0032088 Negative regulation of NF-</w:t>
      </w:r>
      <w:proofErr w:type="spellStart"/>
      <w:r w:rsidRPr="00A9370C">
        <w:rPr>
          <w:rFonts w:ascii="Times New Roman" w:hAnsi="Times New Roman" w:cs="Times New Roman"/>
          <w:lang w:val="en-US"/>
        </w:rPr>
        <w:t>kappaB</w:t>
      </w:r>
      <w:proofErr w:type="spellEnd"/>
      <w:r w:rsidRPr="00A9370C">
        <w:rPr>
          <w:rFonts w:ascii="Times New Roman" w:hAnsi="Times New Roman" w:cs="Times New Roman"/>
          <w:lang w:val="en-US"/>
        </w:rPr>
        <w:t xml:space="preserve"> transcription</w:t>
      </w:r>
    </w:p>
    <w:p w14:paraId="6BBCE46A" w14:textId="77777777" w:rsidR="00A9370C" w:rsidRPr="00A9370C" w:rsidRDefault="00A9370C" w:rsidP="00A9370C">
      <w:pPr>
        <w:jc w:val="both"/>
        <w:rPr>
          <w:rFonts w:ascii="Times New Roman" w:hAnsi="Times New Roman" w:cs="Times New Roman"/>
          <w:lang w:val="en-US"/>
        </w:rPr>
      </w:pPr>
      <w:r w:rsidRPr="00A9370C">
        <w:rPr>
          <w:rFonts w:ascii="Times New Roman" w:hAnsi="Times New Roman" w:cs="Times New Roman"/>
          <w:lang w:val="en-US"/>
        </w:rPr>
        <w:t>factor activity</w:t>
      </w:r>
    </w:p>
    <w:p w14:paraId="4893A8C6" w14:textId="77777777" w:rsidR="00A9370C" w:rsidRPr="00A9370C" w:rsidRDefault="00A9370C" w:rsidP="00A9370C">
      <w:pPr>
        <w:jc w:val="both"/>
        <w:rPr>
          <w:rFonts w:ascii="Times New Roman" w:hAnsi="Times New Roman" w:cs="Times New Roman"/>
          <w:lang w:val="en-US"/>
        </w:rPr>
      </w:pPr>
    </w:p>
    <w:p w14:paraId="63BE8DEB" w14:textId="77777777" w:rsidR="00A9370C" w:rsidRPr="00A9370C" w:rsidRDefault="00A9370C" w:rsidP="00A9370C">
      <w:pPr>
        <w:jc w:val="both"/>
        <w:rPr>
          <w:rFonts w:ascii="Times New Roman" w:hAnsi="Times New Roman" w:cs="Times New Roman"/>
          <w:lang w:val="en-US"/>
        </w:rPr>
      </w:pPr>
      <w:r w:rsidRPr="00A9370C">
        <w:rPr>
          <w:rFonts w:ascii="Times New Roman" w:hAnsi="Times New Roman" w:cs="Times New Roman"/>
          <w:lang w:val="en-US"/>
        </w:rPr>
        <w:t>139</w:t>
      </w:r>
    </w:p>
    <w:p w14:paraId="20574FFB" w14:textId="77777777" w:rsidR="00A9370C" w:rsidRPr="00A9370C" w:rsidRDefault="00A9370C" w:rsidP="00A9370C">
      <w:pPr>
        <w:jc w:val="both"/>
        <w:rPr>
          <w:rFonts w:ascii="Times New Roman" w:hAnsi="Times New Roman" w:cs="Times New Roman"/>
          <w:lang w:val="en-US"/>
        </w:rPr>
      </w:pPr>
      <w:r w:rsidRPr="00A9370C">
        <w:rPr>
          <w:rFonts w:ascii="Times New Roman" w:hAnsi="Times New Roman" w:cs="Times New Roman"/>
          <w:lang w:val="en-US"/>
        </w:rPr>
        <w:t>GO:0002224 Toll-like receptor signaling pathway 136</w:t>
      </w:r>
    </w:p>
    <w:p w14:paraId="50A42155" w14:textId="77777777" w:rsidR="00A9370C" w:rsidRPr="00A9370C" w:rsidRDefault="00A9370C" w:rsidP="00A9370C">
      <w:pPr>
        <w:jc w:val="both"/>
        <w:rPr>
          <w:rFonts w:ascii="Times New Roman" w:hAnsi="Times New Roman" w:cs="Times New Roman"/>
          <w:lang w:val="en-US"/>
        </w:rPr>
      </w:pPr>
      <w:r w:rsidRPr="00A9370C">
        <w:rPr>
          <w:rFonts w:ascii="Times New Roman" w:hAnsi="Times New Roman" w:cs="Times New Roman"/>
          <w:lang w:val="en-US"/>
        </w:rPr>
        <w:t>GO:0050727 Regulation of inflammatory response 120</w:t>
      </w:r>
    </w:p>
    <w:p w14:paraId="439F88DA" w14:textId="77777777" w:rsidR="00A9370C" w:rsidRPr="00A9370C" w:rsidRDefault="00A9370C" w:rsidP="00A9370C">
      <w:pPr>
        <w:jc w:val="both"/>
        <w:rPr>
          <w:rFonts w:ascii="Times New Roman" w:hAnsi="Times New Roman" w:cs="Times New Roman"/>
          <w:lang w:val="en-US"/>
        </w:rPr>
      </w:pPr>
      <w:r w:rsidRPr="00A9370C">
        <w:rPr>
          <w:rFonts w:ascii="Times New Roman" w:hAnsi="Times New Roman" w:cs="Times New Roman"/>
          <w:lang w:val="en-US"/>
        </w:rPr>
        <w:t>GO:0042742 Defense response to bacterium 117</w:t>
      </w:r>
    </w:p>
    <w:p w14:paraId="5A51FE44" w14:textId="77777777" w:rsidR="00A9370C" w:rsidRPr="00A9370C" w:rsidRDefault="00A9370C" w:rsidP="00A9370C">
      <w:pPr>
        <w:jc w:val="both"/>
        <w:rPr>
          <w:rFonts w:ascii="Times New Roman" w:hAnsi="Times New Roman" w:cs="Times New Roman"/>
          <w:lang w:val="en-US"/>
        </w:rPr>
      </w:pPr>
      <w:r w:rsidRPr="00A9370C">
        <w:rPr>
          <w:rFonts w:ascii="Times New Roman" w:hAnsi="Times New Roman" w:cs="Times New Roman"/>
          <w:lang w:val="en-US"/>
        </w:rPr>
        <w:t>GO:0034138 Toll-like receptor 3 signaling pathway 106</w:t>
      </w:r>
    </w:p>
    <w:p w14:paraId="16946633" w14:textId="77777777" w:rsidR="00A9370C" w:rsidRPr="00A9370C" w:rsidRDefault="00A9370C" w:rsidP="00A9370C">
      <w:pPr>
        <w:jc w:val="both"/>
        <w:rPr>
          <w:rFonts w:ascii="Times New Roman" w:hAnsi="Times New Roman" w:cs="Times New Roman"/>
          <w:lang w:val="en-US"/>
        </w:rPr>
      </w:pPr>
      <w:r w:rsidRPr="00A9370C">
        <w:rPr>
          <w:rFonts w:ascii="Times New Roman" w:hAnsi="Times New Roman" w:cs="Times New Roman"/>
          <w:lang w:val="en-US"/>
        </w:rPr>
        <w:t>GO:0034142 Toll-like receptor 4 signaling pathway 102</w:t>
      </w:r>
    </w:p>
    <w:p w14:paraId="562170CB" w14:textId="77777777" w:rsidR="00A9370C" w:rsidRPr="00A9370C" w:rsidRDefault="00A9370C" w:rsidP="00A9370C">
      <w:pPr>
        <w:jc w:val="both"/>
        <w:rPr>
          <w:rFonts w:ascii="Times New Roman" w:hAnsi="Times New Roman" w:cs="Times New Roman"/>
          <w:lang w:val="en-US"/>
        </w:rPr>
      </w:pPr>
      <w:r w:rsidRPr="00A9370C">
        <w:rPr>
          <w:rFonts w:ascii="Times New Roman" w:hAnsi="Times New Roman" w:cs="Times New Roman"/>
          <w:lang w:val="en-US"/>
        </w:rPr>
        <w:t>GO:0030183 B cell differentiation 97</w:t>
      </w:r>
    </w:p>
    <w:p w14:paraId="5BF0F369" w14:textId="77777777" w:rsidR="00A9370C" w:rsidRPr="00A9370C" w:rsidRDefault="00A9370C" w:rsidP="00A9370C">
      <w:pPr>
        <w:jc w:val="both"/>
        <w:rPr>
          <w:rFonts w:ascii="Times New Roman" w:hAnsi="Times New Roman" w:cs="Times New Roman"/>
          <w:lang w:val="en-US"/>
        </w:rPr>
      </w:pPr>
      <w:r w:rsidRPr="00A9370C">
        <w:rPr>
          <w:rFonts w:ascii="Times New Roman" w:hAnsi="Times New Roman" w:cs="Times New Roman"/>
          <w:lang w:val="en-US"/>
        </w:rPr>
        <w:t>GO:0042110 T cell activation 94</w:t>
      </w:r>
    </w:p>
    <w:p w14:paraId="45B6F0EA" w14:textId="77777777" w:rsidR="00A9370C" w:rsidRPr="00A9370C" w:rsidRDefault="00A9370C" w:rsidP="00A9370C">
      <w:pPr>
        <w:jc w:val="both"/>
        <w:rPr>
          <w:rFonts w:ascii="Times New Roman" w:hAnsi="Times New Roman" w:cs="Times New Roman"/>
          <w:lang w:val="en-US"/>
        </w:rPr>
      </w:pPr>
      <w:r w:rsidRPr="00A9370C">
        <w:rPr>
          <w:rFonts w:ascii="Times New Roman" w:hAnsi="Times New Roman" w:cs="Times New Roman"/>
          <w:lang w:val="en-US"/>
        </w:rPr>
        <w:t>GO:0050900 Leukocyte migration 93</w:t>
      </w:r>
    </w:p>
    <w:p w14:paraId="16451ED2" w14:textId="77777777" w:rsidR="00A9370C" w:rsidRPr="00A9370C" w:rsidRDefault="00A9370C" w:rsidP="00A9370C">
      <w:pPr>
        <w:jc w:val="both"/>
        <w:rPr>
          <w:rFonts w:ascii="Times New Roman" w:hAnsi="Times New Roman" w:cs="Times New Roman"/>
          <w:lang w:val="en-US"/>
        </w:rPr>
      </w:pPr>
      <w:r w:rsidRPr="00A9370C">
        <w:rPr>
          <w:rFonts w:ascii="Times New Roman" w:hAnsi="Times New Roman" w:cs="Times New Roman"/>
          <w:lang w:val="en-US"/>
        </w:rPr>
        <w:t xml:space="preserve">GO:0031295 T cell </w:t>
      </w:r>
      <w:proofErr w:type="spellStart"/>
      <w:r w:rsidRPr="00A9370C">
        <w:rPr>
          <w:rFonts w:ascii="Times New Roman" w:hAnsi="Times New Roman" w:cs="Times New Roman"/>
          <w:lang w:val="en-US"/>
        </w:rPr>
        <w:t>costimulation</w:t>
      </w:r>
      <w:proofErr w:type="spellEnd"/>
      <w:r w:rsidRPr="00A9370C">
        <w:rPr>
          <w:rFonts w:ascii="Times New Roman" w:hAnsi="Times New Roman" w:cs="Times New Roman"/>
          <w:lang w:val="en-US"/>
        </w:rPr>
        <w:t xml:space="preserve"> 87</w:t>
      </w:r>
    </w:p>
    <w:p w14:paraId="74BC21A6" w14:textId="77777777" w:rsidR="00A9370C" w:rsidRPr="00A9370C" w:rsidRDefault="00A9370C" w:rsidP="00A9370C">
      <w:pPr>
        <w:jc w:val="both"/>
        <w:rPr>
          <w:rFonts w:ascii="Times New Roman" w:hAnsi="Times New Roman" w:cs="Times New Roman"/>
          <w:lang w:val="en-US"/>
        </w:rPr>
      </w:pPr>
      <w:r w:rsidRPr="00A9370C">
        <w:rPr>
          <w:rFonts w:ascii="Times New Roman" w:hAnsi="Times New Roman" w:cs="Times New Roman"/>
          <w:lang w:val="en-US"/>
        </w:rPr>
        <w:t>GO:0050728 Negative regulation of inflammatory response 85</w:t>
      </w:r>
    </w:p>
    <w:p w14:paraId="7063C275" w14:textId="77777777" w:rsidR="00A9370C" w:rsidRPr="00A9370C" w:rsidRDefault="00A9370C" w:rsidP="00A9370C">
      <w:pPr>
        <w:jc w:val="both"/>
        <w:rPr>
          <w:rFonts w:ascii="Times New Roman" w:hAnsi="Times New Roman" w:cs="Times New Roman"/>
          <w:lang w:val="en-US"/>
        </w:rPr>
      </w:pPr>
      <w:r w:rsidRPr="00A9370C">
        <w:rPr>
          <w:rFonts w:ascii="Times New Roman" w:hAnsi="Times New Roman" w:cs="Times New Roman"/>
          <w:lang w:val="en-US"/>
        </w:rPr>
        <w:t>GO:0035666 TRIF-dependent toll-like receptor signaling pathway 76</w:t>
      </w:r>
    </w:p>
    <w:p w14:paraId="3E27E4BC" w14:textId="77777777" w:rsidR="00A9370C" w:rsidRPr="00A9370C" w:rsidRDefault="00A9370C" w:rsidP="00A9370C">
      <w:pPr>
        <w:jc w:val="both"/>
        <w:rPr>
          <w:rFonts w:ascii="Times New Roman" w:hAnsi="Times New Roman" w:cs="Times New Roman"/>
          <w:lang w:val="en-US"/>
        </w:rPr>
      </w:pPr>
      <w:r w:rsidRPr="00A9370C">
        <w:rPr>
          <w:rFonts w:ascii="Times New Roman" w:hAnsi="Times New Roman" w:cs="Times New Roman"/>
          <w:lang w:val="en-US"/>
        </w:rPr>
        <w:t>GO:0030890 Positive regulation of b cell proliferation 73</w:t>
      </w:r>
    </w:p>
    <w:p w14:paraId="1B7EDF3C" w14:textId="77777777" w:rsidR="00A9370C" w:rsidRPr="00A9370C" w:rsidRDefault="00A9370C" w:rsidP="00A9370C">
      <w:pPr>
        <w:jc w:val="both"/>
        <w:rPr>
          <w:rFonts w:ascii="Times New Roman" w:hAnsi="Times New Roman" w:cs="Times New Roman"/>
          <w:lang w:val="en-US"/>
        </w:rPr>
      </w:pPr>
      <w:r w:rsidRPr="00A9370C">
        <w:rPr>
          <w:rFonts w:ascii="Times New Roman" w:hAnsi="Times New Roman" w:cs="Times New Roman"/>
          <w:lang w:val="en-US"/>
        </w:rPr>
        <w:t>GO:0034097 Response to cytokine 70</w:t>
      </w:r>
    </w:p>
    <w:p w14:paraId="6D46B997" w14:textId="77777777" w:rsidR="00A9370C" w:rsidRPr="00A9370C" w:rsidRDefault="00A9370C" w:rsidP="00A9370C">
      <w:pPr>
        <w:jc w:val="both"/>
        <w:rPr>
          <w:rFonts w:ascii="Times New Roman" w:hAnsi="Times New Roman" w:cs="Times New Roman"/>
          <w:lang w:val="en-US"/>
        </w:rPr>
      </w:pPr>
      <w:r w:rsidRPr="00A9370C">
        <w:rPr>
          <w:rFonts w:ascii="Times New Roman" w:hAnsi="Times New Roman" w:cs="Times New Roman"/>
          <w:lang w:val="en-US"/>
        </w:rPr>
        <w:t>GO:0050862 Positive regulation of T cell receptor signaling pathway 65</w:t>
      </w:r>
    </w:p>
    <w:p w14:paraId="4D4AC9EB" w14:textId="77777777" w:rsidR="00A9370C" w:rsidRPr="00A9370C" w:rsidRDefault="00A9370C" w:rsidP="00A9370C">
      <w:pPr>
        <w:jc w:val="both"/>
        <w:rPr>
          <w:rFonts w:ascii="Times New Roman" w:hAnsi="Times New Roman" w:cs="Times New Roman"/>
          <w:lang w:val="en-US"/>
        </w:rPr>
      </w:pPr>
      <w:r w:rsidRPr="00A9370C">
        <w:rPr>
          <w:rFonts w:ascii="Times New Roman" w:hAnsi="Times New Roman" w:cs="Times New Roman"/>
          <w:lang w:val="en-US"/>
        </w:rPr>
        <w:t>GO:0050853 B cell receptor signaling pathway 64</w:t>
      </w:r>
    </w:p>
    <w:p w14:paraId="49312426" w14:textId="77777777" w:rsidR="00A9370C" w:rsidRPr="00A9370C" w:rsidRDefault="00A9370C" w:rsidP="00A9370C">
      <w:pPr>
        <w:jc w:val="both"/>
        <w:rPr>
          <w:rFonts w:ascii="Times New Roman" w:hAnsi="Times New Roman" w:cs="Times New Roman"/>
          <w:lang w:val="en-US"/>
        </w:rPr>
      </w:pPr>
      <w:r w:rsidRPr="00A9370C">
        <w:rPr>
          <w:rFonts w:ascii="Times New Roman" w:hAnsi="Times New Roman" w:cs="Times New Roman"/>
          <w:lang w:val="en-US"/>
        </w:rPr>
        <w:t>GO:0060333 Interferon-gamma-mediated signaling pathway 63</w:t>
      </w:r>
    </w:p>
    <w:p w14:paraId="7D448F3B" w14:textId="77777777" w:rsidR="00A9370C" w:rsidRPr="00A9370C" w:rsidRDefault="00A9370C" w:rsidP="00A9370C">
      <w:pPr>
        <w:jc w:val="both"/>
        <w:rPr>
          <w:rFonts w:ascii="Times New Roman" w:hAnsi="Times New Roman" w:cs="Times New Roman"/>
          <w:lang w:val="en-US"/>
        </w:rPr>
      </w:pPr>
      <w:r w:rsidRPr="00A9370C">
        <w:rPr>
          <w:rFonts w:ascii="Times New Roman" w:hAnsi="Times New Roman" w:cs="Times New Roman"/>
          <w:lang w:val="en-US"/>
        </w:rPr>
        <w:t>GO:0042102 Positive regulation of T cell proliferation 63</w:t>
      </w:r>
    </w:p>
    <w:p w14:paraId="4A37CAEF" w14:textId="77777777" w:rsidR="00A9370C" w:rsidRPr="00A9370C" w:rsidRDefault="00A9370C" w:rsidP="00A9370C">
      <w:pPr>
        <w:jc w:val="both"/>
        <w:rPr>
          <w:rFonts w:ascii="Times New Roman" w:hAnsi="Times New Roman" w:cs="Times New Roman"/>
          <w:lang w:val="en-US"/>
        </w:rPr>
      </w:pPr>
      <w:r w:rsidRPr="00A9370C">
        <w:rPr>
          <w:rFonts w:ascii="Times New Roman" w:hAnsi="Times New Roman" w:cs="Times New Roman"/>
          <w:lang w:val="en-US"/>
        </w:rPr>
        <w:t>GO:0032722 Positive regulation of chemokine production 63</w:t>
      </w:r>
    </w:p>
    <w:p w14:paraId="59712071" w14:textId="77777777" w:rsidR="00A9370C" w:rsidRPr="00A9370C" w:rsidRDefault="00A9370C" w:rsidP="00A9370C">
      <w:pPr>
        <w:jc w:val="both"/>
        <w:rPr>
          <w:rFonts w:ascii="Times New Roman" w:hAnsi="Times New Roman" w:cs="Times New Roman"/>
          <w:lang w:val="en-US"/>
        </w:rPr>
      </w:pPr>
      <w:r w:rsidRPr="00A9370C">
        <w:rPr>
          <w:rFonts w:ascii="Times New Roman" w:hAnsi="Times New Roman" w:cs="Times New Roman"/>
          <w:lang w:val="en-US"/>
        </w:rPr>
        <w:t>GO:0070102 Interleukin-6-mediated signaling pathway 61</w:t>
      </w:r>
    </w:p>
    <w:p w14:paraId="63F68549" w14:textId="77777777" w:rsidR="00A9370C" w:rsidRPr="00A9370C" w:rsidRDefault="00A9370C" w:rsidP="00A9370C">
      <w:pPr>
        <w:jc w:val="both"/>
        <w:rPr>
          <w:rFonts w:ascii="Times New Roman" w:hAnsi="Times New Roman" w:cs="Times New Roman"/>
          <w:lang w:val="en-US"/>
        </w:rPr>
      </w:pPr>
      <w:r w:rsidRPr="00A9370C">
        <w:rPr>
          <w:rFonts w:ascii="Times New Roman" w:hAnsi="Times New Roman" w:cs="Times New Roman"/>
          <w:lang w:val="en-US"/>
        </w:rPr>
        <w:t>GO:0030217 T cell differentiation 60</w:t>
      </w:r>
    </w:p>
    <w:p w14:paraId="0364337D" w14:textId="77777777" w:rsidR="00A9370C" w:rsidRPr="00A9370C" w:rsidRDefault="00A9370C" w:rsidP="00A9370C">
      <w:pPr>
        <w:jc w:val="both"/>
        <w:rPr>
          <w:rFonts w:ascii="Times New Roman" w:hAnsi="Times New Roman" w:cs="Times New Roman"/>
          <w:lang w:val="en-US"/>
        </w:rPr>
      </w:pPr>
      <w:r w:rsidRPr="00A9370C">
        <w:rPr>
          <w:rFonts w:ascii="Times New Roman" w:hAnsi="Times New Roman" w:cs="Times New Roman"/>
          <w:lang w:val="en-US"/>
        </w:rPr>
        <w:t>GO:0002755 MyD88-dependent toll-like receptor signaling pathway 60</w:t>
      </w:r>
    </w:p>
    <w:p w14:paraId="36180074" w14:textId="77777777" w:rsidR="00A9370C" w:rsidRPr="00A9370C" w:rsidRDefault="00A9370C" w:rsidP="00A9370C">
      <w:pPr>
        <w:jc w:val="both"/>
        <w:rPr>
          <w:rFonts w:ascii="Times New Roman" w:hAnsi="Times New Roman" w:cs="Times New Roman"/>
          <w:lang w:val="en-US"/>
        </w:rPr>
      </w:pPr>
      <w:r w:rsidRPr="00A9370C">
        <w:rPr>
          <w:rFonts w:ascii="Times New Roman" w:hAnsi="Times New Roman" w:cs="Times New Roman"/>
          <w:lang w:val="en-US"/>
        </w:rPr>
        <w:t>GO:0042113 B cell activation 58</w:t>
      </w:r>
    </w:p>
    <w:p w14:paraId="51D624E7" w14:textId="77777777" w:rsidR="00A9370C" w:rsidRPr="00A9370C" w:rsidRDefault="00A9370C" w:rsidP="00A9370C">
      <w:pPr>
        <w:jc w:val="both"/>
        <w:rPr>
          <w:rFonts w:ascii="Times New Roman" w:hAnsi="Times New Roman" w:cs="Times New Roman"/>
          <w:lang w:val="en-US"/>
        </w:rPr>
      </w:pPr>
      <w:r w:rsidRPr="00A9370C">
        <w:rPr>
          <w:rFonts w:ascii="Times New Roman" w:hAnsi="Times New Roman" w:cs="Times New Roman"/>
          <w:lang w:val="en-US"/>
        </w:rPr>
        <w:t>GO:0033089 Positive regulation of T cell differentiation in thymus 58</w:t>
      </w:r>
    </w:p>
    <w:p w14:paraId="1F5285B1" w14:textId="77777777" w:rsidR="00A9370C" w:rsidRPr="00A9370C" w:rsidRDefault="00A9370C" w:rsidP="00A9370C">
      <w:pPr>
        <w:jc w:val="both"/>
        <w:rPr>
          <w:rFonts w:ascii="Times New Roman" w:hAnsi="Times New Roman" w:cs="Times New Roman"/>
          <w:lang w:val="en-US"/>
        </w:rPr>
      </w:pPr>
      <w:r w:rsidRPr="00A9370C">
        <w:rPr>
          <w:rFonts w:ascii="Times New Roman" w:hAnsi="Times New Roman" w:cs="Times New Roman"/>
          <w:lang w:val="en-US"/>
        </w:rPr>
        <w:t>GO:0032755 Positive regulation of interleukin-6 production 57</w:t>
      </w:r>
    </w:p>
    <w:p w14:paraId="3BDF8DA0" w14:textId="77777777" w:rsidR="00A9370C" w:rsidRPr="00A9370C" w:rsidRDefault="00A9370C" w:rsidP="00A9370C">
      <w:pPr>
        <w:jc w:val="both"/>
        <w:rPr>
          <w:rFonts w:ascii="Times New Roman" w:hAnsi="Times New Roman" w:cs="Times New Roman"/>
          <w:lang w:val="en-US"/>
        </w:rPr>
      </w:pPr>
      <w:r w:rsidRPr="00A9370C">
        <w:rPr>
          <w:rFonts w:ascii="Times New Roman" w:hAnsi="Times New Roman" w:cs="Times New Roman"/>
          <w:lang w:val="en-US"/>
        </w:rPr>
        <w:t>GO:0032743 positive regulation of interleukin-2 production 57</w:t>
      </w:r>
    </w:p>
    <w:p w14:paraId="0A49010E" w14:textId="77777777" w:rsidR="00A9370C" w:rsidRPr="00A9370C" w:rsidRDefault="00A9370C" w:rsidP="00A9370C">
      <w:pPr>
        <w:jc w:val="both"/>
        <w:rPr>
          <w:rFonts w:ascii="Times New Roman" w:hAnsi="Times New Roman" w:cs="Times New Roman"/>
          <w:lang w:val="en-US"/>
        </w:rPr>
      </w:pPr>
      <w:r w:rsidRPr="00A9370C">
        <w:rPr>
          <w:rFonts w:ascii="Times New Roman" w:hAnsi="Times New Roman" w:cs="Times New Roman"/>
          <w:lang w:val="en-US"/>
        </w:rPr>
        <w:lastRenderedPageBreak/>
        <w:t>GO:0050718 Positive regulation of interleukin-1 beta secretion 56</w:t>
      </w:r>
    </w:p>
    <w:p w14:paraId="2DBA25F7" w14:textId="77777777" w:rsidR="00A9370C" w:rsidRPr="00A9370C" w:rsidRDefault="00A9370C" w:rsidP="00A9370C">
      <w:pPr>
        <w:jc w:val="both"/>
        <w:rPr>
          <w:rFonts w:ascii="Times New Roman" w:hAnsi="Times New Roman" w:cs="Times New Roman"/>
          <w:lang w:val="en-US"/>
        </w:rPr>
      </w:pPr>
      <w:r w:rsidRPr="00A9370C">
        <w:rPr>
          <w:rFonts w:ascii="Times New Roman" w:hAnsi="Times New Roman" w:cs="Times New Roman"/>
          <w:lang w:val="en-US"/>
        </w:rPr>
        <w:t>GO:0045088 Regulation of innate immune response 55</w:t>
      </w:r>
    </w:p>
    <w:p w14:paraId="594F5131" w14:textId="77777777" w:rsidR="00A9370C" w:rsidRPr="00A9370C" w:rsidRDefault="00A9370C" w:rsidP="00A9370C">
      <w:pPr>
        <w:jc w:val="both"/>
        <w:rPr>
          <w:rFonts w:ascii="Times New Roman" w:hAnsi="Times New Roman" w:cs="Times New Roman"/>
          <w:lang w:val="en-US"/>
        </w:rPr>
      </w:pPr>
      <w:r w:rsidRPr="00A9370C">
        <w:rPr>
          <w:rFonts w:ascii="Times New Roman" w:hAnsi="Times New Roman" w:cs="Times New Roman"/>
          <w:lang w:val="en-US"/>
        </w:rPr>
        <w:t>GO:0002474 Antigen processing and presentation of peptide antigen</w:t>
      </w:r>
    </w:p>
    <w:p w14:paraId="52EAA42F" w14:textId="77777777" w:rsidR="00A9370C" w:rsidRPr="00A9370C" w:rsidRDefault="00A9370C" w:rsidP="00A9370C">
      <w:pPr>
        <w:jc w:val="both"/>
        <w:rPr>
          <w:rFonts w:ascii="Times New Roman" w:hAnsi="Times New Roman" w:cs="Times New Roman"/>
          <w:lang w:val="en-US"/>
        </w:rPr>
      </w:pPr>
      <w:r w:rsidRPr="00A9370C">
        <w:rPr>
          <w:rFonts w:ascii="Times New Roman" w:hAnsi="Times New Roman" w:cs="Times New Roman"/>
          <w:lang w:val="en-US"/>
        </w:rPr>
        <w:t>via MHC class I</w:t>
      </w:r>
    </w:p>
    <w:p w14:paraId="0EA981AF" w14:textId="77777777" w:rsidR="00A9370C" w:rsidRPr="00A9370C" w:rsidRDefault="00A9370C" w:rsidP="00A9370C">
      <w:pPr>
        <w:jc w:val="both"/>
        <w:rPr>
          <w:rFonts w:ascii="Times New Roman" w:hAnsi="Times New Roman" w:cs="Times New Roman"/>
          <w:lang w:val="en-US"/>
        </w:rPr>
      </w:pPr>
    </w:p>
    <w:p w14:paraId="17E0CB8D" w14:textId="77777777" w:rsidR="00A9370C" w:rsidRPr="00A9370C" w:rsidRDefault="00A9370C" w:rsidP="00A9370C">
      <w:pPr>
        <w:jc w:val="both"/>
        <w:rPr>
          <w:rFonts w:ascii="Times New Roman" w:hAnsi="Times New Roman" w:cs="Times New Roman"/>
          <w:lang w:val="en-US"/>
        </w:rPr>
      </w:pPr>
      <w:r w:rsidRPr="00A9370C">
        <w:rPr>
          <w:rFonts w:ascii="Times New Roman" w:hAnsi="Times New Roman" w:cs="Times New Roman"/>
          <w:lang w:val="en-US"/>
        </w:rPr>
        <w:t>55</w:t>
      </w:r>
    </w:p>
    <w:p w14:paraId="25EDA3CF" w14:textId="77777777" w:rsidR="00A9370C" w:rsidRPr="00A9370C" w:rsidRDefault="00A9370C" w:rsidP="00A9370C">
      <w:pPr>
        <w:jc w:val="both"/>
        <w:rPr>
          <w:rFonts w:ascii="Times New Roman" w:hAnsi="Times New Roman" w:cs="Times New Roman"/>
          <w:lang w:val="en-US"/>
        </w:rPr>
      </w:pPr>
      <w:r w:rsidRPr="00A9370C">
        <w:rPr>
          <w:rFonts w:ascii="Times New Roman" w:hAnsi="Times New Roman" w:cs="Times New Roman"/>
          <w:lang w:val="en-US"/>
        </w:rPr>
        <w:t>GO:0045086 Positive regulation of interleukin-2 biosynthetic</w:t>
      </w:r>
    </w:p>
    <w:p w14:paraId="28B20FE5" w14:textId="77777777" w:rsidR="00A9370C" w:rsidRPr="00A9370C" w:rsidRDefault="00A9370C" w:rsidP="00A9370C">
      <w:pPr>
        <w:jc w:val="both"/>
        <w:rPr>
          <w:rFonts w:ascii="Times New Roman" w:hAnsi="Times New Roman" w:cs="Times New Roman"/>
          <w:lang w:val="en-US"/>
        </w:rPr>
      </w:pPr>
      <w:r w:rsidRPr="00A9370C">
        <w:rPr>
          <w:rFonts w:ascii="Times New Roman" w:hAnsi="Times New Roman" w:cs="Times New Roman"/>
          <w:lang w:val="en-US"/>
        </w:rPr>
        <w:t>process</w:t>
      </w:r>
    </w:p>
    <w:p w14:paraId="521899E9" w14:textId="77777777" w:rsidR="00A9370C" w:rsidRPr="00A9370C" w:rsidRDefault="00A9370C" w:rsidP="00A9370C">
      <w:pPr>
        <w:jc w:val="both"/>
        <w:rPr>
          <w:rFonts w:ascii="Times New Roman" w:hAnsi="Times New Roman" w:cs="Times New Roman"/>
          <w:lang w:val="en-US"/>
        </w:rPr>
      </w:pPr>
    </w:p>
    <w:p w14:paraId="14D551B2" w14:textId="77777777" w:rsidR="00A9370C" w:rsidRPr="00A9370C" w:rsidRDefault="00A9370C" w:rsidP="00A9370C">
      <w:pPr>
        <w:jc w:val="both"/>
        <w:rPr>
          <w:rFonts w:ascii="Times New Roman" w:hAnsi="Times New Roman" w:cs="Times New Roman"/>
          <w:lang w:val="en-US"/>
        </w:rPr>
      </w:pPr>
      <w:r w:rsidRPr="00A9370C">
        <w:rPr>
          <w:rFonts w:ascii="Times New Roman" w:hAnsi="Times New Roman" w:cs="Times New Roman"/>
          <w:lang w:val="en-US"/>
        </w:rPr>
        <w:t>51</w:t>
      </w:r>
    </w:p>
    <w:p w14:paraId="56ABC92B" w14:textId="77777777" w:rsidR="00A9370C" w:rsidRPr="00A9370C" w:rsidRDefault="00A9370C" w:rsidP="00A9370C">
      <w:pPr>
        <w:jc w:val="both"/>
        <w:rPr>
          <w:rFonts w:ascii="Times New Roman" w:hAnsi="Times New Roman" w:cs="Times New Roman"/>
          <w:lang w:val="en-US"/>
        </w:rPr>
      </w:pPr>
      <w:r w:rsidRPr="00A9370C">
        <w:rPr>
          <w:rFonts w:ascii="Times New Roman" w:hAnsi="Times New Roman" w:cs="Times New Roman"/>
          <w:lang w:val="en-US"/>
        </w:rPr>
        <w:t>GO:0007259 JAK-STAT cascade 51</w:t>
      </w:r>
    </w:p>
    <w:p w14:paraId="4813005D" w14:textId="1751569B" w:rsidR="00A9370C" w:rsidRPr="009C49BE" w:rsidRDefault="00A9370C" w:rsidP="00A9370C">
      <w:pPr>
        <w:jc w:val="both"/>
        <w:rPr>
          <w:rFonts w:ascii="Times New Roman" w:hAnsi="Times New Roman" w:cs="Times New Roman"/>
          <w:lang w:val="en-US"/>
        </w:rPr>
      </w:pPr>
      <w:r w:rsidRPr="00A9370C">
        <w:rPr>
          <w:rFonts w:ascii="Times New Roman" w:hAnsi="Times New Roman" w:cs="Times New Roman"/>
          <w:lang w:val="en-US"/>
        </w:rPr>
        <w:t>GO:0038061 NIK/NF-</w:t>
      </w:r>
      <w:proofErr w:type="spellStart"/>
      <w:r w:rsidRPr="00A9370C">
        <w:rPr>
          <w:rFonts w:ascii="Times New Roman" w:hAnsi="Times New Roman" w:cs="Times New Roman"/>
          <w:lang w:val="en-US"/>
        </w:rPr>
        <w:t>kappaB</w:t>
      </w:r>
      <w:proofErr w:type="spellEnd"/>
      <w:r w:rsidRPr="00A9370C">
        <w:rPr>
          <w:rFonts w:ascii="Times New Roman" w:hAnsi="Times New Roman" w:cs="Times New Roman"/>
          <w:lang w:val="en-US"/>
        </w:rPr>
        <w:t xml:space="preserve"> signaling 50</w:t>
      </w:r>
    </w:p>
    <w:sectPr w:rsidR="00A9370C" w:rsidRPr="009C49BE">
      <w:headerReference w:type="even" r:id="rId10"/>
      <w:head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33A52" w14:textId="77777777" w:rsidR="007544D9" w:rsidRDefault="007544D9" w:rsidP="00895F5F">
      <w:r>
        <w:separator/>
      </w:r>
    </w:p>
  </w:endnote>
  <w:endnote w:type="continuationSeparator" w:id="0">
    <w:p w14:paraId="7D2E575E" w14:textId="77777777" w:rsidR="007544D9" w:rsidRDefault="007544D9" w:rsidP="00895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04A592" w14:textId="77777777" w:rsidR="007544D9" w:rsidRDefault="007544D9" w:rsidP="00895F5F">
      <w:r>
        <w:separator/>
      </w:r>
    </w:p>
  </w:footnote>
  <w:footnote w:type="continuationSeparator" w:id="0">
    <w:p w14:paraId="7BB590D1" w14:textId="77777777" w:rsidR="007544D9" w:rsidRDefault="007544D9" w:rsidP="00895F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21625003"/>
      <w:docPartObj>
        <w:docPartGallery w:val="Page Numbers (Top of Page)"/>
        <w:docPartUnique/>
      </w:docPartObj>
    </w:sdtPr>
    <w:sdtContent>
      <w:p w14:paraId="2219218A" w14:textId="5E0A0999" w:rsidR="00895F5F" w:rsidRDefault="00895F5F" w:rsidP="003C66C4">
        <w:pPr>
          <w:pStyle w:val="Intestazione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33A02786" w14:textId="77777777" w:rsidR="00895F5F" w:rsidRDefault="00895F5F" w:rsidP="00895F5F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209380842"/>
      <w:docPartObj>
        <w:docPartGallery w:val="Page Numbers (Top of Page)"/>
        <w:docPartUnique/>
      </w:docPartObj>
    </w:sdtPr>
    <w:sdtContent>
      <w:p w14:paraId="0BB2A090" w14:textId="79748B32" w:rsidR="00895F5F" w:rsidRDefault="00895F5F" w:rsidP="003C66C4">
        <w:pPr>
          <w:pStyle w:val="Intestazione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013FE7F7" w14:textId="77777777" w:rsidR="00895F5F" w:rsidRDefault="00895F5F" w:rsidP="00895F5F">
    <w:pPr>
      <w:pStyle w:val="Intestazio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724147"/>
    <w:multiLevelType w:val="hybridMultilevel"/>
    <w:tmpl w:val="5030AD66"/>
    <w:lvl w:ilvl="0" w:tplc="0F5EF5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8208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826"/>
    <w:rsid w:val="00003826"/>
    <w:rsid w:val="0032243A"/>
    <w:rsid w:val="0049742C"/>
    <w:rsid w:val="005B5B9E"/>
    <w:rsid w:val="007544D9"/>
    <w:rsid w:val="0076184C"/>
    <w:rsid w:val="00895F5F"/>
    <w:rsid w:val="0094711C"/>
    <w:rsid w:val="009C49BE"/>
    <w:rsid w:val="00A9370C"/>
    <w:rsid w:val="00D07356"/>
    <w:rsid w:val="00FD5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A238C9"/>
  <w15:chartTrackingRefBased/>
  <w15:docId w15:val="{6E1D76B8-0032-2A4A-B27B-73FE88AB7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C49B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D0735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07356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95F5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5F5F"/>
  </w:style>
  <w:style w:type="character" w:styleId="Numeropagina">
    <w:name w:val="page number"/>
    <w:basedOn w:val="Carpredefinitoparagrafo"/>
    <w:uiPriority w:val="99"/>
    <w:semiHidden/>
    <w:unhideWhenUsed/>
    <w:rsid w:val="00895F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x.doi.org/10.1186/1471-2164-14-63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hmmer.org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dx.doi.org/10.1186/s13059-014-0468-1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2458</Words>
  <Characters>14012</Characters>
  <Application>Microsoft Office Word</Application>
  <DocSecurity>0</DocSecurity>
  <Lines>116</Lines>
  <Paragraphs>32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Scapigliati</dc:creator>
  <cp:keywords/>
  <dc:description/>
  <cp:lastModifiedBy>Giuseppe Scapigliati</cp:lastModifiedBy>
  <cp:revision>11</cp:revision>
  <dcterms:created xsi:type="dcterms:W3CDTF">2022-05-11T15:36:00Z</dcterms:created>
  <dcterms:modified xsi:type="dcterms:W3CDTF">2022-05-11T16:01:00Z</dcterms:modified>
</cp:coreProperties>
</file>